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12" w:rsidRPr="00A335EE" w:rsidRDefault="00D20C3F" w:rsidP="00A335EE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A335EE">
        <w:rPr>
          <w:rFonts w:ascii="Times New Roman" w:hAnsi="Times New Roman"/>
          <w:b/>
          <w:sz w:val="32"/>
          <w:szCs w:val="32"/>
        </w:rPr>
        <w:t>STATUT</w:t>
      </w:r>
      <w:r w:rsidR="00A335EE" w:rsidRPr="00A335EE">
        <w:rPr>
          <w:rFonts w:ascii="Times New Roman" w:hAnsi="Times New Roman"/>
          <w:b/>
          <w:sz w:val="32"/>
          <w:szCs w:val="32"/>
        </w:rPr>
        <w:t xml:space="preserve"> </w:t>
      </w:r>
      <w:r w:rsidR="00F50C12" w:rsidRPr="00A335EE">
        <w:rPr>
          <w:rFonts w:ascii="Times New Roman" w:hAnsi="Times New Roman"/>
          <w:b/>
          <w:sz w:val="32"/>
          <w:szCs w:val="32"/>
        </w:rPr>
        <w:t>FAKULTY TĚLESNÉ VÝCHOVY A SPORTU</w:t>
      </w:r>
    </w:p>
    <w:p w:rsidR="00D20C3F" w:rsidRPr="00A335EE" w:rsidRDefault="00D20C3F" w:rsidP="00A335EE">
      <w:pPr>
        <w:jc w:val="center"/>
        <w:rPr>
          <w:rFonts w:ascii="Times New Roman" w:hAnsi="Times New Roman"/>
          <w:b/>
          <w:sz w:val="32"/>
          <w:szCs w:val="32"/>
        </w:rPr>
      </w:pPr>
      <w:r w:rsidRPr="00A335EE">
        <w:rPr>
          <w:rFonts w:ascii="Times New Roman" w:hAnsi="Times New Roman"/>
          <w:b/>
          <w:sz w:val="32"/>
          <w:szCs w:val="32"/>
        </w:rPr>
        <w:t>UNIVERZITY KARLOVY</w:t>
      </w:r>
    </w:p>
    <w:p w:rsidR="00D20C3F" w:rsidRPr="00DC2885" w:rsidRDefault="00D20C3F" w:rsidP="00104C61">
      <w:pPr>
        <w:pStyle w:val="Default"/>
        <w:spacing w:line="276" w:lineRule="auto"/>
      </w:pPr>
      <w:r w:rsidRPr="00DC2885">
        <w:t xml:space="preserve"> </w:t>
      </w:r>
    </w:p>
    <w:p w:rsidR="00D20C3F" w:rsidRPr="00DC2885" w:rsidRDefault="00D20C3F" w:rsidP="00A335EE">
      <w:pPr>
        <w:pStyle w:val="Default"/>
        <w:spacing w:line="276" w:lineRule="auto"/>
        <w:jc w:val="both"/>
      </w:pPr>
      <w:r w:rsidRPr="00DC2885">
        <w:rPr>
          <w:i/>
          <w:iCs/>
        </w:rPr>
        <w:t>Akademický senát Fakulty tělesné výchovy a sportu</w:t>
      </w:r>
      <w:r w:rsidR="002F5C57">
        <w:rPr>
          <w:i/>
          <w:iCs/>
        </w:rPr>
        <w:t xml:space="preserve"> Univerzity Karlovy</w:t>
      </w:r>
      <w:r w:rsidRPr="00DC2885">
        <w:rPr>
          <w:i/>
          <w:iCs/>
        </w:rPr>
        <w:t xml:space="preserve"> se podle § 27 odst. 1 písm. b) a § 33 odst. 2 písm. a) zákona č. 111/1998 Sb., o vysokých školách a o změně a doplnění dalších zákonů (zákon o vysokých školách), usnesl na tomto Statutu Fakulty tělesné výchovy a sportu Univerzity </w:t>
      </w:r>
      <w:r w:rsidR="00A335EE" w:rsidRPr="00DC2885">
        <w:rPr>
          <w:i/>
          <w:iCs/>
        </w:rPr>
        <w:t>Karlovy, jako</w:t>
      </w:r>
      <w:r w:rsidRPr="00DC2885">
        <w:rPr>
          <w:i/>
          <w:iCs/>
        </w:rPr>
        <w:t xml:space="preserve"> jejím vnitřním předpisu: </w:t>
      </w:r>
    </w:p>
    <w:p w:rsidR="00D20C3F" w:rsidRPr="00DC2885" w:rsidRDefault="00D20C3F" w:rsidP="00104C61">
      <w:pPr>
        <w:pStyle w:val="Default"/>
        <w:spacing w:line="276" w:lineRule="auto"/>
      </w:pPr>
      <w:r w:rsidRPr="00DC2885">
        <w:t xml:space="preserve"> </w:t>
      </w:r>
    </w:p>
    <w:p w:rsidR="00D20C3F" w:rsidRPr="00DC2885" w:rsidRDefault="00D20C3F" w:rsidP="00104C61">
      <w:pPr>
        <w:pStyle w:val="Default"/>
        <w:spacing w:line="276" w:lineRule="auto"/>
      </w:pPr>
      <w:r w:rsidRPr="00DC2885">
        <w:t xml:space="preserve">  </w:t>
      </w:r>
    </w:p>
    <w:p w:rsidR="00D20C3F" w:rsidRPr="00DC2885" w:rsidRDefault="00D20C3F" w:rsidP="00104C61">
      <w:pPr>
        <w:pStyle w:val="Default"/>
        <w:spacing w:line="276" w:lineRule="auto"/>
        <w:jc w:val="center"/>
        <w:rPr>
          <w:b/>
          <w:bCs/>
        </w:rPr>
      </w:pPr>
      <w:r w:rsidRPr="00DC2885">
        <w:rPr>
          <w:b/>
          <w:bCs/>
        </w:rPr>
        <w:t>Část I.</w:t>
      </w:r>
    </w:p>
    <w:p w:rsidR="00E01FAE" w:rsidRPr="00DC2885" w:rsidRDefault="00E01FAE" w:rsidP="00104C61">
      <w:pPr>
        <w:pStyle w:val="Default"/>
        <w:spacing w:line="276" w:lineRule="auto"/>
        <w:jc w:val="center"/>
        <w:rPr>
          <w:b/>
        </w:rPr>
      </w:pPr>
      <w:r w:rsidRPr="00DC2885">
        <w:rPr>
          <w:b/>
          <w:bCs/>
        </w:rPr>
        <w:t>Úvodní ustanovení</w:t>
      </w:r>
    </w:p>
    <w:p w:rsidR="00D20C3F" w:rsidRPr="00DC2885" w:rsidRDefault="00D20C3F" w:rsidP="00104C61">
      <w:pPr>
        <w:pStyle w:val="Default"/>
        <w:spacing w:line="276" w:lineRule="auto"/>
        <w:jc w:val="center"/>
        <w:rPr>
          <w:b/>
        </w:rPr>
      </w:pPr>
    </w:p>
    <w:p w:rsidR="00D20C3F" w:rsidRPr="00DC2885" w:rsidRDefault="00D20C3F" w:rsidP="00104C61">
      <w:pPr>
        <w:pStyle w:val="Default"/>
        <w:spacing w:line="276" w:lineRule="auto"/>
        <w:jc w:val="center"/>
      </w:pPr>
      <w:r w:rsidRPr="00DC2885">
        <w:rPr>
          <w:bCs/>
        </w:rPr>
        <w:t>Čl. 1</w:t>
      </w:r>
    </w:p>
    <w:p w:rsidR="00D20C3F" w:rsidRPr="00DC2885" w:rsidRDefault="00D20C3F" w:rsidP="00104C61">
      <w:pPr>
        <w:pStyle w:val="Default"/>
        <w:spacing w:line="276" w:lineRule="auto"/>
        <w:jc w:val="center"/>
      </w:pPr>
      <w:r w:rsidRPr="00DC2885">
        <w:rPr>
          <w:bCs/>
        </w:rPr>
        <w:t>Základní ustanovení</w:t>
      </w:r>
    </w:p>
    <w:p w:rsidR="00E01FAE" w:rsidRPr="00DC2885" w:rsidRDefault="00E01FAE" w:rsidP="00104C61">
      <w:pPr>
        <w:pStyle w:val="Default"/>
        <w:spacing w:line="276" w:lineRule="auto"/>
      </w:pPr>
      <w:r w:rsidRPr="00DC2885">
        <w:t xml:space="preserve"> </w:t>
      </w:r>
    </w:p>
    <w:p w:rsidR="00D20C3F" w:rsidRPr="00DC2885" w:rsidRDefault="00D20C3F" w:rsidP="00784D1A">
      <w:pPr>
        <w:pStyle w:val="Default"/>
        <w:numPr>
          <w:ilvl w:val="0"/>
          <w:numId w:val="7"/>
        </w:numPr>
        <w:spacing w:line="276" w:lineRule="auto"/>
      </w:pPr>
      <w:r w:rsidRPr="00DC2885">
        <w:t xml:space="preserve">Fakulta tělesné výchovy a sportu (dále jen „fakulta“) je </w:t>
      </w:r>
      <w:r w:rsidR="00FA6E0F">
        <w:t xml:space="preserve">základní </w:t>
      </w:r>
      <w:r w:rsidRPr="00DC2885">
        <w:t>součástí univerzitní veřejné vysoké š</w:t>
      </w:r>
      <w:r w:rsidR="00E01FAE" w:rsidRPr="00DC2885">
        <w:t xml:space="preserve">koly </w:t>
      </w:r>
      <w:r w:rsidRPr="00DC2885">
        <w:t>Univerzit</w:t>
      </w:r>
      <w:r w:rsidR="00F81A00">
        <w:t>y</w:t>
      </w:r>
      <w:r w:rsidRPr="00DC2885">
        <w:t xml:space="preserve"> Karlov</w:t>
      </w:r>
      <w:r w:rsidR="00F81A00">
        <w:t>y</w:t>
      </w:r>
      <w:r w:rsidRPr="00DC2885">
        <w:t xml:space="preserve"> (dále jen „univerzita“).  </w:t>
      </w:r>
    </w:p>
    <w:p w:rsidR="00D20C3F" w:rsidRPr="00DC2885" w:rsidRDefault="00D20C3F" w:rsidP="00784D1A">
      <w:pPr>
        <w:pStyle w:val="Default"/>
        <w:numPr>
          <w:ilvl w:val="0"/>
          <w:numId w:val="7"/>
        </w:numPr>
        <w:spacing w:line="276" w:lineRule="auto"/>
      </w:pPr>
      <w:r w:rsidRPr="00DC2885">
        <w:t xml:space="preserve">Úplný název fakulty zní: „Univerzita Karlova, Fakulta tělesné výchovy a sportu“.  </w:t>
      </w:r>
    </w:p>
    <w:p w:rsidR="00D20C3F" w:rsidRPr="00DC2885" w:rsidRDefault="00D20C3F" w:rsidP="00784D1A">
      <w:pPr>
        <w:pStyle w:val="Default"/>
        <w:numPr>
          <w:ilvl w:val="0"/>
          <w:numId w:val="7"/>
        </w:numPr>
        <w:spacing w:line="276" w:lineRule="auto"/>
      </w:pPr>
      <w:r w:rsidRPr="00DC2885">
        <w:t xml:space="preserve">Úplný název fakulty v anglickém jazyce zní: „Charles University, </w:t>
      </w:r>
      <w:proofErr w:type="spellStart"/>
      <w:r w:rsidRPr="00DC2885">
        <w:t>Faculty</w:t>
      </w:r>
      <w:proofErr w:type="spellEnd"/>
      <w:r w:rsidRPr="00DC2885">
        <w:t xml:space="preserve"> </w:t>
      </w:r>
      <w:proofErr w:type="spellStart"/>
      <w:r w:rsidRPr="00DC2885">
        <w:t>of</w:t>
      </w:r>
      <w:proofErr w:type="spellEnd"/>
      <w:r w:rsidRPr="00DC2885">
        <w:t xml:space="preserve"> </w:t>
      </w:r>
      <w:proofErr w:type="spellStart"/>
      <w:r w:rsidRPr="00DC2885">
        <w:t>Physical</w:t>
      </w:r>
      <w:proofErr w:type="spellEnd"/>
      <w:r w:rsidRPr="00DC2885">
        <w:t xml:space="preserve"> </w:t>
      </w:r>
      <w:proofErr w:type="spellStart"/>
      <w:r w:rsidRPr="00DC2885">
        <w:t>Education</w:t>
      </w:r>
      <w:proofErr w:type="spellEnd"/>
      <w:r w:rsidRPr="00DC2885">
        <w:t xml:space="preserve"> and Sport“. </w:t>
      </w:r>
    </w:p>
    <w:p w:rsidR="00D20C3F" w:rsidRPr="00DC2885" w:rsidRDefault="00D20C3F" w:rsidP="00784D1A">
      <w:pPr>
        <w:pStyle w:val="Default"/>
        <w:numPr>
          <w:ilvl w:val="0"/>
          <w:numId w:val="7"/>
        </w:numPr>
        <w:spacing w:line="276" w:lineRule="auto"/>
      </w:pPr>
      <w:r w:rsidRPr="00DC2885">
        <w:t xml:space="preserve">Sídlem fakulty je José </w:t>
      </w:r>
      <w:proofErr w:type="spellStart"/>
      <w:r w:rsidRPr="00DC2885">
        <w:t>Martího</w:t>
      </w:r>
      <w:proofErr w:type="spellEnd"/>
      <w:r w:rsidRPr="00DC2885">
        <w:t xml:space="preserve"> 31, 162 52 Praha 6</w:t>
      </w:r>
      <w:r w:rsidR="00E01FAE" w:rsidRPr="00DC2885">
        <w:t xml:space="preserve"> </w:t>
      </w:r>
      <w:r w:rsidRPr="00DC2885">
        <w:t xml:space="preserve">-Veleslavín. </w:t>
      </w:r>
    </w:p>
    <w:p w:rsidR="00D20C3F" w:rsidRPr="002F5C57" w:rsidRDefault="00D20C3F" w:rsidP="00784D1A">
      <w:pPr>
        <w:pStyle w:val="Default"/>
        <w:numPr>
          <w:ilvl w:val="0"/>
          <w:numId w:val="7"/>
        </w:numPr>
        <w:spacing w:line="276" w:lineRule="auto"/>
      </w:pPr>
      <w:r w:rsidRPr="006F3F83">
        <w:t xml:space="preserve">Fakulta používá svůj znak, jenž je vyobrazen v příloze č. 1 tohoto statutu. Pravidla pro používání znaku stanoví </w:t>
      </w:r>
      <w:r w:rsidR="00C15C7B" w:rsidRPr="002F5C57">
        <w:t>opatřením děkan</w:t>
      </w:r>
      <w:r w:rsidRPr="002F5C57">
        <w:t xml:space="preserve">. </w:t>
      </w:r>
    </w:p>
    <w:p w:rsidR="00D20C3F" w:rsidRPr="002F5C57" w:rsidRDefault="00D20C3F" w:rsidP="00104C61">
      <w:pPr>
        <w:pStyle w:val="Default"/>
        <w:spacing w:line="276" w:lineRule="auto"/>
      </w:pPr>
    </w:p>
    <w:p w:rsidR="00D20C3F" w:rsidRPr="002F5C57" w:rsidRDefault="00D20C3F" w:rsidP="00104C61">
      <w:pPr>
        <w:pStyle w:val="Default"/>
        <w:spacing w:line="276" w:lineRule="auto"/>
        <w:jc w:val="center"/>
      </w:pPr>
      <w:r w:rsidRPr="002F5C57">
        <w:rPr>
          <w:bCs/>
        </w:rPr>
        <w:t>Čl. 2</w:t>
      </w:r>
    </w:p>
    <w:p w:rsidR="00D20C3F" w:rsidRPr="002F5C57" w:rsidRDefault="00D20C3F" w:rsidP="00104C61">
      <w:pPr>
        <w:pStyle w:val="Default"/>
        <w:spacing w:line="276" w:lineRule="auto"/>
        <w:jc w:val="center"/>
      </w:pPr>
      <w:r w:rsidRPr="002F5C57">
        <w:rPr>
          <w:bCs/>
        </w:rPr>
        <w:t>Poslání a činnost fakulty</w:t>
      </w:r>
    </w:p>
    <w:p w:rsidR="00D20C3F" w:rsidRPr="00DB2A27" w:rsidRDefault="00D20C3F" w:rsidP="00104C61">
      <w:pPr>
        <w:pStyle w:val="Default"/>
        <w:spacing w:line="276" w:lineRule="auto"/>
      </w:pPr>
      <w:r w:rsidRPr="00DB2A27">
        <w:t xml:space="preserve"> </w:t>
      </w:r>
    </w:p>
    <w:p w:rsidR="006651E8" w:rsidRPr="006651E8" w:rsidRDefault="00D20C3F" w:rsidP="00B71B0C">
      <w:pPr>
        <w:pStyle w:val="Default"/>
        <w:numPr>
          <w:ilvl w:val="0"/>
          <w:numId w:val="1"/>
        </w:numPr>
        <w:spacing w:line="276" w:lineRule="auto"/>
        <w:jc w:val="both"/>
      </w:pPr>
      <w:r w:rsidRPr="00DB2A27">
        <w:t>Hlavním posláním fakulty je šíření vzdělanosti a ochrana poznaného, pěstování svobodného myšlen</w:t>
      </w:r>
      <w:r w:rsidR="00E01FAE" w:rsidRPr="000F2198">
        <w:t>í, nezávislého vědeckého bádání i svébytné</w:t>
      </w:r>
      <w:r w:rsidRPr="00FF1392">
        <w:t xml:space="preserve"> umělecké </w:t>
      </w:r>
      <w:r w:rsidR="00E01FAE" w:rsidRPr="00FF1392">
        <w:t xml:space="preserve">tvorby a všestranná podpora </w:t>
      </w:r>
      <w:r w:rsidRPr="006651E8">
        <w:t>tvůrčího ducha lidské společnosti.</w:t>
      </w:r>
    </w:p>
    <w:p w:rsidR="002901B8" w:rsidRPr="00B17A33" w:rsidRDefault="002901B8" w:rsidP="002901B8">
      <w:pPr>
        <w:pStyle w:val="Default"/>
        <w:numPr>
          <w:ilvl w:val="0"/>
          <w:numId w:val="1"/>
        </w:numPr>
        <w:spacing w:line="276" w:lineRule="auto"/>
      </w:pPr>
      <w:r w:rsidRPr="00633864">
        <w:rPr>
          <w:rFonts w:ascii="Cambria" w:hAnsi="Cambria"/>
        </w:rPr>
        <w:t>Fakulta uskutečňuje akreditované studijní programy a programy celoživotního vzdělávání (dále jen „vzdělávací činnost“) a vykonává vědeckou, výzkumnou, vývojovou a inovační, uměleckou a další tvůrčí činnost (dále jen „tvůrčí činnost“).</w:t>
      </w:r>
      <w:r w:rsidRPr="00DC2885">
        <w:t xml:space="preserve"> </w:t>
      </w:r>
      <w:r>
        <w:t xml:space="preserve"> Vzdělávací činnost je založena na tvůrčí činnosti včetně výsledků vlastního bádání.</w:t>
      </w:r>
      <w:r w:rsidRPr="002437B8">
        <w:t xml:space="preserve"> </w:t>
      </w:r>
      <w:r>
        <w:t xml:space="preserve">Předpokladem pro výkon těchto činností jsou akademické svobody a akademická </w:t>
      </w:r>
      <w:r w:rsidRPr="006F3F83">
        <w:t>práva</w:t>
      </w:r>
      <w:r w:rsidRPr="00633864">
        <w:rPr>
          <w:rStyle w:val="Znakapoznpodarou"/>
        </w:rPr>
        <w:footnoteReference w:id="1"/>
      </w:r>
      <w:r w:rsidRPr="00633864">
        <w:t>.</w:t>
      </w:r>
      <w:r>
        <w:t xml:space="preserve"> Fakulta dále uskutečňuje uměleckou, sportovní a kulturní činnost.</w:t>
      </w:r>
    </w:p>
    <w:p w:rsidR="00D20C3F" w:rsidRPr="006F3F83" w:rsidRDefault="00D20C3F" w:rsidP="005D60EC">
      <w:pPr>
        <w:pStyle w:val="Default"/>
        <w:numPr>
          <w:ilvl w:val="0"/>
          <w:numId w:val="1"/>
        </w:numPr>
        <w:spacing w:line="276" w:lineRule="auto"/>
      </w:pPr>
      <w:r w:rsidRPr="006F3F83">
        <w:lastRenderedPageBreak/>
        <w:t xml:space="preserve">Fakulta poskytuje informační a dokumentační služby. </w:t>
      </w:r>
    </w:p>
    <w:p w:rsidR="00D20C3F" w:rsidRPr="002F5C57" w:rsidRDefault="00D20C3F" w:rsidP="005D60EC">
      <w:pPr>
        <w:pStyle w:val="Default"/>
        <w:numPr>
          <w:ilvl w:val="0"/>
          <w:numId w:val="1"/>
        </w:numPr>
        <w:spacing w:line="276" w:lineRule="auto"/>
      </w:pPr>
      <w:r w:rsidRPr="002F5C57">
        <w:t xml:space="preserve">Fakulta vykonává nakladatelskou a vydavatelskou činnost, zaměřenou především na vydávání vědeckých periodik a monografií sloužících k vědecké publikační činnosti členů akademické obce a dále studijních pomůcek a dalších publikací zejména pro potřeby studentů a účastníků celoživotního vzdělávání. </w:t>
      </w:r>
    </w:p>
    <w:p w:rsidR="00D20C3F" w:rsidRPr="00DB2A27" w:rsidRDefault="00F23FEC" w:rsidP="005D60EC">
      <w:pPr>
        <w:pStyle w:val="Default"/>
        <w:numPr>
          <w:ilvl w:val="0"/>
          <w:numId w:val="1"/>
        </w:numPr>
        <w:spacing w:line="276" w:lineRule="auto"/>
      </w:pPr>
      <w:r w:rsidRPr="00DB2A27">
        <w:t>F</w:t>
      </w:r>
      <w:r w:rsidR="00D20C3F" w:rsidRPr="00DB2A27">
        <w:t xml:space="preserve">akulta může vykonávat doplňkovou činnost. Tato činnost musí ve smyslu </w:t>
      </w:r>
      <w:r w:rsidR="00D20C3F" w:rsidRPr="00633864">
        <w:t>§ 20 odst. 2</w:t>
      </w:r>
      <w:r w:rsidR="00D20C3F" w:rsidRPr="00DB2A27">
        <w:t xml:space="preserve"> zákona</w:t>
      </w:r>
      <w:r w:rsidR="0027626A" w:rsidRPr="00DB2A27">
        <w:t xml:space="preserve"> o vysokých školách</w:t>
      </w:r>
      <w:r w:rsidR="00D20C3F" w:rsidRPr="00DB2A27">
        <w:t xml:space="preserve"> napomáhat naplnění poslání fakulty. </w:t>
      </w:r>
    </w:p>
    <w:p w:rsidR="00CA2A99" w:rsidRPr="00FA6E0F" w:rsidRDefault="00FA6E0F" w:rsidP="00CA2A99">
      <w:pPr>
        <w:pStyle w:val="Default"/>
        <w:numPr>
          <w:ilvl w:val="0"/>
          <w:numId w:val="1"/>
        </w:numPr>
        <w:spacing w:line="276" w:lineRule="auto"/>
      </w:pPr>
      <w:r>
        <w:t xml:space="preserve"> </w:t>
      </w:r>
      <w:r w:rsidRPr="00FA6E0F">
        <w:t xml:space="preserve">Fakulta vytváří podmínky pro pěstování tělesné výchovy a sportu a pro kulturní život členů akademické obce.  </w:t>
      </w:r>
    </w:p>
    <w:p w:rsidR="00D20C3F" w:rsidRPr="000F2198" w:rsidRDefault="00D20C3F" w:rsidP="00104C61">
      <w:pPr>
        <w:pStyle w:val="Default"/>
        <w:spacing w:line="276" w:lineRule="auto"/>
      </w:pPr>
    </w:p>
    <w:p w:rsidR="00D20C3F" w:rsidRPr="00FF1392" w:rsidRDefault="00D20C3F" w:rsidP="00104C61">
      <w:pPr>
        <w:pStyle w:val="Default"/>
        <w:spacing w:line="276" w:lineRule="auto"/>
      </w:pPr>
      <w:r w:rsidRPr="00FF1392">
        <w:t xml:space="preserve"> </w:t>
      </w:r>
    </w:p>
    <w:p w:rsidR="00D20C3F" w:rsidRPr="00FF1392" w:rsidRDefault="00D20C3F" w:rsidP="00104C61">
      <w:pPr>
        <w:pStyle w:val="Default"/>
        <w:spacing w:line="276" w:lineRule="auto"/>
      </w:pPr>
      <w:r w:rsidRPr="00FF1392">
        <w:t xml:space="preserve"> </w:t>
      </w:r>
    </w:p>
    <w:p w:rsidR="00D20C3F" w:rsidRPr="00071FAC" w:rsidRDefault="00D20C3F" w:rsidP="00104C61">
      <w:pPr>
        <w:pStyle w:val="Default"/>
        <w:spacing w:line="276" w:lineRule="auto"/>
        <w:jc w:val="center"/>
      </w:pPr>
      <w:r w:rsidRPr="00FF1392">
        <w:rPr>
          <w:b/>
          <w:bCs/>
        </w:rPr>
        <w:t>Část II.</w:t>
      </w:r>
    </w:p>
    <w:p w:rsidR="00D20C3F" w:rsidRPr="00475D08" w:rsidRDefault="00D20C3F" w:rsidP="00104C61">
      <w:pPr>
        <w:pStyle w:val="Default"/>
        <w:spacing w:line="276" w:lineRule="auto"/>
        <w:jc w:val="center"/>
      </w:pPr>
      <w:r w:rsidRPr="00475D08">
        <w:rPr>
          <w:b/>
          <w:bCs/>
        </w:rPr>
        <w:t>Organizace a orgány fakulty, akademické prostředí</w:t>
      </w:r>
    </w:p>
    <w:p w:rsidR="00D20C3F" w:rsidRPr="00475D08" w:rsidRDefault="00D20C3F" w:rsidP="00104C61">
      <w:pPr>
        <w:pStyle w:val="Default"/>
        <w:spacing w:line="276" w:lineRule="auto"/>
      </w:pPr>
      <w:r w:rsidRPr="00475D08">
        <w:rPr>
          <w:b/>
          <w:bCs/>
        </w:rPr>
        <w:t xml:space="preserve"> </w:t>
      </w:r>
    </w:p>
    <w:p w:rsidR="00D20C3F" w:rsidRPr="00A335EE" w:rsidRDefault="00633864" w:rsidP="00104C61">
      <w:pPr>
        <w:pStyle w:val="Default"/>
        <w:spacing w:line="276" w:lineRule="auto"/>
        <w:jc w:val="center"/>
      </w:pPr>
      <w:r>
        <w:rPr>
          <w:bCs/>
        </w:rPr>
        <w:t>Čl. 3</w:t>
      </w:r>
    </w:p>
    <w:p w:rsidR="00D20C3F" w:rsidRPr="00A335EE" w:rsidRDefault="00D20C3F" w:rsidP="00104C61">
      <w:pPr>
        <w:pStyle w:val="Default"/>
        <w:spacing w:line="276" w:lineRule="auto"/>
        <w:jc w:val="center"/>
      </w:pPr>
      <w:r w:rsidRPr="00A335EE">
        <w:rPr>
          <w:bCs/>
        </w:rPr>
        <w:t>Organizační součásti fakulty</w:t>
      </w:r>
    </w:p>
    <w:p w:rsidR="00D20C3F" w:rsidRPr="00A335EE" w:rsidRDefault="00D20C3F" w:rsidP="00104C61">
      <w:pPr>
        <w:pStyle w:val="Default"/>
        <w:spacing w:line="276" w:lineRule="auto"/>
      </w:pPr>
      <w:r w:rsidRPr="00A335EE">
        <w:t xml:space="preserve"> </w:t>
      </w:r>
    </w:p>
    <w:p w:rsidR="00557143" w:rsidRDefault="00D20C3F" w:rsidP="006D086E">
      <w:pPr>
        <w:pStyle w:val="Default"/>
        <w:numPr>
          <w:ilvl w:val="0"/>
          <w:numId w:val="31"/>
        </w:numPr>
        <w:spacing w:line="276" w:lineRule="auto"/>
      </w:pPr>
      <w:r w:rsidRPr="00A335EE">
        <w:t>Organizačními součástmi fakulty (dále jen „organizační součásti“) jsou fakultní pracoviště</w:t>
      </w:r>
      <w:r w:rsidR="00CA2A99">
        <w:t>,</w:t>
      </w:r>
      <w:r w:rsidRPr="00A335EE">
        <w:t xml:space="preserve"> </w:t>
      </w:r>
      <w:r w:rsidR="00FA6E0F">
        <w:t>k</w:t>
      </w:r>
      <w:r w:rsidRPr="00A335EE">
        <w:t>atedry, laboratoře</w:t>
      </w:r>
      <w:r w:rsidR="00633864">
        <w:t xml:space="preserve"> a centra</w:t>
      </w:r>
      <w:r w:rsidRPr="00A335EE">
        <w:t xml:space="preserve"> (dále jen „pracoviště“), účelová, hospodářská, ubytovací a další zařízení, </w:t>
      </w:r>
      <w:r w:rsidR="00C03C81">
        <w:t>uvedená v organizačním řádu fakulty</w:t>
      </w:r>
      <w:r w:rsidR="00633864">
        <w:t>.</w:t>
      </w:r>
    </w:p>
    <w:p w:rsidR="00557143" w:rsidRPr="00A86ABB" w:rsidRDefault="00557143" w:rsidP="006D086E">
      <w:pPr>
        <w:pStyle w:val="Default"/>
        <w:numPr>
          <w:ilvl w:val="0"/>
          <w:numId w:val="31"/>
        </w:numPr>
        <w:spacing w:line="276" w:lineRule="auto"/>
      </w:pPr>
      <w:r w:rsidRPr="00A86ABB">
        <w:t xml:space="preserve">Podrobnosti o organizaci </w:t>
      </w:r>
      <w:r>
        <w:t>fakulty stanoví její</w:t>
      </w:r>
      <w:r w:rsidRPr="00A86ABB">
        <w:t xml:space="preserve"> organizační řád, který vydává opatřením</w:t>
      </w:r>
      <w:r>
        <w:t xml:space="preserve"> děkan</w:t>
      </w:r>
      <w:r w:rsidRPr="00A86ABB">
        <w:t>.</w:t>
      </w:r>
    </w:p>
    <w:p w:rsidR="00557143" w:rsidRPr="00F50C12" w:rsidRDefault="00557143" w:rsidP="00104C61">
      <w:pPr>
        <w:pStyle w:val="Default"/>
        <w:spacing w:line="276" w:lineRule="auto"/>
      </w:pPr>
    </w:p>
    <w:p w:rsidR="00F23FEC" w:rsidRPr="006F3F83" w:rsidRDefault="00F23FEC" w:rsidP="00104C61">
      <w:pPr>
        <w:pStyle w:val="Default"/>
        <w:spacing w:line="276" w:lineRule="auto"/>
      </w:pPr>
    </w:p>
    <w:p w:rsidR="00D20C3F" w:rsidRPr="002F5C57" w:rsidRDefault="00633864" w:rsidP="00104C61">
      <w:pPr>
        <w:pStyle w:val="Default"/>
        <w:spacing w:line="276" w:lineRule="auto"/>
        <w:jc w:val="center"/>
      </w:pPr>
      <w:r>
        <w:rPr>
          <w:bCs/>
        </w:rPr>
        <w:t>Čl. 4</w:t>
      </w:r>
    </w:p>
    <w:p w:rsidR="00D20C3F" w:rsidRPr="00DB2A27" w:rsidRDefault="00D20C3F" w:rsidP="00104C61">
      <w:pPr>
        <w:pStyle w:val="Default"/>
        <w:spacing w:line="276" w:lineRule="auto"/>
        <w:jc w:val="center"/>
      </w:pPr>
      <w:r w:rsidRPr="00DB2A27">
        <w:rPr>
          <w:bCs/>
        </w:rPr>
        <w:t>Samospráva fakulty</w:t>
      </w:r>
    </w:p>
    <w:p w:rsidR="00D20C3F" w:rsidRPr="00DB2A27" w:rsidRDefault="00D20C3F" w:rsidP="00B71B0C">
      <w:pPr>
        <w:pStyle w:val="Default"/>
        <w:spacing w:line="276" w:lineRule="auto"/>
      </w:pPr>
      <w:r w:rsidRPr="00DB2A27">
        <w:t xml:space="preserve"> </w:t>
      </w:r>
    </w:p>
    <w:p w:rsidR="00D20C3F" w:rsidRPr="000F2198" w:rsidRDefault="00D20C3F" w:rsidP="00B71B0C">
      <w:pPr>
        <w:pStyle w:val="Default"/>
        <w:numPr>
          <w:ilvl w:val="0"/>
          <w:numId w:val="2"/>
        </w:numPr>
        <w:spacing w:line="276" w:lineRule="auto"/>
      </w:pPr>
      <w:r w:rsidRPr="000F2198">
        <w:t xml:space="preserve">Samosprávu fakulty vykonávají členové akademické obce fakulty přímo nebo prostřednictvím samosprávných akademických orgánů. </w:t>
      </w:r>
    </w:p>
    <w:p w:rsidR="00D20C3F" w:rsidRPr="00FF1392" w:rsidRDefault="00D20C3F" w:rsidP="00B71B0C">
      <w:pPr>
        <w:pStyle w:val="Default"/>
        <w:numPr>
          <w:ilvl w:val="0"/>
          <w:numId w:val="2"/>
        </w:numPr>
        <w:spacing w:line="276" w:lineRule="auto"/>
      </w:pPr>
      <w:r w:rsidRPr="00FF1392">
        <w:t xml:space="preserve">Samosprávnými akademickými orgány fakulty jsou: </w:t>
      </w:r>
    </w:p>
    <w:p w:rsidR="00D20C3F" w:rsidRPr="00DC2885" w:rsidRDefault="00D20C3F" w:rsidP="00B71B0C">
      <w:pPr>
        <w:pStyle w:val="Default"/>
        <w:numPr>
          <w:ilvl w:val="1"/>
          <w:numId w:val="2"/>
        </w:numPr>
        <w:spacing w:line="276" w:lineRule="auto"/>
      </w:pPr>
      <w:r w:rsidRPr="00FF1392">
        <w:t>akademický sená</w:t>
      </w:r>
      <w:r w:rsidR="00265DE7" w:rsidRPr="00FF1392">
        <w:t>t fakulty</w:t>
      </w:r>
      <w:r w:rsidR="002901B8">
        <w:t xml:space="preserve"> (dále jen „s</w:t>
      </w:r>
      <w:r w:rsidR="00B71B0C">
        <w:t>enát fakulty“)</w:t>
      </w:r>
      <w:r w:rsidRPr="00DB2A27">
        <w:t xml:space="preserve">, </w:t>
      </w:r>
    </w:p>
    <w:p w:rsidR="00D20C3F" w:rsidRPr="006F3F83" w:rsidRDefault="00D20C3F" w:rsidP="00B71B0C">
      <w:pPr>
        <w:pStyle w:val="Default"/>
        <w:numPr>
          <w:ilvl w:val="1"/>
          <w:numId w:val="2"/>
        </w:numPr>
        <w:spacing w:line="276" w:lineRule="auto"/>
      </w:pPr>
      <w:r w:rsidRPr="006F3F83">
        <w:t xml:space="preserve">děkan, </w:t>
      </w:r>
    </w:p>
    <w:p w:rsidR="00D20C3F" w:rsidRPr="002F5C57" w:rsidRDefault="00D20C3F" w:rsidP="00B71B0C">
      <w:pPr>
        <w:pStyle w:val="Default"/>
        <w:numPr>
          <w:ilvl w:val="1"/>
          <w:numId w:val="2"/>
        </w:numPr>
        <w:spacing w:line="276" w:lineRule="auto"/>
      </w:pPr>
      <w:r w:rsidRPr="002F5C57">
        <w:t xml:space="preserve">vědecká rada fakulty, </w:t>
      </w:r>
    </w:p>
    <w:p w:rsidR="00D20C3F" w:rsidRPr="00DB2A27" w:rsidRDefault="00D20C3F" w:rsidP="00B71B0C">
      <w:pPr>
        <w:pStyle w:val="Default"/>
        <w:numPr>
          <w:ilvl w:val="1"/>
          <w:numId w:val="2"/>
        </w:numPr>
        <w:spacing w:line="276" w:lineRule="auto"/>
      </w:pPr>
      <w:r w:rsidRPr="00DB2A27">
        <w:t>disciplinární komise fakulty</w:t>
      </w:r>
      <w:r w:rsidR="005515CC" w:rsidRPr="00DB2A27">
        <w:t>.</w:t>
      </w:r>
    </w:p>
    <w:p w:rsidR="00D20C3F" w:rsidRPr="00DB2A27" w:rsidRDefault="00D20C3F" w:rsidP="00B71B0C">
      <w:pPr>
        <w:pStyle w:val="Default"/>
        <w:numPr>
          <w:ilvl w:val="0"/>
          <w:numId w:val="2"/>
        </w:numPr>
        <w:spacing w:line="276" w:lineRule="auto"/>
      </w:pPr>
      <w:r w:rsidRPr="00DB2A27">
        <w:t xml:space="preserve">Dalším orgánem fakulty je tajemník. </w:t>
      </w:r>
    </w:p>
    <w:p w:rsidR="00D20C3F" w:rsidRDefault="00D20C3F" w:rsidP="00104C61">
      <w:pPr>
        <w:pStyle w:val="Default"/>
        <w:spacing w:line="276" w:lineRule="auto"/>
      </w:pPr>
    </w:p>
    <w:p w:rsidR="00B62434" w:rsidRDefault="00B62434" w:rsidP="00104C61">
      <w:pPr>
        <w:pStyle w:val="Default"/>
        <w:spacing w:line="276" w:lineRule="auto"/>
      </w:pPr>
    </w:p>
    <w:p w:rsidR="00B62434" w:rsidRDefault="00B62434" w:rsidP="00104C61">
      <w:pPr>
        <w:pStyle w:val="Default"/>
        <w:spacing w:line="276" w:lineRule="auto"/>
      </w:pPr>
    </w:p>
    <w:p w:rsidR="00B62434" w:rsidRDefault="00B62434" w:rsidP="00104C61">
      <w:pPr>
        <w:pStyle w:val="Default"/>
        <w:spacing w:line="276" w:lineRule="auto"/>
      </w:pPr>
    </w:p>
    <w:p w:rsidR="00B62434" w:rsidRPr="00DB2A27" w:rsidRDefault="00B62434" w:rsidP="00104C61">
      <w:pPr>
        <w:pStyle w:val="Default"/>
        <w:spacing w:line="276" w:lineRule="auto"/>
      </w:pPr>
    </w:p>
    <w:p w:rsidR="00D20C3F" w:rsidRPr="00FF1392" w:rsidRDefault="00633864" w:rsidP="00104C61">
      <w:pPr>
        <w:pStyle w:val="Default"/>
        <w:spacing w:line="276" w:lineRule="auto"/>
        <w:jc w:val="center"/>
      </w:pPr>
      <w:r>
        <w:rPr>
          <w:bCs/>
        </w:rPr>
        <w:lastRenderedPageBreak/>
        <w:t>Čl. 5</w:t>
      </w:r>
    </w:p>
    <w:p w:rsidR="00D20C3F" w:rsidRPr="00071FAC" w:rsidRDefault="00B62E45" w:rsidP="00104C61">
      <w:pPr>
        <w:pStyle w:val="Default"/>
        <w:spacing w:line="276" w:lineRule="auto"/>
        <w:jc w:val="center"/>
      </w:pPr>
      <w:r w:rsidRPr="00FF1392">
        <w:rPr>
          <w:bCs/>
        </w:rPr>
        <w:t>Postavení členů a</w:t>
      </w:r>
      <w:r w:rsidR="00D20C3F" w:rsidRPr="00071FAC">
        <w:rPr>
          <w:bCs/>
        </w:rPr>
        <w:t>kademick</w:t>
      </w:r>
      <w:r w:rsidR="00633864">
        <w:rPr>
          <w:bCs/>
        </w:rPr>
        <w:t>é</w:t>
      </w:r>
      <w:r w:rsidR="00D20C3F" w:rsidRPr="00071FAC">
        <w:rPr>
          <w:bCs/>
        </w:rPr>
        <w:t xml:space="preserve"> obc</w:t>
      </w:r>
      <w:r w:rsidR="00633864">
        <w:rPr>
          <w:bCs/>
        </w:rPr>
        <w:t>e</w:t>
      </w:r>
      <w:r w:rsidR="00D20C3F" w:rsidRPr="00071FAC">
        <w:rPr>
          <w:bCs/>
        </w:rPr>
        <w:t xml:space="preserve"> fakulty</w:t>
      </w:r>
    </w:p>
    <w:p w:rsidR="00D20C3F" w:rsidRPr="00475D08" w:rsidRDefault="00D20C3F" w:rsidP="00104C61">
      <w:pPr>
        <w:pStyle w:val="Default"/>
        <w:spacing w:line="276" w:lineRule="auto"/>
      </w:pPr>
      <w:r w:rsidRPr="00475D08">
        <w:t xml:space="preserve"> </w:t>
      </w:r>
    </w:p>
    <w:p w:rsidR="0027626A" w:rsidRPr="00DC2885" w:rsidRDefault="0027626A" w:rsidP="006D086E">
      <w:pPr>
        <w:pStyle w:val="Default"/>
        <w:numPr>
          <w:ilvl w:val="0"/>
          <w:numId w:val="8"/>
        </w:numPr>
        <w:spacing w:line="276" w:lineRule="auto"/>
      </w:pPr>
      <w:r w:rsidRPr="00475D08">
        <w:t>Akademickou obec fakult</w:t>
      </w:r>
      <w:r w:rsidRPr="00DB2A27">
        <w:t xml:space="preserve">y tvoří akademičtí pracovníci </w:t>
      </w:r>
      <w:r w:rsidR="00D67A59">
        <w:t xml:space="preserve">fakulty </w:t>
      </w:r>
      <w:r w:rsidR="00C03C81">
        <w:t>(čl. 23 odst. 1)</w:t>
      </w:r>
      <w:r w:rsidR="009B3A70" w:rsidRPr="00DC2885" w:rsidDel="009B3A70">
        <w:rPr>
          <w:rStyle w:val="Znakapoznpodarou"/>
        </w:rPr>
        <w:t xml:space="preserve"> </w:t>
      </w:r>
      <w:r w:rsidRPr="00DB2A27">
        <w:t>a studenti zapsaní na této fakultě</w:t>
      </w:r>
      <w:r w:rsidR="00C03C81">
        <w:t>.</w:t>
      </w:r>
      <w:r w:rsidR="009B3A70" w:rsidRPr="00DC2885">
        <w:rPr>
          <w:rStyle w:val="Znakapoznpodarou"/>
        </w:rPr>
        <w:footnoteReference w:id="2"/>
      </w:r>
      <w:r w:rsidR="00D67A59">
        <w:t xml:space="preserve"> </w:t>
      </w:r>
    </w:p>
    <w:p w:rsidR="00D20C3F" w:rsidRPr="002F5C57" w:rsidRDefault="00D20C3F" w:rsidP="006D086E">
      <w:pPr>
        <w:pStyle w:val="Default"/>
        <w:numPr>
          <w:ilvl w:val="0"/>
          <w:numId w:val="8"/>
        </w:numPr>
        <w:spacing w:line="276" w:lineRule="auto"/>
      </w:pPr>
      <w:r w:rsidRPr="006F3F83">
        <w:t>Členové akademické obce</w:t>
      </w:r>
      <w:r w:rsidR="0027626A" w:rsidRPr="006F3F83">
        <w:t xml:space="preserve"> fakulty</w:t>
      </w:r>
      <w:r w:rsidRPr="002F5C57">
        <w:t xml:space="preserve"> mají právo: </w:t>
      </w:r>
    </w:p>
    <w:p w:rsidR="00D20C3F" w:rsidRPr="00DB2A27" w:rsidRDefault="00D20C3F" w:rsidP="00B71B0C">
      <w:pPr>
        <w:pStyle w:val="Default"/>
        <w:numPr>
          <w:ilvl w:val="1"/>
          <w:numId w:val="3"/>
        </w:numPr>
        <w:spacing w:line="276" w:lineRule="auto"/>
      </w:pPr>
      <w:r w:rsidRPr="00DB2A27">
        <w:t xml:space="preserve">navrhovat kandidáty a volit členy akademického senátu univerzity a fakulty a být voleni za členy těchto akademických senátů, </w:t>
      </w:r>
    </w:p>
    <w:p w:rsidR="006F2945" w:rsidRDefault="00D67A59" w:rsidP="00B71B0C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mohou podávat senátu fakulty návrhy na kandidáta na funkci děkana v souladu s Jednacím řádem Akademického senátu </w:t>
      </w:r>
      <w:r w:rsidR="00B67F54"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akulty </w:t>
      </w:r>
      <w:r w:rsidR="00C03C81">
        <w:rPr>
          <w:rFonts w:ascii="Times New Roman" w:hAnsi="Times New Roman"/>
          <w:color w:val="000000"/>
          <w:sz w:val="24"/>
          <w:szCs w:val="24"/>
        </w:rPr>
        <w:t xml:space="preserve">tělesné </w:t>
      </w:r>
      <w:r>
        <w:rPr>
          <w:rFonts w:ascii="Times New Roman" w:hAnsi="Times New Roman"/>
          <w:color w:val="000000"/>
          <w:sz w:val="24"/>
          <w:szCs w:val="24"/>
        </w:rPr>
        <w:t>výchovy a sportu</w:t>
      </w:r>
      <w:r w:rsidR="00B62E45" w:rsidRPr="00DC2885">
        <w:rPr>
          <w:rFonts w:ascii="Times New Roman" w:hAnsi="Times New Roman"/>
          <w:color w:val="000000"/>
          <w:sz w:val="24"/>
          <w:szCs w:val="24"/>
        </w:rPr>
        <w:t>,</w:t>
      </w:r>
    </w:p>
    <w:p w:rsidR="00B62E45" w:rsidRPr="006F2945" w:rsidRDefault="00D67A59" w:rsidP="00B71B0C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účastnit se zasedání senátu fakulty a vědecké rady fakulty, pokud nejsou zasedání vědecké rady fakulty prohlášena za uzavřená</w:t>
      </w:r>
      <w:r w:rsidR="00B62E45" w:rsidRPr="006F2945">
        <w:rPr>
          <w:rFonts w:ascii="Times New Roman" w:hAnsi="Times New Roman"/>
          <w:color w:val="000000"/>
          <w:sz w:val="24"/>
          <w:szCs w:val="24"/>
        </w:rPr>
        <w:t>,</w:t>
      </w:r>
    </w:p>
    <w:p w:rsidR="00B62E45" w:rsidRPr="002F5C57" w:rsidRDefault="00B62E45" w:rsidP="00B71B0C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F5C57">
        <w:rPr>
          <w:rFonts w:ascii="Times New Roman" w:hAnsi="Times New Roman"/>
          <w:color w:val="000000"/>
          <w:sz w:val="24"/>
          <w:szCs w:val="24"/>
        </w:rPr>
        <w:t>seznamovat se se zápisy z jednání akademických senátů a vědeckých rad, včetně obsahu usnesení,</w:t>
      </w:r>
    </w:p>
    <w:p w:rsidR="00B62E45" w:rsidRPr="00DB2A27" w:rsidRDefault="00B62E45" w:rsidP="00B71B0C">
      <w:pPr>
        <w:pStyle w:val="Default"/>
        <w:numPr>
          <w:ilvl w:val="1"/>
          <w:numId w:val="3"/>
        </w:numPr>
        <w:spacing w:line="276" w:lineRule="auto"/>
      </w:pPr>
      <w:r w:rsidRPr="00DB2A27">
        <w:t>na udělení slova na shromáždění členů akademické obce</w:t>
      </w:r>
      <w:r w:rsidR="0027626A" w:rsidRPr="00DB2A27">
        <w:t xml:space="preserve"> fakulty,</w:t>
      </w:r>
    </w:p>
    <w:p w:rsidR="00476C1C" w:rsidRDefault="00D20C3F" w:rsidP="00B71B0C">
      <w:pPr>
        <w:pStyle w:val="Default"/>
        <w:numPr>
          <w:ilvl w:val="1"/>
          <w:numId w:val="3"/>
        </w:numPr>
        <w:spacing w:line="276" w:lineRule="auto"/>
      </w:pPr>
      <w:r w:rsidRPr="00DB2A27">
        <w:t xml:space="preserve">obracet se s návrhy, připomínkami a stížnostmi na akademické samosprávné orgány; tyto orgány jsou povinny se jimi zabývat, bez zbytečného odkladu </w:t>
      </w:r>
      <w:r w:rsidR="00B62E45" w:rsidRPr="000F2198">
        <w:t>je vyřizovat a odpovídat na ně</w:t>
      </w:r>
      <w:r w:rsidR="00B67F54">
        <w:t>,</w:t>
      </w:r>
      <w:r w:rsidR="00476C1C" w:rsidRPr="00476C1C">
        <w:t xml:space="preserve"> </w:t>
      </w:r>
    </w:p>
    <w:p w:rsidR="00B62E45" w:rsidRPr="000F2198" w:rsidRDefault="00476C1C" w:rsidP="00B71B0C">
      <w:pPr>
        <w:pStyle w:val="Default"/>
        <w:numPr>
          <w:ilvl w:val="1"/>
          <w:numId w:val="3"/>
        </w:numPr>
        <w:spacing w:line="276" w:lineRule="auto"/>
      </w:pPr>
      <w:r w:rsidRPr="00DC2885">
        <w:t>podávat připomínky k činnosti těchto orgánů.</w:t>
      </w:r>
    </w:p>
    <w:p w:rsidR="00B62E45" w:rsidRPr="00071FAC" w:rsidRDefault="00D20C3F" w:rsidP="006D086E">
      <w:pPr>
        <w:pStyle w:val="Default"/>
        <w:numPr>
          <w:ilvl w:val="0"/>
          <w:numId w:val="30"/>
        </w:numPr>
        <w:spacing w:line="276" w:lineRule="auto"/>
      </w:pPr>
      <w:r w:rsidRPr="00FF1392">
        <w:t>Fakulta podporuje činnost vědeckých, odborných, profesních, studentských, odborových a jiných zájmových sdružení sdružujících členy akademické obce, jejichž činnost</w:t>
      </w:r>
      <w:r w:rsidR="00B62E45" w:rsidRPr="00FF1392">
        <w:t xml:space="preserve"> napomáhá plnit poslání fakulty; podmínky podpory zájmové činnosti studentů, kteří jsou členy akademické obce, jsou stanoveny </w:t>
      </w:r>
      <w:r w:rsidR="00E87040">
        <w:t>P</w:t>
      </w:r>
      <w:r w:rsidR="00B62E45" w:rsidRPr="00FF1392">
        <w:t>ravidly podpory zájmo</w:t>
      </w:r>
      <w:r w:rsidR="00B62E45" w:rsidRPr="00071FAC">
        <w:t>vé činnosti studentů</w:t>
      </w:r>
      <w:r w:rsidR="00E87040">
        <w:t xml:space="preserve"> Univerzity Karlovy</w:t>
      </w:r>
      <w:r w:rsidR="00B62E45" w:rsidRPr="00071FAC">
        <w:t xml:space="preserve">. </w:t>
      </w:r>
      <w:r w:rsidRPr="00071FAC">
        <w:t xml:space="preserve"> </w:t>
      </w:r>
    </w:p>
    <w:p w:rsidR="00181439" w:rsidRPr="00475D08" w:rsidRDefault="00D20C3F" w:rsidP="006D086E">
      <w:pPr>
        <w:pStyle w:val="Default"/>
        <w:numPr>
          <w:ilvl w:val="0"/>
          <w:numId w:val="30"/>
        </w:numPr>
        <w:spacing w:line="276" w:lineRule="auto"/>
      </w:pPr>
      <w:r w:rsidRPr="00475D08">
        <w:t xml:space="preserve">Fakulta dbá sociálních potřeb členů akademické obce. </w:t>
      </w:r>
      <w:r w:rsidR="00181439" w:rsidRPr="00475D08">
        <w:t>Fakulta dbá potřeb členů akademické obce se specifickými potřebami a ve svých činnostech, jakož i v činnostech akademických samosprávných orgánů, činí dostupná opatření pro vyrovnávání jejich příležitostí k uplatnění na fakultě.</w:t>
      </w:r>
    </w:p>
    <w:p w:rsidR="00181439" w:rsidRPr="00DB2A27" w:rsidRDefault="00D20C3F" w:rsidP="006D086E">
      <w:pPr>
        <w:pStyle w:val="Default"/>
        <w:numPr>
          <w:ilvl w:val="0"/>
          <w:numId w:val="30"/>
        </w:numPr>
        <w:spacing w:line="276" w:lineRule="auto"/>
      </w:pPr>
      <w:r w:rsidRPr="00DB2A27">
        <w:t xml:space="preserve">Členové akademické obce jsou povinni dodržovat vnitřní předpisy univerzity a fakulty. </w:t>
      </w:r>
    </w:p>
    <w:p w:rsidR="00181439" w:rsidRPr="00DB2A27" w:rsidRDefault="00D20C3F" w:rsidP="006D086E">
      <w:pPr>
        <w:pStyle w:val="Default"/>
        <w:numPr>
          <w:ilvl w:val="0"/>
          <w:numId w:val="30"/>
        </w:numPr>
        <w:spacing w:line="276" w:lineRule="auto"/>
      </w:pPr>
      <w:r w:rsidRPr="00DB2A27">
        <w:t xml:space="preserve">Členové akademické obce jsou povinni dbát dobrého jména univerzity a fakulty. </w:t>
      </w:r>
      <w:r w:rsidR="0027626A" w:rsidRPr="00DB2A27">
        <w:t>Zejména jsou pov</w:t>
      </w:r>
      <w:r w:rsidR="00FA0DC1" w:rsidRPr="00DB2A27">
        <w:t>inni zdržet se jednání, jež je zapo</w:t>
      </w:r>
      <w:r w:rsidR="00B71B0C">
        <w:t>vězeno v čl. 5 odst. 8 Statutu U</w:t>
      </w:r>
      <w:r w:rsidR="00FA0DC1" w:rsidRPr="00DB2A27">
        <w:t>niverzity</w:t>
      </w:r>
      <w:r w:rsidR="002901B8">
        <w:t xml:space="preserve"> Karlovy</w:t>
      </w:r>
      <w:r w:rsidR="00FA0DC1" w:rsidRPr="00DB2A27">
        <w:t>.</w:t>
      </w:r>
    </w:p>
    <w:p w:rsidR="00181439" w:rsidRPr="00DB2A27" w:rsidRDefault="00D20C3F" w:rsidP="006D086E">
      <w:pPr>
        <w:pStyle w:val="Default"/>
        <w:numPr>
          <w:ilvl w:val="0"/>
          <w:numId w:val="30"/>
        </w:numPr>
        <w:spacing w:line="276" w:lineRule="auto"/>
      </w:pPr>
      <w:r w:rsidRPr="00DB2A27">
        <w:t xml:space="preserve">Členové akademické obce </w:t>
      </w:r>
      <w:r w:rsidR="00FA0DC1" w:rsidRPr="00DB2A27">
        <w:t xml:space="preserve">fakulty </w:t>
      </w:r>
      <w:r w:rsidRPr="00DB2A27">
        <w:t xml:space="preserve">svědomitě vykonávají povinnosti, které </w:t>
      </w:r>
      <w:r w:rsidR="00FA0DC1" w:rsidRPr="00DB2A27">
        <w:t>vyplývají z výkonu funkce samosprávného</w:t>
      </w:r>
      <w:r w:rsidRPr="00DB2A27">
        <w:t xml:space="preserve"> akademické</w:t>
      </w:r>
      <w:r w:rsidR="00FA0DC1" w:rsidRPr="00DB2A27">
        <w:t>ho</w:t>
      </w:r>
      <w:r w:rsidRPr="00DB2A27">
        <w:t xml:space="preserve"> orgán</w:t>
      </w:r>
      <w:r w:rsidR="00FA0DC1" w:rsidRPr="00DB2A27">
        <w:t>u fakulty</w:t>
      </w:r>
      <w:r w:rsidRPr="00DB2A27">
        <w:t xml:space="preserve"> nebo </w:t>
      </w:r>
      <w:r w:rsidR="00FA0DC1" w:rsidRPr="00DB2A27">
        <w:t>z výkonu jiné funkce na fakultě.</w:t>
      </w:r>
    </w:p>
    <w:p w:rsidR="00FA0DC1" w:rsidRPr="00FF1392" w:rsidRDefault="00D20C3F" w:rsidP="006D086E">
      <w:pPr>
        <w:pStyle w:val="Default"/>
        <w:numPr>
          <w:ilvl w:val="0"/>
          <w:numId w:val="30"/>
        </w:numPr>
        <w:spacing w:line="276" w:lineRule="auto"/>
      </w:pPr>
      <w:r w:rsidRPr="00DB2A27">
        <w:t>Člen akademické obce může současně vykonávat pouze jednu z těchto funkcí: rektor, prorektor, děkan, proděkan, kvestor, tajemník</w:t>
      </w:r>
      <w:r w:rsidR="00181439" w:rsidRPr="000F2198">
        <w:t xml:space="preserve"> fakulty</w:t>
      </w:r>
      <w:r w:rsidRPr="00FF1392">
        <w:t xml:space="preserve"> nebo ředitel další součásti univerzity.</w:t>
      </w:r>
    </w:p>
    <w:p w:rsidR="00181439" w:rsidRPr="00DB2A27" w:rsidRDefault="00FA0DC1" w:rsidP="006D086E">
      <w:pPr>
        <w:pStyle w:val="Default"/>
        <w:numPr>
          <w:ilvl w:val="0"/>
          <w:numId w:val="30"/>
        </w:numPr>
        <w:spacing w:line="276" w:lineRule="auto"/>
      </w:pPr>
      <w:r w:rsidRPr="00FF1392">
        <w:t xml:space="preserve">Ustanovení odstavců 5 </w:t>
      </w:r>
      <w:r w:rsidR="00B71B0C">
        <w:t>až 7</w:t>
      </w:r>
      <w:r w:rsidRPr="00DB2A27">
        <w:t xml:space="preserve"> platí </w:t>
      </w:r>
      <w:r w:rsidR="002901B8">
        <w:t xml:space="preserve">obdobně </w:t>
      </w:r>
      <w:r w:rsidRPr="00DB2A27">
        <w:t>pro zaměstnance fakulty, kteří nejsou aka</w:t>
      </w:r>
      <w:r w:rsidR="002901B8">
        <w:t>demickými pracovníky.</w:t>
      </w:r>
    </w:p>
    <w:p w:rsidR="00D20C3F" w:rsidRPr="00FF1392" w:rsidRDefault="00D20C3F" w:rsidP="00104C61">
      <w:pPr>
        <w:pStyle w:val="Default"/>
        <w:spacing w:line="276" w:lineRule="auto"/>
      </w:pPr>
    </w:p>
    <w:p w:rsidR="00D20C3F" w:rsidRPr="00071FAC" w:rsidRDefault="006651E8" w:rsidP="00104C61">
      <w:pPr>
        <w:pStyle w:val="Default"/>
        <w:spacing w:line="276" w:lineRule="auto"/>
        <w:jc w:val="center"/>
      </w:pPr>
      <w:r>
        <w:rPr>
          <w:bCs/>
        </w:rPr>
        <w:lastRenderedPageBreak/>
        <w:t>Čl. 6</w:t>
      </w:r>
    </w:p>
    <w:p w:rsidR="00D20C3F" w:rsidRPr="00475D08" w:rsidRDefault="00D20C3F" w:rsidP="00104C61">
      <w:pPr>
        <w:pStyle w:val="Default"/>
        <w:spacing w:line="276" w:lineRule="auto"/>
        <w:jc w:val="center"/>
      </w:pPr>
      <w:r w:rsidRPr="00475D08">
        <w:rPr>
          <w:bCs/>
        </w:rPr>
        <w:t>Činnost orgánů</w:t>
      </w:r>
    </w:p>
    <w:p w:rsidR="00D82928" w:rsidRPr="00475D08" w:rsidRDefault="00D82928" w:rsidP="00104C61">
      <w:p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D82928" w:rsidRPr="00DB2A27" w:rsidRDefault="00D82928" w:rsidP="00B71B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700A3">
        <w:rPr>
          <w:rFonts w:ascii="Times New Roman" w:hAnsi="Times New Roman"/>
          <w:color w:val="000000"/>
          <w:sz w:val="24"/>
          <w:szCs w:val="24"/>
        </w:rPr>
        <w:t xml:space="preserve">Orgány fakulty </w:t>
      </w:r>
      <w:r w:rsidRPr="00DB2A27">
        <w:rPr>
          <w:rFonts w:ascii="Times New Roman" w:hAnsi="Times New Roman"/>
          <w:color w:val="000000"/>
          <w:sz w:val="24"/>
          <w:szCs w:val="24"/>
        </w:rPr>
        <w:t xml:space="preserve">jsou ve své činnosti vázány zákonem o vysokých školách, ostatními právními předpisy, </w:t>
      </w:r>
      <w:r w:rsidR="00BB75FA">
        <w:rPr>
          <w:rFonts w:ascii="Times New Roman" w:hAnsi="Times New Roman"/>
          <w:color w:val="000000"/>
          <w:sz w:val="24"/>
          <w:szCs w:val="24"/>
        </w:rPr>
        <w:t>vnitřními předpisy univerzity, tímto statutem a ostatními vnitřními předpisy fakulty</w:t>
      </w:r>
      <w:r w:rsidR="00FA0DC1" w:rsidRPr="00DB2A27">
        <w:rPr>
          <w:rFonts w:ascii="Times New Roman" w:hAnsi="Times New Roman"/>
          <w:color w:val="000000"/>
          <w:sz w:val="24"/>
          <w:szCs w:val="24"/>
        </w:rPr>
        <w:t>.</w:t>
      </w:r>
    </w:p>
    <w:p w:rsidR="00D82928" w:rsidRPr="006651E8" w:rsidRDefault="00D82928" w:rsidP="00B71B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F2198">
        <w:rPr>
          <w:rFonts w:ascii="Times New Roman" w:hAnsi="Times New Roman"/>
          <w:color w:val="000000"/>
          <w:sz w:val="24"/>
          <w:szCs w:val="24"/>
        </w:rPr>
        <w:t xml:space="preserve">Jestliže vyjde najevo, že opatření, usnesení nebo rozhodnutí </w:t>
      </w:r>
      <w:r w:rsidR="00BB75FA">
        <w:rPr>
          <w:rFonts w:ascii="Times New Roman" w:hAnsi="Times New Roman"/>
          <w:color w:val="000000"/>
          <w:sz w:val="24"/>
          <w:szCs w:val="24"/>
        </w:rPr>
        <w:t xml:space="preserve">orgánu </w:t>
      </w:r>
      <w:r w:rsidRPr="000F2198">
        <w:rPr>
          <w:rFonts w:ascii="Times New Roman" w:hAnsi="Times New Roman"/>
          <w:color w:val="000000"/>
          <w:sz w:val="24"/>
          <w:szCs w:val="24"/>
        </w:rPr>
        <w:t>fakulty je v rozporu s p</w:t>
      </w:r>
      <w:r w:rsidRPr="00FF1392">
        <w:rPr>
          <w:rFonts w:ascii="Times New Roman" w:hAnsi="Times New Roman"/>
          <w:color w:val="000000"/>
          <w:sz w:val="24"/>
          <w:szCs w:val="24"/>
        </w:rPr>
        <w:t>rávními předpisy nebo vnitřními předpisy univerzity, je tento orgán povinen učinit všechna dostupná opatření k nápravě, včetně změny nebo zrušení tohoto rozhodnutí. Přiměřeně se postupuje, jestliže tento orgán je v rozporu s uvedenými předpisy nečinný. Toto ustanovení se nevztahuje na rozhodnutí a jiné úkony učiněné podle zákona č. 500/2004. Sb., správní řád, ve znění pozdějších předpisů (dále jen „správní řád“).</w:t>
      </w:r>
    </w:p>
    <w:p w:rsidR="00D82928" w:rsidRPr="006651E8" w:rsidRDefault="00D82928" w:rsidP="00B71B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51E8">
        <w:rPr>
          <w:rFonts w:ascii="Times New Roman" w:hAnsi="Times New Roman"/>
          <w:color w:val="000000"/>
          <w:sz w:val="24"/>
          <w:szCs w:val="24"/>
        </w:rPr>
        <w:t>Při výkonu své působnosti, zejména při rozhodování, dbají orgány fakulty nebo další součásti smyslu akademických svobod a akademi</w:t>
      </w:r>
      <w:r w:rsidR="00B71B0C">
        <w:rPr>
          <w:rFonts w:ascii="Times New Roman" w:hAnsi="Times New Roman"/>
          <w:color w:val="000000"/>
          <w:sz w:val="24"/>
          <w:szCs w:val="24"/>
        </w:rPr>
        <w:t xml:space="preserve">ckých práv principů </w:t>
      </w:r>
      <w:r w:rsidR="00B67F54">
        <w:rPr>
          <w:rFonts w:ascii="Times New Roman" w:hAnsi="Times New Roman"/>
          <w:color w:val="000000"/>
          <w:sz w:val="24"/>
          <w:szCs w:val="24"/>
        </w:rPr>
        <w:t>S</w:t>
      </w:r>
      <w:r w:rsidRPr="006651E8">
        <w:rPr>
          <w:rFonts w:ascii="Times New Roman" w:hAnsi="Times New Roman"/>
          <w:color w:val="000000"/>
          <w:sz w:val="24"/>
          <w:szCs w:val="24"/>
        </w:rPr>
        <w:t xml:space="preserve">tatutu </w:t>
      </w:r>
      <w:r w:rsidR="00B67F54">
        <w:rPr>
          <w:rFonts w:ascii="Times New Roman" w:hAnsi="Times New Roman"/>
          <w:color w:val="000000"/>
          <w:sz w:val="24"/>
          <w:szCs w:val="24"/>
        </w:rPr>
        <w:t>U</w:t>
      </w:r>
      <w:r w:rsidRPr="006651E8">
        <w:rPr>
          <w:rFonts w:ascii="Times New Roman" w:hAnsi="Times New Roman"/>
          <w:color w:val="000000"/>
          <w:sz w:val="24"/>
          <w:szCs w:val="24"/>
        </w:rPr>
        <w:t>niverzity</w:t>
      </w:r>
      <w:r w:rsidR="00B67F54">
        <w:rPr>
          <w:rFonts w:ascii="Times New Roman" w:hAnsi="Times New Roman"/>
          <w:color w:val="000000"/>
          <w:sz w:val="24"/>
          <w:szCs w:val="24"/>
        </w:rPr>
        <w:t xml:space="preserve"> Karlovy</w:t>
      </w:r>
      <w:r w:rsidRPr="006651E8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B67F54">
        <w:rPr>
          <w:rFonts w:ascii="Times New Roman" w:hAnsi="Times New Roman"/>
          <w:color w:val="000000"/>
          <w:sz w:val="24"/>
          <w:szCs w:val="24"/>
        </w:rPr>
        <w:t>Statutu F</w:t>
      </w:r>
      <w:r w:rsidRPr="006651E8">
        <w:rPr>
          <w:rFonts w:ascii="Times New Roman" w:hAnsi="Times New Roman"/>
          <w:color w:val="000000"/>
          <w:sz w:val="24"/>
          <w:szCs w:val="24"/>
        </w:rPr>
        <w:t>akulty</w:t>
      </w:r>
      <w:r w:rsidR="00B67F54">
        <w:rPr>
          <w:rFonts w:ascii="Times New Roman" w:hAnsi="Times New Roman"/>
          <w:color w:val="000000"/>
          <w:sz w:val="24"/>
          <w:szCs w:val="24"/>
        </w:rPr>
        <w:t xml:space="preserve"> tělesné výchovy a sportu</w:t>
      </w:r>
      <w:r w:rsidRPr="006651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3A70">
        <w:rPr>
          <w:rFonts w:ascii="Times New Roman" w:hAnsi="Times New Roman"/>
          <w:color w:val="000000"/>
          <w:sz w:val="24"/>
          <w:szCs w:val="24"/>
        </w:rPr>
        <w:t xml:space="preserve">Univerzity Karlovy </w:t>
      </w:r>
      <w:r w:rsidRPr="006651E8">
        <w:rPr>
          <w:rFonts w:ascii="Times New Roman" w:hAnsi="Times New Roman"/>
          <w:color w:val="000000"/>
          <w:sz w:val="24"/>
          <w:szCs w:val="24"/>
        </w:rPr>
        <w:t>vyjádřených v jejich preambulích a posláních</w:t>
      </w:r>
      <w:r w:rsidR="00FA0DC1" w:rsidRPr="006651E8">
        <w:rPr>
          <w:rFonts w:ascii="Times New Roman" w:hAnsi="Times New Roman"/>
          <w:color w:val="000000"/>
          <w:sz w:val="24"/>
          <w:szCs w:val="24"/>
        </w:rPr>
        <w:t xml:space="preserve"> (čl. </w:t>
      </w:r>
      <w:r w:rsidR="002901B8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="00626639">
        <w:rPr>
          <w:rFonts w:ascii="Times New Roman" w:hAnsi="Times New Roman"/>
          <w:color w:val="000000"/>
          <w:sz w:val="24"/>
          <w:szCs w:val="24"/>
        </w:rPr>
        <w:t>Statutu Univerzity Karlovy</w:t>
      </w:r>
      <w:r w:rsidR="00FA0DC1" w:rsidRPr="006651E8">
        <w:rPr>
          <w:rFonts w:ascii="Times New Roman" w:hAnsi="Times New Roman"/>
          <w:color w:val="000000"/>
          <w:sz w:val="24"/>
          <w:szCs w:val="24"/>
        </w:rPr>
        <w:t xml:space="preserve"> a čl. 3 tohoto statutu)</w:t>
      </w:r>
      <w:r w:rsidRPr="006651E8">
        <w:rPr>
          <w:rFonts w:ascii="Times New Roman" w:hAnsi="Times New Roman"/>
          <w:color w:val="000000"/>
          <w:sz w:val="24"/>
          <w:szCs w:val="24"/>
        </w:rPr>
        <w:t>.</w:t>
      </w:r>
    </w:p>
    <w:p w:rsidR="00D82928" w:rsidRPr="00DC2885" w:rsidRDefault="00D82928" w:rsidP="00B71B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51E8">
        <w:rPr>
          <w:rFonts w:ascii="Times New Roman" w:hAnsi="Times New Roman"/>
          <w:color w:val="000000"/>
          <w:sz w:val="24"/>
          <w:szCs w:val="24"/>
        </w:rPr>
        <w:t xml:space="preserve">Samosprávné akademické orgány dbají na to, aby členové akademické obce byli informováni o jejich činnosti a měli možnost se včas vyjádřit </w:t>
      </w:r>
      <w:r w:rsidR="00476C1C">
        <w:rPr>
          <w:rFonts w:ascii="Times New Roman" w:hAnsi="Times New Roman"/>
          <w:color w:val="000000"/>
          <w:sz w:val="24"/>
          <w:szCs w:val="24"/>
        </w:rPr>
        <w:t>k dokumentům, které tyto orgány projednávají, a k důležitým opatřením, která připravují</w:t>
      </w:r>
      <w:r w:rsidRPr="006651E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20C3F" w:rsidRPr="006F3F83" w:rsidRDefault="00D20C3F" w:rsidP="00104C61">
      <w:pPr>
        <w:pStyle w:val="Default"/>
        <w:spacing w:line="276" w:lineRule="auto"/>
      </w:pPr>
    </w:p>
    <w:p w:rsidR="00D20C3F" w:rsidRPr="006F3F83" w:rsidRDefault="00D20C3F" w:rsidP="00104C61">
      <w:pPr>
        <w:pStyle w:val="Default"/>
        <w:spacing w:line="276" w:lineRule="auto"/>
      </w:pPr>
      <w:r w:rsidRPr="006F3F83">
        <w:t xml:space="preserve"> </w:t>
      </w:r>
    </w:p>
    <w:p w:rsidR="00D20C3F" w:rsidRPr="002F5C57" w:rsidRDefault="006651E8" w:rsidP="00104C61">
      <w:pPr>
        <w:pStyle w:val="Default"/>
        <w:spacing w:line="276" w:lineRule="auto"/>
        <w:jc w:val="center"/>
      </w:pPr>
      <w:r>
        <w:rPr>
          <w:bCs/>
        </w:rPr>
        <w:t>Čl. 7</w:t>
      </w:r>
    </w:p>
    <w:p w:rsidR="00D20C3F" w:rsidRPr="00DB2A27" w:rsidRDefault="00B71B0C" w:rsidP="00104C61">
      <w:pPr>
        <w:pStyle w:val="Default"/>
        <w:spacing w:line="276" w:lineRule="auto"/>
        <w:jc w:val="center"/>
      </w:pPr>
      <w:r>
        <w:rPr>
          <w:bCs/>
        </w:rPr>
        <w:t>Senát fakulty</w:t>
      </w:r>
    </w:p>
    <w:p w:rsidR="00D20C3F" w:rsidRPr="00DC2885" w:rsidRDefault="00D20C3F" w:rsidP="00104C61">
      <w:pPr>
        <w:pStyle w:val="Default"/>
        <w:spacing w:line="276" w:lineRule="auto"/>
        <w:jc w:val="center"/>
      </w:pPr>
    </w:p>
    <w:p w:rsidR="002901B8" w:rsidRDefault="002901B8" w:rsidP="002901B8">
      <w:pPr>
        <w:pStyle w:val="Default"/>
        <w:numPr>
          <w:ilvl w:val="0"/>
          <w:numId w:val="5"/>
        </w:numPr>
        <w:spacing w:line="276" w:lineRule="auto"/>
      </w:pPr>
      <w:r>
        <w:t xml:space="preserve">Senát fakulty </w:t>
      </w:r>
      <w:r w:rsidR="00186ABA">
        <w:t>odpovídá</w:t>
      </w:r>
      <w:r>
        <w:t xml:space="preserve"> za svou činnost akademické obci.</w:t>
      </w:r>
    </w:p>
    <w:p w:rsidR="005700A3" w:rsidRDefault="00C03C81" w:rsidP="002901B8">
      <w:pPr>
        <w:pStyle w:val="Default"/>
        <w:numPr>
          <w:ilvl w:val="0"/>
          <w:numId w:val="5"/>
        </w:numPr>
        <w:spacing w:line="276" w:lineRule="auto"/>
      </w:pPr>
      <w:r>
        <w:t>Senát se ř</w:t>
      </w:r>
      <w:r w:rsidR="00186ABA">
        <w:t xml:space="preserve">ídí právními předpisy, vnitřními předpisy univerzity a vnitřními předpisy fakulty. Volby upravuje </w:t>
      </w:r>
      <w:r w:rsidR="008C65C3">
        <w:t xml:space="preserve">Volební </w:t>
      </w:r>
      <w:r w:rsidR="00186ABA">
        <w:t xml:space="preserve">řád </w:t>
      </w:r>
      <w:r w:rsidR="009B3A70">
        <w:t xml:space="preserve">akademického </w:t>
      </w:r>
      <w:r w:rsidR="00186ABA">
        <w:t xml:space="preserve">senátu </w:t>
      </w:r>
      <w:r>
        <w:t>F</w:t>
      </w:r>
      <w:r w:rsidR="00186ABA">
        <w:t>akulty</w:t>
      </w:r>
      <w:r>
        <w:t xml:space="preserve"> tělesné výchovy a sportu</w:t>
      </w:r>
      <w:r w:rsidR="009B3A70">
        <w:t xml:space="preserve"> Univerzity Karlovy</w:t>
      </w:r>
      <w:r w:rsidR="00186ABA">
        <w:t xml:space="preserve">. Jednání upravuje Jednací řád </w:t>
      </w:r>
      <w:r w:rsidR="009B3A70">
        <w:t xml:space="preserve">akademického </w:t>
      </w:r>
      <w:r w:rsidR="00186ABA">
        <w:t xml:space="preserve">senátu </w:t>
      </w:r>
      <w:r>
        <w:t>F</w:t>
      </w:r>
      <w:r w:rsidR="00186ABA">
        <w:t>akulty</w:t>
      </w:r>
      <w:r>
        <w:t xml:space="preserve"> tělesné výchovy a sportu</w:t>
      </w:r>
      <w:r w:rsidR="009B3A70">
        <w:t xml:space="preserve"> Univerzity Karlovy</w:t>
      </w:r>
      <w:r w:rsidR="00186ABA">
        <w:t xml:space="preserve">. </w:t>
      </w:r>
    </w:p>
    <w:p w:rsidR="008C65C3" w:rsidRDefault="00C76B33" w:rsidP="002901B8">
      <w:pPr>
        <w:pStyle w:val="Default"/>
        <w:numPr>
          <w:ilvl w:val="0"/>
          <w:numId w:val="5"/>
        </w:numPr>
        <w:spacing w:line="276" w:lineRule="auto"/>
      </w:pPr>
      <w:r>
        <w:t xml:space="preserve">Akademický senát fakulty má 21 členů, z čehož 14 členů je </w:t>
      </w:r>
      <w:r w:rsidR="00C03C81">
        <w:t xml:space="preserve">voleno z řad </w:t>
      </w:r>
      <w:r w:rsidR="000D5DC5">
        <w:t xml:space="preserve">akademických pracovníků fakulty a 7 členů </w:t>
      </w:r>
      <w:r w:rsidR="00C03C81">
        <w:t xml:space="preserve">je voleno z řad </w:t>
      </w:r>
      <w:r w:rsidR="000D5DC5">
        <w:t>studentů fakulty. Funkční období jednotlivých členů akademického senátu fakulty je tříleté.</w:t>
      </w:r>
    </w:p>
    <w:p w:rsidR="00D20C3F" w:rsidRPr="00071FAC" w:rsidRDefault="00D20C3F" w:rsidP="00104C61">
      <w:pPr>
        <w:pStyle w:val="Default"/>
        <w:spacing w:line="276" w:lineRule="auto"/>
        <w:jc w:val="center"/>
      </w:pPr>
    </w:p>
    <w:p w:rsidR="00D20C3F" w:rsidRPr="00475D08" w:rsidRDefault="006651E8" w:rsidP="00104C61">
      <w:pPr>
        <w:pStyle w:val="Default"/>
        <w:spacing w:line="276" w:lineRule="auto"/>
        <w:jc w:val="center"/>
      </w:pPr>
      <w:r>
        <w:rPr>
          <w:bCs/>
        </w:rPr>
        <w:t>Čl. 8</w:t>
      </w:r>
    </w:p>
    <w:p w:rsidR="00D20C3F" w:rsidRPr="001A1713" w:rsidRDefault="00D20C3F" w:rsidP="00104C61">
      <w:pPr>
        <w:pStyle w:val="Default"/>
        <w:spacing w:line="276" w:lineRule="auto"/>
        <w:jc w:val="center"/>
      </w:pPr>
      <w:r w:rsidRPr="00475D08">
        <w:rPr>
          <w:bCs/>
        </w:rPr>
        <w:t>Vědecká rada fakulty</w:t>
      </w:r>
    </w:p>
    <w:p w:rsidR="005B3571" w:rsidRDefault="00D20C3F" w:rsidP="005B3571">
      <w:pPr>
        <w:pStyle w:val="Default"/>
        <w:spacing w:line="276" w:lineRule="auto"/>
        <w:jc w:val="both"/>
      </w:pPr>
      <w:r w:rsidRPr="00DC2885">
        <w:t xml:space="preserve"> </w:t>
      </w:r>
    </w:p>
    <w:p w:rsidR="002901B8" w:rsidRDefault="00C03C81" w:rsidP="00B71B0C">
      <w:pPr>
        <w:pStyle w:val="Default"/>
        <w:spacing w:line="276" w:lineRule="auto"/>
      </w:pPr>
      <w:r>
        <w:t xml:space="preserve">Vědecká rada </w:t>
      </w:r>
      <w:r w:rsidR="009B3A70">
        <w:t xml:space="preserve">fakulty </w:t>
      </w:r>
      <w:r>
        <w:t>se ř</w:t>
      </w:r>
      <w:r w:rsidR="00186ABA">
        <w:t xml:space="preserve">ídí právními předpisy, vnitřními předpisy univerzity a vnitřními předpisy fakulty. Jednání upravuje Jednací řád vědecké rady </w:t>
      </w:r>
      <w:r>
        <w:t>F</w:t>
      </w:r>
      <w:r w:rsidR="00186ABA">
        <w:t>akulty</w:t>
      </w:r>
      <w:r>
        <w:t xml:space="preserve"> tělesné výchovy a sportu</w:t>
      </w:r>
      <w:r w:rsidR="009B3A70">
        <w:t xml:space="preserve"> Univerzity Karlovy</w:t>
      </w:r>
      <w:r w:rsidR="00186ABA">
        <w:t>.</w:t>
      </w:r>
      <w:r w:rsidR="00186ABA" w:rsidDel="00186ABA">
        <w:t xml:space="preserve"> </w:t>
      </w:r>
    </w:p>
    <w:p w:rsidR="002901B8" w:rsidRDefault="002901B8" w:rsidP="00B71B0C">
      <w:pPr>
        <w:pStyle w:val="Default"/>
        <w:spacing w:line="276" w:lineRule="auto"/>
      </w:pPr>
    </w:p>
    <w:p w:rsidR="00B62434" w:rsidRDefault="00B62434" w:rsidP="00B71B0C">
      <w:pPr>
        <w:pStyle w:val="Default"/>
        <w:spacing w:line="276" w:lineRule="auto"/>
      </w:pPr>
    </w:p>
    <w:p w:rsidR="006F2945" w:rsidRPr="001E0A7B" w:rsidRDefault="006651E8" w:rsidP="006F2945">
      <w:pPr>
        <w:pStyle w:val="Default"/>
        <w:spacing w:line="276" w:lineRule="auto"/>
        <w:jc w:val="center"/>
      </w:pPr>
      <w:r>
        <w:rPr>
          <w:bCs/>
        </w:rPr>
        <w:lastRenderedPageBreak/>
        <w:t>Čl. 9</w:t>
      </w:r>
    </w:p>
    <w:p w:rsidR="006F2945" w:rsidRPr="00DC2885" w:rsidRDefault="006F2945" w:rsidP="006F2945">
      <w:pPr>
        <w:pStyle w:val="Default"/>
        <w:spacing w:line="276" w:lineRule="auto"/>
        <w:jc w:val="center"/>
      </w:pPr>
      <w:r w:rsidRPr="001E0A7B">
        <w:rPr>
          <w:bCs/>
        </w:rPr>
        <w:t>Disciplinární komise fakulty</w:t>
      </w:r>
    </w:p>
    <w:p w:rsidR="006F2945" w:rsidRPr="00FB2982" w:rsidRDefault="006F2945" w:rsidP="006F2945">
      <w:pPr>
        <w:pStyle w:val="Default"/>
        <w:spacing w:line="276" w:lineRule="auto"/>
      </w:pPr>
      <w:r w:rsidRPr="00FB2982">
        <w:t xml:space="preserve"> </w:t>
      </w:r>
    </w:p>
    <w:p w:rsidR="000221F6" w:rsidRDefault="00C03C81" w:rsidP="00CC5B3A">
      <w:pPr>
        <w:pStyle w:val="Default"/>
        <w:spacing w:line="276" w:lineRule="auto"/>
      </w:pPr>
      <w:r>
        <w:t>Disciplinární komise fakulty se ř</w:t>
      </w:r>
      <w:r w:rsidR="00186ABA">
        <w:t xml:space="preserve">ídí </w:t>
      </w:r>
      <w:r w:rsidR="006970D6">
        <w:t xml:space="preserve">právními a vnitřním předpisy univerzity. </w:t>
      </w:r>
      <w:r w:rsidR="000221F6">
        <w:t xml:space="preserve">Podrobnosti stanoví Disciplinární řád pro studenty </w:t>
      </w:r>
      <w:r>
        <w:t>F</w:t>
      </w:r>
      <w:r w:rsidR="000221F6">
        <w:t>akulty</w:t>
      </w:r>
      <w:r>
        <w:t xml:space="preserve"> tělesné výchovy a sportu</w:t>
      </w:r>
      <w:r w:rsidR="009B3A70">
        <w:t xml:space="preserve"> Univerzity Karlovy</w:t>
      </w:r>
      <w:r w:rsidR="000221F6">
        <w:t>.</w:t>
      </w:r>
      <w:r w:rsidR="00A64F88">
        <w:t xml:space="preserve"> </w:t>
      </w:r>
    </w:p>
    <w:p w:rsidR="006F2945" w:rsidRDefault="006F2945" w:rsidP="00FA6E0F">
      <w:pPr>
        <w:pStyle w:val="Default"/>
        <w:spacing w:line="276" w:lineRule="auto"/>
        <w:ind w:left="360"/>
        <w:jc w:val="both"/>
      </w:pPr>
    </w:p>
    <w:p w:rsidR="00D20C3F" w:rsidRPr="005B3571" w:rsidRDefault="006651E8" w:rsidP="00104C61">
      <w:pPr>
        <w:pStyle w:val="Default"/>
        <w:spacing w:line="276" w:lineRule="auto"/>
        <w:jc w:val="center"/>
      </w:pPr>
      <w:r>
        <w:rPr>
          <w:bCs/>
        </w:rPr>
        <w:t>Čl. 10</w:t>
      </w:r>
    </w:p>
    <w:p w:rsidR="00D20C3F" w:rsidRPr="005B3571" w:rsidRDefault="00D20C3F" w:rsidP="00104C61">
      <w:pPr>
        <w:pStyle w:val="Default"/>
        <w:spacing w:line="276" w:lineRule="auto"/>
        <w:jc w:val="center"/>
      </w:pPr>
      <w:r w:rsidRPr="005B3571">
        <w:rPr>
          <w:bCs/>
        </w:rPr>
        <w:t>Děkan</w:t>
      </w:r>
    </w:p>
    <w:p w:rsidR="00D20C3F" w:rsidRPr="005B3571" w:rsidRDefault="00D20C3F" w:rsidP="00104C61">
      <w:pPr>
        <w:pStyle w:val="Default"/>
        <w:spacing w:line="276" w:lineRule="auto"/>
      </w:pPr>
      <w:r w:rsidRPr="005B3571">
        <w:t xml:space="preserve"> </w:t>
      </w:r>
    </w:p>
    <w:p w:rsidR="00A335EE" w:rsidRDefault="00A335EE" w:rsidP="006D086E">
      <w:pPr>
        <w:pStyle w:val="Default"/>
        <w:numPr>
          <w:ilvl w:val="0"/>
          <w:numId w:val="23"/>
        </w:numPr>
        <w:spacing w:line="276" w:lineRule="auto"/>
        <w:jc w:val="both"/>
      </w:pPr>
      <w:r>
        <w:t>Děkan jedná a rozhoduj</w:t>
      </w:r>
      <w:r w:rsidR="00661B9B">
        <w:t xml:space="preserve">e ve </w:t>
      </w:r>
      <w:r w:rsidR="000221F6">
        <w:t xml:space="preserve">všech </w:t>
      </w:r>
      <w:r w:rsidR="00661B9B">
        <w:t>věcech fakulty</w:t>
      </w:r>
      <w:r w:rsidR="000221F6">
        <w:t>, které nejsou vyhrazeny jiným orgánům fakulty nebo orgánům univerzity.</w:t>
      </w:r>
      <w:r>
        <w:t xml:space="preserve"> </w:t>
      </w:r>
    </w:p>
    <w:p w:rsidR="000221F6" w:rsidRDefault="004D4C33" w:rsidP="006D086E">
      <w:pPr>
        <w:pStyle w:val="Default"/>
        <w:numPr>
          <w:ilvl w:val="0"/>
          <w:numId w:val="23"/>
        </w:numPr>
        <w:spacing w:line="276" w:lineRule="auto"/>
        <w:jc w:val="both"/>
      </w:pPr>
      <w:r w:rsidRPr="00A335EE">
        <w:t xml:space="preserve">Děkan odpovídá </w:t>
      </w:r>
      <w:r w:rsidR="000221F6">
        <w:t>za svoji</w:t>
      </w:r>
      <w:r w:rsidR="000221F6" w:rsidRPr="00A335EE">
        <w:t xml:space="preserve"> činnost </w:t>
      </w:r>
      <w:r w:rsidR="000221F6">
        <w:t xml:space="preserve">senátu fakulty a </w:t>
      </w:r>
      <w:r w:rsidRPr="00A335EE">
        <w:t>rektorovi</w:t>
      </w:r>
      <w:r w:rsidR="000221F6">
        <w:t>.</w:t>
      </w:r>
    </w:p>
    <w:p w:rsidR="00EB5E68" w:rsidRDefault="004D4C33" w:rsidP="006D086E">
      <w:pPr>
        <w:pStyle w:val="Default"/>
        <w:numPr>
          <w:ilvl w:val="0"/>
          <w:numId w:val="23"/>
        </w:numPr>
        <w:spacing w:line="276" w:lineRule="auto"/>
        <w:jc w:val="both"/>
      </w:pPr>
      <w:r w:rsidRPr="00EB5E68">
        <w:t>K řízení fakulty může děkan v rámci své působnosti a v mezích právních předpisů, vnitřních předpisů univerzity a fakulty a opatření rektora vydávat opatření děkana, podle kterých se na fakultě postupuje. Stanoví-li tak vnitřní předpis univerzity nebo fakulty, je k vydání opatření děkana zapotřebí předchozího vyjádření senátu fakulty</w:t>
      </w:r>
      <w:r w:rsidR="00FD2D60" w:rsidRPr="00EB5E68">
        <w:t>.</w:t>
      </w:r>
    </w:p>
    <w:p w:rsidR="00EB5E68" w:rsidRDefault="00D20C3F" w:rsidP="006D086E">
      <w:pPr>
        <w:pStyle w:val="Default"/>
        <w:numPr>
          <w:ilvl w:val="0"/>
          <w:numId w:val="23"/>
        </w:numPr>
        <w:spacing w:line="276" w:lineRule="auto"/>
        <w:jc w:val="both"/>
      </w:pPr>
      <w:r w:rsidRPr="00EB5E68">
        <w:t xml:space="preserve">Děkana jmenuje a odvolává na návrh </w:t>
      </w:r>
      <w:r w:rsidR="00661B9B">
        <w:t>s</w:t>
      </w:r>
      <w:r w:rsidR="00FD2D60" w:rsidRPr="00EB5E68">
        <w:t>enátu</w:t>
      </w:r>
      <w:r w:rsidR="00B817EA">
        <w:t xml:space="preserve"> fakulty</w:t>
      </w:r>
      <w:r w:rsidR="00A335EE" w:rsidRPr="00EB5E68">
        <w:t xml:space="preserve"> rektor. </w:t>
      </w:r>
      <w:r w:rsidR="00FD2D60" w:rsidRPr="00EB5E68">
        <w:t xml:space="preserve">Podrobnosti projednání návrhu na jmenování děkana stanoví </w:t>
      </w:r>
      <w:r w:rsidR="00C03C81">
        <w:t>J</w:t>
      </w:r>
      <w:r w:rsidR="00FD2D60" w:rsidRPr="00EB5E68">
        <w:t xml:space="preserve">ednací řád </w:t>
      </w:r>
      <w:r w:rsidR="009B3A70">
        <w:t xml:space="preserve">akademického </w:t>
      </w:r>
      <w:r w:rsidR="00FD2D60" w:rsidRPr="00EB5E68">
        <w:t xml:space="preserve">senátu </w:t>
      </w:r>
      <w:r w:rsidR="00C03C81">
        <w:t>F</w:t>
      </w:r>
      <w:r w:rsidR="00FD2D60" w:rsidRPr="00EB5E68">
        <w:t>akulty</w:t>
      </w:r>
      <w:r w:rsidR="00C03C81">
        <w:t xml:space="preserve"> tělesné výchovy a sportu</w:t>
      </w:r>
      <w:r w:rsidR="009B3A70">
        <w:t xml:space="preserve"> Univerzity Karlovy</w:t>
      </w:r>
      <w:r w:rsidR="00FD2D60" w:rsidRPr="00EB5E68">
        <w:t xml:space="preserve">. </w:t>
      </w:r>
    </w:p>
    <w:p w:rsidR="00344220" w:rsidRDefault="00344220" w:rsidP="006D086E">
      <w:pPr>
        <w:pStyle w:val="Default"/>
        <w:numPr>
          <w:ilvl w:val="0"/>
          <w:numId w:val="23"/>
        </w:numPr>
        <w:spacing w:line="276" w:lineRule="auto"/>
        <w:jc w:val="both"/>
      </w:pPr>
      <w:r>
        <w:t>Děkan je povinen dostavit se na výzvu senátu fakulty nebo jeho předsedy na jednání senátu fakulty a odpovědět na otázku položenou mu členem senátu fakulty.</w:t>
      </w:r>
    </w:p>
    <w:p w:rsidR="006F2945" w:rsidRDefault="0081259D" w:rsidP="006D086E">
      <w:pPr>
        <w:pStyle w:val="Default"/>
        <w:numPr>
          <w:ilvl w:val="0"/>
          <w:numId w:val="23"/>
        </w:numPr>
        <w:spacing w:line="276" w:lineRule="auto"/>
        <w:jc w:val="both"/>
      </w:pPr>
      <w:r w:rsidRPr="00A335EE">
        <w:t>Před uplynutím funkčního období zaniká funkce děkana též vzdáním se funkce písemným oznámením rekto</w:t>
      </w:r>
      <w:r w:rsidR="009771FF" w:rsidRPr="00A335EE">
        <w:t>rovi</w:t>
      </w:r>
      <w:r w:rsidRPr="00A335EE">
        <w:t>.</w:t>
      </w:r>
      <w:r w:rsidR="00344220">
        <w:t xml:space="preserve"> O vzdání se funkce informuje předsedu senátu fakulty.</w:t>
      </w:r>
      <w:r w:rsidRPr="00A335EE">
        <w:t xml:space="preserve">  </w:t>
      </w:r>
    </w:p>
    <w:p w:rsidR="006F2945" w:rsidRDefault="006F2945" w:rsidP="006D086E">
      <w:pPr>
        <w:pStyle w:val="Default"/>
        <w:numPr>
          <w:ilvl w:val="0"/>
          <w:numId w:val="23"/>
        </w:numPr>
        <w:spacing w:line="276" w:lineRule="auto"/>
        <w:jc w:val="both"/>
      </w:pPr>
      <w:r>
        <w:t>D</w:t>
      </w:r>
      <w:r w:rsidR="00D20C3F" w:rsidRPr="00FF1392">
        <w:t xml:space="preserve">ěkana zastupují v rozsahu jím určeném proděkani, které děkan jmenuje a </w:t>
      </w:r>
      <w:r w:rsidR="00C03C81">
        <w:t>odvolává po předchozím vyjádření</w:t>
      </w:r>
      <w:r w:rsidR="005B4A50">
        <w:t xml:space="preserve"> </w:t>
      </w:r>
      <w:r w:rsidR="00661B9B">
        <w:t>s</w:t>
      </w:r>
      <w:r w:rsidR="0081259D" w:rsidRPr="00475D08">
        <w:t>ená</w:t>
      </w:r>
      <w:r w:rsidR="0081259D" w:rsidRPr="001E0A7B">
        <w:t>tu</w:t>
      </w:r>
      <w:r w:rsidR="00661B9B">
        <w:t xml:space="preserve"> fakulty</w:t>
      </w:r>
      <w:r w:rsidR="005B4A50">
        <w:t>. Proděkani musí být členy akademické obce fakulty.</w:t>
      </w:r>
    </w:p>
    <w:p w:rsidR="00D20C3F" w:rsidRPr="00DC2885" w:rsidRDefault="00B711F5" w:rsidP="006D086E">
      <w:pPr>
        <w:pStyle w:val="Default"/>
        <w:numPr>
          <w:ilvl w:val="0"/>
          <w:numId w:val="23"/>
        </w:numPr>
        <w:spacing w:line="276" w:lineRule="auto"/>
        <w:jc w:val="both"/>
      </w:pPr>
      <w:r w:rsidRPr="001E0A7B">
        <w:t>Vymezení</w:t>
      </w:r>
      <w:r w:rsidR="00D20C3F" w:rsidRPr="001E0A7B">
        <w:t xml:space="preserve"> kompetencí </w:t>
      </w:r>
      <w:r w:rsidRPr="001E0A7B">
        <w:t xml:space="preserve">jednotlivých proděkanů </w:t>
      </w:r>
      <w:r w:rsidR="00D20C3F" w:rsidRPr="001E0A7B">
        <w:t xml:space="preserve">stanoví </w:t>
      </w:r>
      <w:r w:rsidR="005B4A50">
        <w:t>opatření děkana.</w:t>
      </w:r>
      <w:r w:rsidR="00D20C3F" w:rsidRPr="00DC2885">
        <w:t xml:space="preserve"> </w:t>
      </w:r>
    </w:p>
    <w:p w:rsidR="00D20C3F" w:rsidRPr="006F3F83" w:rsidRDefault="00D20C3F" w:rsidP="00104C61">
      <w:pPr>
        <w:pStyle w:val="Default"/>
        <w:spacing w:line="276" w:lineRule="auto"/>
      </w:pPr>
      <w:r w:rsidRPr="006F3F83">
        <w:t xml:space="preserve"> </w:t>
      </w:r>
    </w:p>
    <w:p w:rsidR="00D20C3F" w:rsidRPr="002F5C57" w:rsidRDefault="00D20C3F" w:rsidP="00104C61">
      <w:pPr>
        <w:pStyle w:val="Default"/>
        <w:spacing w:line="276" w:lineRule="auto"/>
        <w:jc w:val="center"/>
      </w:pPr>
      <w:r w:rsidRPr="002F5C57">
        <w:rPr>
          <w:bCs/>
        </w:rPr>
        <w:t xml:space="preserve">Čl. </w:t>
      </w:r>
      <w:r w:rsidR="00B817EA">
        <w:rPr>
          <w:bCs/>
        </w:rPr>
        <w:t>11</w:t>
      </w:r>
    </w:p>
    <w:p w:rsidR="00D20C3F" w:rsidRPr="00DB2A27" w:rsidRDefault="005B4A50" w:rsidP="00104C61">
      <w:pPr>
        <w:pStyle w:val="Default"/>
        <w:spacing w:line="276" w:lineRule="auto"/>
        <w:jc w:val="center"/>
      </w:pPr>
      <w:r>
        <w:rPr>
          <w:bCs/>
        </w:rPr>
        <w:t xml:space="preserve">Poradní orgány </w:t>
      </w:r>
      <w:r w:rsidR="00D20C3F" w:rsidRPr="00DB2A27">
        <w:rPr>
          <w:bCs/>
        </w:rPr>
        <w:t>děkana</w:t>
      </w:r>
    </w:p>
    <w:p w:rsidR="00D20C3F" w:rsidRPr="00DB2A27" w:rsidRDefault="00D20C3F" w:rsidP="00104C61">
      <w:pPr>
        <w:pStyle w:val="Default"/>
        <w:spacing w:line="276" w:lineRule="auto"/>
      </w:pPr>
      <w:r w:rsidRPr="00DB2A27">
        <w:t xml:space="preserve"> </w:t>
      </w:r>
    </w:p>
    <w:p w:rsidR="00557143" w:rsidRDefault="00D20C3F" w:rsidP="006D086E">
      <w:pPr>
        <w:pStyle w:val="Default"/>
        <w:numPr>
          <w:ilvl w:val="0"/>
          <w:numId w:val="35"/>
        </w:numPr>
        <w:spacing w:line="276" w:lineRule="auto"/>
      </w:pPr>
      <w:r w:rsidRPr="00FF1392">
        <w:t xml:space="preserve">Děkan může zřizovat pro řešení konkrétních otázek stálé i dočasné poradní orgány. </w:t>
      </w:r>
      <w:r w:rsidR="0081259D" w:rsidRPr="00071FAC">
        <w:t xml:space="preserve">Jejich </w:t>
      </w:r>
      <w:r w:rsidR="0081259D" w:rsidRPr="001E0A7B">
        <w:t>členy jmenuje a odvolává děkan.</w:t>
      </w:r>
    </w:p>
    <w:p w:rsidR="00E73220" w:rsidRDefault="00557143" w:rsidP="006D086E">
      <w:pPr>
        <w:pStyle w:val="Default"/>
        <w:numPr>
          <w:ilvl w:val="0"/>
          <w:numId w:val="35"/>
        </w:numPr>
        <w:spacing w:line="276" w:lineRule="auto"/>
      </w:pPr>
      <w:r>
        <w:t>Stálými</w:t>
      </w:r>
      <w:r w:rsidRPr="00557143">
        <w:t xml:space="preserve"> poradní</w:t>
      </w:r>
      <w:r>
        <w:t>mi</w:t>
      </w:r>
      <w:r w:rsidRPr="00557143">
        <w:t xml:space="preserve"> orgány </w:t>
      </w:r>
      <w:r>
        <w:t>děkana jsou</w:t>
      </w:r>
      <w:r w:rsidR="00E73220">
        <w:t>:</w:t>
      </w:r>
      <w:r>
        <w:t xml:space="preserve"> </w:t>
      </w:r>
    </w:p>
    <w:p w:rsidR="00E73220" w:rsidRDefault="00557143" w:rsidP="006D086E">
      <w:pPr>
        <w:pStyle w:val="Default"/>
        <w:numPr>
          <w:ilvl w:val="7"/>
          <w:numId w:val="32"/>
        </w:numPr>
        <w:spacing w:line="276" w:lineRule="auto"/>
        <w:ind w:left="720"/>
      </w:pPr>
      <w:r>
        <w:t>kolegium děkana,</w:t>
      </w:r>
      <w:r w:rsidR="00E73220">
        <w:t xml:space="preserve"> </w:t>
      </w:r>
      <w:r w:rsidR="00286734">
        <w:t xml:space="preserve">   </w:t>
      </w:r>
    </w:p>
    <w:p w:rsidR="00E73220" w:rsidRDefault="00E73220" w:rsidP="006D086E">
      <w:pPr>
        <w:pStyle w:val="Default"/>
        <w:numPr>
          <w:ilvl w:val="7"/>
          <w:numId w:val="32"/>
        </w:numPr>
        <w:spacing w:line="276" w:lineRule="auto"/>
        <w:ind w:left="720"/>
      </w:pPr>
      <w:r>
        <w:t xml:space="preserve">ediční komise, </w:t>
      </w:r>
    </w:p>
    <w:p w:rsidR="00E73220" w:rsidRDefault="00E73220" w:rsidP="006D086E">
      <w:pPr>
        <w:pStyle w:val="Default"/>
        <w:numPr>
          <w:ilvl w:val="7"/>
          <w:numId w:val="32"/>
        </w:numPr>
        <w:spacing w:line="276" w:lineRule="auto"/>
        <w:ind w:left="720"/>
      </w:pPr>
      <w:r>
        <w:t xml:space="preserve">kolejní komise, </w:t>
      </w:r>
    </w:p>
    <w:p w:rsidR="00E73220" w:rsidRDefault="00E73220" w:rsidP="006D086E">
      <w:pPr>
        <w:pStyle w:val="Default"/>
        <w:numPr>
          <w:ilvl w:val="7"/>
          <w:numId w:val="32"/>
        </w:numPr>
        <w:spacing w:line="276" w:lineRule="auto"/>
        <w:ind w:left="720"/>
      </w:pPr>
      <w:r>
        <w:t xml:space="preserve">etická komise, </w:t>
      </w:r>
    </w:p>
    <w:p w:rsidR="00286734" w:rsidRPr="00557143" w:rsidRDefault="00E73220" w:rsidP="006D086E">
      <w:pPr>
        <w:pStyle w:val="Default"/>
        <w:numPr>
          <w:ilvl w:val="7"/>
          <w:numId w:val="32"/>
        </w:numPr>
        <w:spacing w:line="276" w:lineRule="auto"/>
        <w:ind w:left="720"/>
      </w:pPr>
      <w:r>
        <w:t>evaluační komise</w:t>
      </w:r>
      <w:r w:rsidR="005B3D51">
        <w:t>.</w:t>
      </w:r>
    </w:p>
    <w:p w:rsidR="005D6BFD" w:rsidRDefault="00286734" w:rsidP="006D086E">
      <w:pPr>
        <w:pStyle w:val="Default"/>
        <w:numPr>
          <w:ilvl w:val="0"/>
          <w:numId w:val="35"/>
        </w:numPr>
        <w:spacing w:line="276" w:lineRule="auto"/>
      </w:pPr>
      <w:r w:rsidRPr="006B67C3">
        <w:t xml:space="preserve">Kolegium děkana je stálým poradním a iniciačním orgánem děkana. Členy kolegia jsou zpravidla všichni proděkani, tajemník fakulty, případně další členové jmenovaní děkanem.  </w:t>
      </w:r>
      <w:r w:rsidRPr="006B67C3">
        <w:lastRenderedPageBreak/>
        <w:t xml:space="preserve">Děkan na jednání kolegia projednává zejména důležitá rozhodnutí ve věcech fakulty.  Jednání kolegia děkana se může po dohodě s děkanem zúčastnit zástupce akademického senátu a odborových organizací. </w:t>
      </w:r>
      <w:r w:rsidR="005D6BFD" w:rsidRPr="000F2198">
        <w:t>Děkan na jednání kolegia projednává zejména důležitá rozhodn</w:t>
      </w:r>
      <w:r w:rsidR="005D6BFD" w:rsidRPr="00FF1392">
        <w:t xml:space="preserve">utí ve věcech fakulty. </w:t>
      </w:r>
    </w:p>
    <w:p w:rsidR="00B62434" w:rsidRPr="00B62434" w:rsidRDefault="00B62434" w:rsidP="00B62434">
      <w:pPr>
        <w:pStyle w:val="Odstavecseseznamem"/>
        <w:numPr>
          <w:ilvl w:val="0"/>
          <w:numId w:val="35"/>
        </w:numPr>
        <w:spacing w:after="0"/>
        <w:outlineLvl w:val="0"/>
        <w:rPr>
          <w:rFonts w:ascii="Times New Roman" w:hAnsi="Times New Roman"/>
          <w:sz w:val="24"/>
          <w:szCs w:val="24"/>
        </w:rPr>
      </w:pPr>
      <w:r w:rsidRPr="00B62434">
        <w:rPr>
          <w:rFonts w:ascii="Times New Roman" w:hAnsi="Times New Roman"/>
          <w:sz w:val="24"/>
          <w:szCs w:val="24"/>
        </w:rPr>
        <w:t>Ediční komise je poradním orgánem děkana pro oblasti ediční činnosti fakulty. Předsedu a členy ediční komise jmenuje děkan z řad členů akademické obce fakulty. Ve své činnosti se řídí Edičním řádem Univerzity Karlovy.</w:t>
      </w:r>
    </w:p>
    <w:p w:rsidR="00B62434" w:rsidRPr="00B62434" w:rsidRDefault="00B62434" w:rsidP="00B62434">
      <w:pPr>
        <w:numPr>
          <w:ilvl w:val="0"/>
          <w:numId w:val="35"/>
        </w:numPr>
        <w:spacing w:after="0"/>
        <w:outlineLvl w:val="0"/>
        <w:rPr>
          <w:rFonts w:ascii="Times New Roman" w:hAnsi="Times New Roman"/>
          <w:sz w:val="24"/>
          <w:szCs w:val="24"/>
        </w:rPr>
      </w:pPr>
      <w:r w:rsidRPr="00B62434">
        <w:rPr>
          <w:rFonts w:ascii="Times New Roman" w:hAnsi="Times New Roman"/>
          <w:sz w:val="24"/>
          <w:szCs w:val="24"/>
        </w:rPr>
        <w:t xml:space="preserve">Kolejní komise se ve své činnosti řídí přiměřeně Řádem pro poskytování ubytovacích a stravovacích služeb Univerzity Karlovy. Předsedu a členy komise jmenuje děkan z řad akademické obce fakulty. </w:t>
      </w:r>
    </w:p>
    <w:p w:rsidR="00B62434" w:rsidRPr="00B62434" w:rsidRDefault="00B62434" w:rsidP="00B62434">
      <w:pPr>
        <w:pStyle w:val="Default"/>
        <w:numPr>
          <w:ilvl w:val="0"/>
          <w:numId w:val="35"/>
        </w:numPr>
        <w:spacing w:line="276" w:lineRule="auto"/>
        <w:rPr>
          <w:color w:val="auto"/>
        </w:rPr>
      </w:pPr>
      <w:r w:rsidRPr="00E10578">
        <w:rPr>
          <w:color w:val="auto"/>
        </w:rPr>
        <w:t>Etick</w:t>
      </w:r>
      <w:r w:rsidRPr="00E10578">
        <w:rPr>
          <w:rFonts w:hint="eastAsia"/>
          <w:color w:val="auto"/>
        </w:rPr>
        <w:t>á</w:t>
      </w:r>
      <w:r w:rsidRPr="00E10578">
        <w:rPr>
          <w:color w:val="auto"/>
        </w:rPr>
        <w:t xml:space="preserve"> komise fakulty projedn</w:t>
      </w:r>
      <w:r w:rsidRPr="00E10578">
        <w:rPr>
          <w:rFonts w:hint="eastAsia"/>
          <w:color w:val="auto"/>
        </w:rPr>
        <w:t>á</w:t>
      </w:r>
      <w:r w:rsidRPr="00E10578">
        <w:rPr>
          <w:color w:val="auto"/>
        </w:rPr>
        <w:t>v</w:t>
      </w:r>
      <w:r w:rsidRPr="00E10578">
        <w:rPr>
          <w:rFonts w:hint="eastAsia"/>
          <w:color w:val="auto"/>
        </w:rPr>
        <w:t>á</w:t>
      </w:r>
      <w:r w:rsidRPr="00E10578">
        <w:rPr>
          <w:color w:val="auto"/>
        </w:rPr>
        <w:t xml:space="preserve"> a schvaluje, projekty, kter</w:t>
      </w:r>
      <w:r w:rsidRPr="00E10578">
        <w:rPr>
          <w:rFonts w:hint="eastAsia"/>
          <w:color w:val="auto"/>
        </w:rPr>
        <w:t>é</w:t>
      </w:r>
      <w:r w:rsidRPr="00E10578">
        <w:rPr>
          <w:color w:val="auto"/>
        </w:rPr>
        <w:t xml:space="preserve"> maj</w:t>
      </w:r>
      <w:r w:rsidRPr="00E10578">
        <w:rPr>
          <w:rFonts w:hint="eastAsia"/>
          <w:color w:val="auto"/>
        </w:rPr>
        <w:t>í</w:t>
      </w:r>
      <w:r w:rsidRPr="00E10578">
        <w:rPr>
          <w:color w:val="auto"/>
        </w:rPr>
        <w:t xml:space="preserve"> experiment</w:t>
      </w:r>
      <w:r w:rsidRPr="00E10578">
        <w:rPr>
          <w:rFonts w:hint="eastAsia"/>
          <w:color w:val="auto"/>
        </w:rPr>
        <w:t>á</w:t>
      </w:r>
      <w:r w:rsidRPr="00E10578">
        <w:rPr>
          <w:color w:val="auto"/>
        </w:rPr>
        <w:t>ln</w:t>
      </w:r>
      <w:r w:rsidRPr="00E10578">
        <w:rPr>
          <w:rFonts w:hint="eastAsia"/>
          <w:color w:val="auto"/>
        </w:rPr>
        <w:t>í</w:t>
      </w:r>
      <w:r w:rsidRPr="00E10578">
        <w:rPr>
          <w:color w:val="auto"/>
        </w:rPr>
        <w:t xml:space="preserve"> charakter, kter</w:t>
      </w:r>
      <w:r w:rsidRPr="00E10578">
        <w:rPr>
          <w:rFonts w:hint="eastAsia"/>
          <w:color w:val="auto"/>
        </w:rPr>
        <w:t>é</w:t>
      </w:r>
      <w:r w:rsidRPr="00E10578">
        <w:rPr>
          <w:color w:val="auto"/>
        </w:rPr>
        <w:t xml:space="preserve"> obsahuj</w:t>
      </w:r>
      <w:r w:rsidRPr="00E10578">
        <w:rPr>
          <w:rFonts w:hint="eastAsia"/>
          <w:color w:val="auto"/>
        </w:rPr>
        <w:t>í</w:t>
      </w:r>
      <w:r w:rsidRPr="00E10578">
        <w:rPr>
          <w:color w:val="auto"/>
        </w:rPr>
        <w:t xml:space="preserve"> interven</w:t>
      </w:r>
      <w:r w:rsidRPr="00E10578">
        <w:rPr>
          <w:rFonts w:hint="eastAsia"/>
          <w:color w:val="auto"/>
        </w:rPr>
        <w:t>č</w:t>
      </w:r>
      <w:r w:rsidRPr="00E10578">
        <w:rPr>
          <w:color w:val="auto"/>
        </w:rPr>
        <w:t>n</w:t>
      </w:r>
      <w:r w:rsidRPr="00E10578">
        <w:rPr>
          <w:rFonts w:hint="eastAsia"/>
          <w:color w:val="auto"/>
        </w:rPr>
        <w:t>í</w:t>
      </w:r>
      <w:r w:rsidRPr="00E10578">
        <w:rPr>
          <w:color w:val="auto"/>
        </w:rPr>
        <w:t xml:space="preserve"> programy kondi</w:t>
      </w:r>
      <w:r w:rsidRPr="00E10578">
        <w:rPr>
          <w:rFonts w:hint="eastAsia"/>
          <w:color w:val="auto"/>
        </w:rPr>
        <w:t>č</w:t>
      </w:r>
      <w:r w:rsidRPr="00E10578">
        <w:rPr>
          <w:color w:val="auto"/>
        </w:rPr>
        <w:t>n</w:t>
      </w:r>
      <w:r w:rsidRPr="00E10578">
        <w:rPr>
          <w:rFonts w:hint="eastAsia"/>
          <w:color w:val="auto"/>
        </w:rPr>
        <w:t>í</w:t>
      </w:r>
      <w:r w:rsidRPr="00E10578">
        <w:rPr>
          <w:color w:val="auto"/>
        </w:rPr>
        <w:t xml:space="preserve">ho </w:t>
      </w:r>
      <w:r w:rsidRPr="00E10578">
        <w:rPr>
          <w:rFonts w:hint="eastAsia"/>
          <w:color w:val="auto"/>
        </w:rPr>
        <w:t>č</w:t>
      </w:r>
      <w:r w:rsidRPr="00E10578">
        <w:rPr>
          <w:color w:val="auto"/>
        </w:rPr>
        <w:t>i terapeutick</w:t>
      </w:r>
      <w:r w:rsidRPr="00E10578">
        <w:rPr>
          <w:rFonts w:hint="eastAsia"/>
          <w:color w:val="auto"/>
        </w:rPr>
        <w:t>é</w:t>
      </w:r>
      <w:r w:rsidRPr="00E10578">
        <w:rPr>
          <w:color w:val="auto"/>
        </w:rPr>
        <w:t>ho charakteru, r</w:t>
      </w:r>
      <w:r w:rsidRPr="00E10578">
        <w:rPr>
          <w:rFonts w:hint="eastAsia"/>
          <w:color w:val="auto"/>
        </w:rPr>
        <w:t>ů</w:t>
      </w:r>
      <w:r w:rsidRPr="00E10578">
        <w:rPr>
          <w:color w:val="auto"/>
        </w:rPr>
        <w:t>zn</w:t>
      </w:r>
      <w:r w:rsidRPr="00E10578">
        <w:rPr>
          <w:rFonts w:hint="eastAsia"/>
          <w:color w:val="auto"/>
        </w:rPr>
        <w:t>é</w:t>
      </w:r>
      <w:r w:rsidRPr="00E10578">
        <w:rPr>
          <w:color w:val="auto"/>
        </w:rPr>
        <w:t xml:space="preserve"> formy z</w:t>
      </w:r>
      <w:r w:rsidRPr="00E10578">
        <w:rPr>
          <w:rFonts w:hint="eastAsia"/>
          <w:color w:val="auto"/>
        </w:rPr>
        <w:t>á</w:t>
      </w:r>
      <w:r w:rsidRPr="00E10578">
        <w:rPr>
          <w:color w:val="auto"/>
        </w:rPr>
        <w:t>t</w:t>
      </w:r>
      <w:r w:rsidRPr="00E10578">
        <w:rPr>
          <w:rFonts w:hint="eastAsia"/>
          <w:color w:val="auto"/>
        </w:rPr>
        <w:t>ěž</w:t>
      </w:r>
      <w:r w:rsidRPr="00E10578">
        <w:rPr>
          <w:color w:val="auto"/>
        </w:rPr>
        <w:t>ov</w:t>
      </w:r>
      <w:r w:rsidRPr="00E10578">
        <w:rPr>
          <w:rFonts w:hint="eastAsia"/>
          <w:color w:val="auto"/>
        </w:rPr>
        <w:t>é</w:t>
      </w:r>
      <w:r w:rsidRPr="00E10578">
        <w:rPr>
          <w:color w:val="auto"/>
        </w:rPr>
        <w:t>ho testov</w:t>
      </w:r>
      <w:r w:rsidRPr="00E10578">
        <w:rPr>
          <w:rFonts w:hint="eastAsia"/>
          <w:color w:val="auto"/>
        </w:rPr>
        <w:t>á</w:t>
      </w:r>
      <w:r w:rsidRPr="00E10578">
        <w:rPr>
          <w:color w:val="auto"/>
        </w:rPr>
        <w:t>n</w:t>
      </w:r>
      <w:r w:rsidRPr="00E10578">
        <w:rPr>
          <w:rFonts w:hint="eastAsia"/>
          <w:color w:val="auto"/>
        </w:rPr>
        <w:t>í</w:t>
      </w:r>
      <w:r w:rsidRPr="00E10578">
        <w:rPr>
          <w:color w:val="auto"/>
        </w:rPr>
        <w:t xml:space="preserve"> a laboratorn</w:t>
      </w:r>
      <w:r w:rsidRPr="00E10578">
        <w:rPr>
          <w:rFonts w:hint="eastAsia"/>
          <w:color w:val="auto"/>
        </w:rPr>
        <w:t>í</w:t>
      </w:r>
      <w:r w:rsidRPr="00E10578">
        <w:rPr>
          <w:color w:val="auto"/>
        </w:rPr>
        <w:t>ch vy</w:t>
      </w:r>
      <w:r w:rsidRPr="00E10578">
        <w:rPr>
          <w:rFonts w:hint="eastAsia"/>
          <w:color w:val="auto"/>
        </w:rPr>
        <w:t>š</w:t>
      </w:r>
      <w:r w:rsidRPr="00E10578">
        <w:rPr>
          <w:color w:val="auto"/>
        </w:rPr>
        <w:t>et</w:t>
      </w:r>
      <w:r w:rsidRPr="00E10578">
        <w:rPr>
          <w:rFonts w:hint="eastAsia"/>
          <w:color w:val="auto"/>
        </w:rPr>
        <w:t>ř</w:t>
      </w:r>
      <w:r w:rsidRPr="00E10578">
        <w:rPr>
          <w:color w:val="auto"/>
        </w:rPr>
        <w:t>en</w:t>
      </w:r>
      <w:r w:rsidRPr="00E10578">
        <w:rPr>
          <w:rFonts w:hint="eastAsia"/>
          <w:color w:val="auto"/>
        </w:rPr>
        <w:t>í</w:t>
      </w:r>
      <w:r w:rsidRPr="00E10578">
        <w:rPr>
          <w:color w:val="auto"/>
        </w:rPr>
        <w:t xml:space="preserve"> a dal</w:t>
      </w:r>
      <w:r w:rsidRPr="00E10578">
        <w:rPr>
          <w:rFonts w:hint="eastAsia"/>
          <w:color w:val="auto"/>
        </w:rPr>
        <w:t>ší</w:t>
      </w:r>
      <w:r w:rsidRPr="00E10578">
        <w:rPr>
          <w:color w:val="auto"/>
        </w:rPr>
        <w:t xml:space="preserve"> typy projekt</w:t>
      </w:r>
      <w:r w:rsidRPr="00E10578">
        <w:rPr>
          <w:rFonts w:hint="eastAsia"/>
          <w:color w:val="auto"/>
        </w:rPr>
        <w:t>ů</w:t>
      </w:r>
      <w:r w:rsidRPr="00E10578">
        <w:rPr>
          <w:color w:val="auto"/>
        </w:rPr>
        <w:t>, zahrnuj</w:t>
      </w:r>
      <w:r w:rsidRPr="00E10578">
        <w:rPr>
          <w:rFonts w:hint="eastAsia"/>
          <w:color w:val="auto"/>
        </w:rPr>
        <w:t>í</w:t>
      </w:r>
      <w:r w:rsidRPr="00E10578">
        <w:rPr>
          <w:color w:val="auto"/>
        </w:rPr>
        <w:t>c</w:t>
      </w:r>
      <w:r w:rsidRPr="00E10578">
        <w:rPr>
          <w:rFonts w:hint="eastAsia"/>
          <w:color w:val="auto"/>
        </w:rPr>
        <w:t>í</w:t>
      </w:r>
      <w:r w:rsidRPr="00E10578">
        <w:rPr>
          <w:color w:val="auto"/>
        </w:rPr>
        <w:t xml:space="preserve"> etick</w:t>
      </w:r>
      <w:r w:rsidRPr="00E10578">
        <w:rPr>
          <w:rFonts w:hint="eastAsia"/>
          <w:color w:val="auto"/>
        </w:rPr>
        <w:t>é</w:t>
      </w:r>
      <w:r w:rsidRPr="00E10578">
        <w:rPr>
          <w:color w:val="auto"/>
        </w:rPr>
        <w:t xml:space="preserve"> probl</w:t>
      </w:r>
      <w:r w:rsidRPr="00E10578">
        <w:rPr>
          <w:rFonts w:hint="eastAsia"/>
          <w:color w:val="auto"/>
        </w:rPr>
        <w:t>é</w:t>
      </w:r>
      <w:r w:rsidRPr="00E10578">
        <w:rPr>
          <w:color w:val="auto"/>
        </w:rPr>
        <w:t xml:space="preserve">my. </w:t>
      </w:r>
      <w:r w:rsidRPr="00E10578">
        <w:rPr>
          <w:rFonts w:hint="eastAsia"/>
          <w:color w:val="auto"/>
        </w:rPr>
        <w:t>Ří</w:t>
      </w:r>
      <w:r w:rsidRPr="00E10578">
        <w:rPr>
          <w:color w:val="auto"/>
        </w:rPr>
        <w:t>d</w:t>
      </w:r>
      <w:r w:rsidRPr="00E10578">
        <w:rPr>
          <w:rFonts w:hint="eastAsia"/>
          <w:color w:val="auto"/>
        </w:rPr>
        <w:t>í</w:t>
      </w:r>
      <w:r w:rsidRPr="00E10578">
        <w:rPr>
          <w:color w:val="auto"/>
        </w:rPr>
        <w:t xml:space="preserve"> se V</w:t>
      </w:r>
      <w:r w:rsidRPr="00E10578">
        <w:rPr>
          <w:rFonts w:hint="eastAsia"/>
          <w:color w:val="auto"/>
        </w:rPr>
        <w:t>š</w:t>
      </w:r>
      <w:r w:rsidRPr="00E10578">
        <w:rPr>
          <w:color w:val="auto"/>
        </w:rPr>
        <w:t>eobecnou deklarac</w:t>
      </w:r>
      <w:r w:rsidRPr="00E10578">
        <w:rPr>
          <w:rFonts w:hint="eastAsia"/>
          <w:color w:val="auto"/>
        </w:rPr>
        <w:t>í</w:t>
      </w:r>
      <w:r w:rsidRPr="00E10578">
        <w:rPr>
          <w:color w:val="auto"/>
        </w:rPr>
        <w:t xml:space="preserve"> lidsk</w:t>
      </w:r>
      <w:r w:rsidRPr="00E10578">
        <w:rPr>
          <w:rFonts w:hint="eastAsia"/>
          <w:color w:val="auto"/>
        </w:rPr>
        <w:t>ý</w:t>
      </w:r>
      <w:r w:rsidRPr="00E10578">
        <w:rPr>
          <w:color w:val="auto"/>
        </w:rPr>
        <w:t>ch pr</w:t>
      </w:r>
      <w:r w:rsidRPr="00E10578">
        <w:rPr>
          <w:rFonts w:hint="eastAsia"/>
          <w:color w:val="auto"/>
        </w:rPr>
        <w:t>á</w:t>
      </w:r>
      <w:r w:rsidRPr="00E10578">
        <w:rPr>
          <w:color w:val="auto"/>
        </w:rPr>
        <w:t>v a p</w:t>
      </w:r>
      <w:r w:rsidRPr="00E10578">
        <w:rPr>
          <w:rFonts w:hint="eastAsia"/>
          <w:color w:val="auto"/>
        </w:rPr>
        <w:t>ří</w:t>
      </w:r>
      <w:r w:rsidRPr="00E10578">
        <w:rPr>
          <w:color w:val="auto"/>
        </w:rPr>
        <w:t>slu</w:t>
      </w:r>
      <w:r w:rsidRPr="00E10578">
        <w:rPr>
          <w:rFonts w:hint="eastAsia"/>
          <w:color w:val="auto"/>
        </w:rPr>
        <w:t>š</w:t>
      </w:r>
      <w:r w:rsidRPr="00E10578">
        <w:rPr>
          <w:color w:val="auto"/>
        </w:rPr>
        <w:t>n</w:t>
      </w:r>
      <w:r w:rsidRPr="00E10578">
        <w:rPr>
          <w:rFonts w:hint="eastAsia"/>
          <w:color w:val="auto"/>
        </w:rPr>
        <w:t>ý</w:t>
      </w:r>
      <w:r w:rsidRPr="00E10578">
        <w:rPr>
          <w:color w:val="auto"/>
        </w:rPr>
        <w:t>mi pr</w:t>
      </w:r>
      <w:r w:rsidRPr="00E10578">
        <w:rPr>
          <w:rFonts w:hint="eastAsia"/>
          <w:color w:val="auto"/>
        </w:rPr>
        <w:t>á</w:t>
      </w:r>
      <w:r w:rsidRPr="00E10578">
        <w:rPr>
          <w:color w:val="auto"/>
        </w:rPr>
        <w:t>vn</w:t>
      </w:r>
      <w:r w:rsidRPr="00E10578">
        <w:rPr>
          <w:rFonts w:hint="eastAsia"/>
          <w:color w:val="auto"/>
        </w:rPr>
        <w:t>í</w:t>
      </w:r>
      <w:r w:rsidRPr="00E10578">
        <w:rPr>
          <w:color w:val="auto"/>
        </w:rPr>
        <w:t>mi p</w:t>
      </w:r>
      <w:r w:rsidRPr="00E10578">
        <w:rPr>
          <w:rFonts w:hint="eastAsia"/>
          <w:color w:val="auto"/>
        </w:rPr>
        <w:t>ř</w:t>
      </w:r>
      <w:r w:rsidRPr="00E10578">
        <w:rPr>
          <w:color w:val="auto"/>
        </w:rPr>
        <w:t>edpisy v</w:t>
      </w:r>
      <w:r w:rsidRPr="00E10578">
        <w:rPr>
          <w:rFonts w:hint="eastAsia"/>
          <w:color w:val="auto"/>
        </w:rPr>
        <w:t>č</w:t>
      </w:r>
      <w:r w:rsidRPr="00E10578">
        <w:rPr>
          <w:color w:val="auto"/>
        </w:rPr>
        <w:t>etn</w:t>
      </w:r>
      <w:r w:rsidRPr="00E10578">
        <w:rPr>
          <w:rFonts w:hint="eastAsia"/>
          <w:color w:val="auto"/>
        </w:rPr>
        <w:t>ě</w:t>
      </w:r>
      <w:r w:rsidRPr="00E10578">
        <w:rPr>
          <w:color w:val="auto"/>
        </w:rPr>
        <w:t xml:space="preserve"> Etick</w:t>
      </w:r>
      <w:r w:rsidRPr="00E10578">
        <w:rPr>
          <w:rFonts w:hint="eastAsia"/>
          <w:color w:val="auto"/>
        </w:rPr>
        <w:t>é</w:t>
      </w:r>
      <w:r w:rsidRPr="00E10578">
        <w:rPr>
          <w:color w:val="auto"/>
        </w:rPr>
        <w:t>ho kodexu Univerzity Karlovy. P</w:t>
      </w:r>
      <w:r w:rsidRPr="00E10578">
        <w:rPr>
          <w:rFonts w:hint="eastAsia"/>
          <w:color w:val="auto"/>
        </w:rPr>
        <w:t>ř</w:t>
      </w:r>
      <w:r w:rsidRPr="00E10578">
        <w:rPr>
          <w:color w:val="auto"/>
        </w:rPr>
        <w:t xml:space="preserve">edsedu a </w:t>
      </w:r>
      <w:r w:rsidRPr="00E10578">
        <w:rPr>
          <w:rFonts w:hint="eastAsia"/>
          <w:color w:val="auto"/>
        </w:rPr>
        <w:t>č</w:t>
      </w:r>
      <w:r w:rsidRPr="00E10578">
        <w:rPr>
          <w:color w:val="auto"/>
        </w:rPr>
        <w:t>leny etick</w:t>
      </w:r>
      <w:r w:rsidRPr="00E10578">
        <w:rPr>
          <w:rFonts w:hint="eastAsia"/>
          <w:color w:val="auto"/>
        </w:rPr>
        <w:t>é</w:t>
      </w:r>
      <w:r w:rsidRPr="00E10578">
        <w:rPr>
          <w:color w:val="auto"/>
        </w:rPr>
        <w:t xml:space="preserve"> komise jmenuje d</w:t>
      </w:r>
      <w:r w:rsidRPr="00E10578">
        <w:rPr>
          <w:rFonts w:hint="eastAsia"/>
          <w:color w:val="auto"/>
        </w:rPr>
        <w:t>ě</w:t>
      </w:r>
      <w:r w:rsidRPr="00E10578">
        <w:rPr>
          <w:color w:val="auto"/>
        </w:rPr>
        <w:t xml:space="preserve">kan z </w:t>
      </w:r>
      <w:r w:rsidRPr="00E10578">
        <w:rPr>
          <w:rFonts w:hint="eastAsia"/>
          <w:color w:val="auto"/>
        </w:rPr>
        <w:t>č</w:t>
      </w:r>
      <w:r w:rsidRPr="00E10578">
        <w:rPr>
          <w:color w:val="auto"/>
        </w:rPr>
        <w:t>len</w:t>
      </w:r>
      <w:r w:rsidRPr="00E10578">
        <w:rPr>
          <w:rFonts w:hint="eastAsia"/>
          <w:color w:val="auto"/>
        </w:rPr>
        <w:t>ů</w:t>
      </w:r>
      <w:r w:rsidRPr="00E10578">
        <w:rPr>
          <w:color w:val="auto"/>
        </w:rPr>
        <w:t xml:space="preserve"> akademick</w:t>
      </w:r>
      <w:r w:rsidRPr="00E10578">
        <w:rPr>
          <w:rFonts w:hint="eastAsia"/>
          <w:color w:val="auto"/>
        </w:rPr>
        <w:t>é</w:t>
      </w:r>
      <w:r w:rsidRPr="00E10578">
        <w:rPr>
          <w:color w:val="auto"/>
        </w:rPr>
        <w:t xml:space="preserve"> obce.</w:t>
      </w:r>
    </w:p>
    <w:p w:rsidR="00B62434" w:rsidRPr="00B62434" w:rsidRDefault="00B62434" w:rsidP="00B6243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62434">
        <w:rPr>
          <w:rFonts w:ascii="Times New Roman" w:hAnsi="Times New Roman"/>
          <w:sz w:val="24"/>
          <w:szCs w:val="24"/>
        </w:rPr>
        <w:t xml:space="preserve">Podklady pro hodnocení činnosti posuzuje a návrh závěrů připravuje evaluační komise jmenovaná </w:t>
      </w:r>
      <w:r w:rsidRPr="00B62434">
        <w:rPr>
          <w:rFonts w:ascii="Times New Roman" w:hAnsi="Times New Roman"/>
          <w:color w:val="000000"/>
          <w:sz w:val="24"/>
          <w:szCs w:val="24"/>
        </w:rPr>
        <w:t xml:space="preserve">děkanem pro přípravu konkrétní evaluační zprávy (Čl. 29 </w:t>
      </w:r>
      <w:r w:rsidR="00626639">
        <w:rPr>
          <w:rFonts w:ascii="Times New Roman" w:hAnsi="Times New Roman"/>
          <w:color w:val="000000"/>
          <w:sz w:val="24"/>
          <w:szCs w:val="24"/>
        </w:rPr>
        <w:t>tohoto statutu</w:t>
      </w:r>
      <w:r w:rsidRPr="00B62434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B67C3" w:rsidRDefault="006B67C3" w:rsidP="00104C61">
      <w:pPr>
        <w:pStyle w:val="Default"/>
        <w:spacing w:line="276" w:lineRule="auto"/>
        <w:jc w:val="center"/>
        <w:rPr>
          <w:bCs/>
        </w:rPr>
      </w:pPr>
    </w:p>
    <w:p w:rsidR="00D20C3F" w:rsidRPr="001E0A7B" w:rsidRDefault="006B67C3" w:rsidP="006B67C3">
      <w:pPr>
        <w:pStyle w:val="Default"/>
        <w:tabs>
          <w:tab w:val="left" w:pos="330"/>
          <w:tab w:val="center" w:pos="4703"/>
        </w:tabs>
        <w:spacing w:line="276" w:lineRule="auto"/>
      </w:pPr>
      <w:r>
        <w:rPr>
          <w:bCs/>
        </w:rPr>
        <w:tab/>
      </w:r>
      <w:r>
        <w:rPr>
          <w:bCs/>
        </w:rPr>
        <w:tab/>
      </w:r>
      <w:r w:rsidR="00D20C3F" w:rsidRPr="00FF1392">
        <w:rPr>
          <w:bCs/>
        </w:rPr>
        <w:t xml:space="preserve">Čl. </w:t>
      </w:r>
      <w:r w:rsidR="00B817EA">
        <w:rPr>
          <w:bCs/>
        </w:rPr>
        <w:t>12</w:t>
      </w:r>
    </w:p>
    <w:p w:rsidR="00D20C3F" w:rsidRPr="00FF1392" w:rsidRDefault="00D20C3F" w:rsidP="00104C61">
      <w:pPr>
        <w:pStyle w:val="Default"/>
        <w:spacing w:line="276" w:lineRule="auto"/>
        <w:jc w:val="center"/>
      </w:pPr>
      <w:r w:rsidRPr="000F2198">
        <w:rPr>
          <w:bCs/>
        </w:rPr>
        <w:t>Tajemník</w:t>
      </w:r>
      <w:r w:rsidR="00344220">
        <w:rPr>
          <w:bCs/>
        </w:rPr>
        <w:t xml:space="preserve"> fakulty</w:t>
      </w:r>
    </w:p>
    <w:p w:rsidR="00D20C3F" w:rsidRPr="00FF1392" w:rsidRDefault="00D20C3F" w:rsidP="00104C61">
      <w:pPr>
        <w:pStyle w:val="Default"/>
        <w:spacing w:line="276" w:lineRule="auto"/>
      </w:pPr>
      <w:r w:rsidRPr="00FF1392">
        <w:t xml:space="preserve"> </w:t>
      </w:r>
    </w:p>
    <w:p w:rsidR="009B7313" w:rsidRPr="00875A7F" w:rsidRDefault="00D20C3F" w:rsidP="006D086E">
      <w:pPr>
        <w:pStyle w:val="Default"/>
        <w:numPr>
          <w:ilvl w:val="0"/>
          <w:numId w:val="6"/>
        </w:numPr>
        <w:spacing w:line="276" w:lineRule="auto"/>
        <w:jc w:val="both"/>
      </w:pPr>
      <w:r w:rsidRPr="00875A7F">
        <w:t xml:space="preserve">Tajemníka </w:t>
      </w:r>
      <w:r w:rsidR="00344220">
        <w:t>ustanovuje</w:t>
      </w:r>
      <w:r w:rsidR="00344220" w:rsidRPr="00875A7F">
        <w:t xml:space="preserve"> </w:t>
      </w:r>
      <w:r w:rsidRPr="00875A7F">
        <w:t>a odvolává děkan. Jmenování se uskutečňuje na základě výběrového řízení</w:t>
      </w:r>
      <w:r w:rsidR="00782388" w:rsidRPr="00875A7F">
        <w:t xml:space="preserve"> podle Řádu výběrového řízení </w:t>
      </w:r>
      <w:r w:rsidR="000A0850">
        <w:t>U</w:t>
      </w:r>
      <w:r w:rsidR="00782388" w:rsidRPr="00875A7F">
        <w:t>niverzity</w:t>
      </w:r>
      <w:r w:rsidR="000A0850">
        <w:t xml:space="preserve"> Karlovy</w:t>
      </w:r>
      <w:r w:rsidR="00EB5C73">
        <w:t xml:space="preserve"> a po předchozím vyjádření s</w:t>
      </w:r>
      <w:r w:rsidR="00900A66" w:rsidRPr="00875A7F">
        <w:t>enátu</w:t>
      </w:r>
      <w:r w:rsidR="00B817EA">
        <w:t xml:space="preserve"> fakulty</w:t>
      </w:r>
      <w:r w:rsidRPr="00875A7F">
        <w:t>.</w:t>
      </w:r>
    </w:p>
    <w:p w:rsidR="006F2945" w:rsidRPr="00875A7F" w:rsidRDefault="00B711F5" w:rsidP="006D086E">
      <w:pPr>
        <w:pStyle w:val="Default"/>
        <w:numPr>
          <w:ilvl w:val="0"/>
          <w:numId w:val="6"/>
        </w:numPr>
        <w:spacing w:line="276" w:lineRule="auto"/>
        <w:jc w:val="both"/>
      </w:pPr>
      <w:r w:rsidRPr="00875A7F">
        <w:t>Tajemník je podřízený děkanovi a je mu</w:t>
      </w:r>
      <w:r w:rsidR="009B7313" w:rsidRPr="00875A7F">
        <w:t xml:space="preserve"> za svoji činnost odpovědný.</w:t>
      </w:r>
    </w:p>
    <w:p w:rsidR="006F2945" w:rsidRPr="00875A7F" w:rsidRDefault="009B7313" w:rsidP="006D086E">
      <w:pPr>
        <w:pStyle w:val="Default"/>
        <w:numPr>
          <w:ilvl w:val="0"/>
          <w:numId w:val="6"/>
        </w:numPr>
        <w:spacing w:line="276" w:lineRule="auto"/>
        <w:jc w:val="both"/>
      </w:pPr>
      <w:r w:rsidRPr="00875A7F">
        <w:t>Tajemník je orgánem fakulty, který řídí hospodaření a vnitřní správu fakulty v rozsahu</w:t>
      </w:r>
      <w:r w:rsidR="00D20C3F" w:rsidRPr="00875A7F">
        <w:t xml:space="preserve"> stanoven</w:t>
      </w:r>
      <w:r w:rsidR="00B711F5" w:rsidRPr="00875A7F">
        <w:t>ým opatřením děkana</w:t>
      </w:r>
      <w:r w:rsidR="006F2945" w:rsidRPr="00875A7F">
        <w:t>.</w:t>
      </w:r>
    </w:p>
    <w:p w:rsidR="00D20C3F" w:rsidRPr="00875A7F" w:rsidRDefault="00D20C3F" w:rsidP="006D086E">
      <w:pPr>
        <w:pStyle w:val="Default"/>
        <w:numPr>
          <w:ilvl w:val="0"/>
          <w:numId w:val="6"/>
        </w:numPr>
        <w:spacing w:line="276" w:lineRule="auto"/>
        <w:jc w:val="both"/>
      </w:pPr>
      <w:r w:rsidRPr="00875A7F">
        <w:t xml:space="preserve">Tajemník je povinen dostavit se na výzvu </w:t>
      </w:r>
      <w:r w:rsidR="00EB5C73">
        <w:t>s</w:t>
      </w:r>
      <w:r w:rsidR="00900A66" w:rsidRPr="00875A7F">
        <w:t>enátu</w:t>
      </w:r>
      <w:r w:rsidR="00B817EA">
        <w:t xml:space="preserve"> fakulty</w:t>
      </w:r>
      <w:r w:rsidRPr="00875A7F">
        <w:t xml:space="preserve"> nebo jeho předsedy na jednání </w:t>
      </w:r>
      <w:r w:rsidR="00EB5C73">
        <w:t>s</w:t>
      </w:r>
      <w:r w:rsidR="00900A66" w:rsidRPr="00875A7F">
        <w:t>enátu</w:t>
      </w:r>
      <w:r w:rsidR="00B817EA">
        <w:t xml:space="preserve"> fakulty</w:t>
      </w:r>
      <w:r w:rsidR="00344220">
        <w:t xml:space="preserve"> a odpovědět na otázku položenou mu členem senátu fakulty</w:t>
      </w:r>
      <w:r w:rsidR="006F2945" w:rsidRPr="00875A7F">
        <w:t>.</w:t>
      </w:r>
    </w:p>
    <w:p w:rsidR="00D20C3F" w:rsidRPr="00875A7F" w:rsidRDefault="00D20C3F" w:rsidP="006D086E">
      <w:pPr>
        <w:pStyle w:val="Default"/>
        <w:numPr>
          <w:ilvl w:val="0"/>
          <w:numId w:val="6"/>
        </w:numPr>
        <w:spacing w:line="276" w:lineRule="auto"/>
        <w:jc w:val="both"/>
      </w:pPr>
      <w:r w:rsidRPr="00875A7F">
        <w:t xml:space="preserve">Tajemník při plnění svých úkolů spolupracuje s proděkany. </w:t>
      </w:r>
    </w:p>
    <w:p w:rsidR="00D20C3F" w:rsidRDefault="00D20C3F" w:rsidP="00104C61">
      <w:pPr>
        <w:pStyle w:val="Default"/>
        <w:spacing w:line="276" w:lineRule="auto"/>
      </w:pPr>
    </w:p>
    <w:p w:rsidR="00B62434" w:rsidRDefault="00B62434" w:rsidP="00104C61">
      <w:pPr>
        <w:pStyle w:val="Default"/>
        <w:spacing w:line="276" w:lineRule="auto"/>
      </w:pPr>
    </w:p>
    <w:p w:rsidR="00B62434" w:rsidRDefault="00B62434" w:rsidP="00104C61">
      <w:pPr>
        <w:pStyle w:val="Default"/>
        <w:spacing w:line="276" w:lineRule="auto"/>
      </w:pPr>
    </w:p>
    <w:p w:rsidR="00B62434" w:rsidRDefault="00B62434" w:rsidP="00104C61">
      <w:pPr>
        <w:pStyle w:val="Default"/>
        <w:spacing w:line="276" w:lineRule="auto"/>
      </w:pPr>
    </w:p>
    <w:p w:rsidR="00B62434" w:rsidRDefault="00B62434" w:rsidP="00104C61">
      <w:pPr>
        <w:pStyle w:val="Default"/>
        <w:spacing w:line="276" w:lineRule="auto"/>
      </w:pPr>
    </w:p>
    <w:p w:rsidR="00B62434" w:rsidRPr="000F2198" w:rsidRDefault="00B62434" w:rsidP="00104C61">
      <w:pPr>
        <w:pStyle w:val="Default"/>
        <w:spacing w:line="276" w:lineRule="auto"/>
      </w:pPr>
    </w:p>
    <w:p w:rsidR="00D20C3F" w:rsidRPr="006F3F83" w:rsidRDefault="00D20C3F" w:rsidP="00104C61">
      <w:pPr>
        <w:pStyle w:val="Default"/>
        <w:spacing w:line="276" w:lineRule="auto"/>
      </w:pPr>
    </w:p>
    <w:p w:rsidR="00D20C3F" w:rsidRPr="002F5C57" w:rsidRDefault="00D20C3F" w:rsidP="00104C61">
      <w:pPr>
        <w:pStyle w:val="Default"/>
        <w:spacing w:line="276" w:lineRule="auto"/>
        <w:jc w:val="center"/>
        <w:rPr>
          <w:b/>
        </w:rPr>
      </w:pPr>
      <w:r w:rsidRPr="002F5C57">
        <w:rPr>
          <w:b/>
          <w:bCs/>
        </w:rPr>
        <w:t>Část III.</w:t>
      </w:r>
    </w:p>
    <w:p w:rsidR="00D20C3F" w:rsidRPr="00DB2A27" w:rsidRDefault="004D4C33" w:rsidP="00104C61">
      <w:pPr>
        <w:pStyle w:val="Default"/>
        <w:spacing w:line="276" w:lineRule="auto"/>
        <w:jc w:val="center"/>
        <w:rPr>
          <w:b/>
        </w:rPr>
      </w:pPr>
      <w:r w:rsidRPr="00DB2A27">
        <w:rPr>
          <w:b/>
          <w:bCs/>
        </w:rPr>
        <w:t>S</w:t>
      </w:r>
      <w:r w:rsidR="00D20C3F" w:rsidRPr="00DB2A27">
        <w:rPr>
          <w:b/>
          <w:bCs/>
        </w:rPr>
        <w:t>tudium a studenti</w:t>
      </w:r>
    </w:p>
    <w:p w:rsidR="00D20C3F" w:rsidRPr="00DB2A27" w:rsidRDefault="00D20C3F" w:rsidP="00104C61">
      <w:pPr>
        <w:pStyle w:val="Default"/>
        <w:spacing w:line="276" w:lineRule="auto"/>
      </w:pPr>
      <w:r w:rsidRPr="00DB2A27">
        <w:rPr>
          <w:b/>
          <w:bCs/>
        </w:rPr>
        <w:lastRenderedPageBreak/>
        <w:t xml:space="preserve"> </w:t>
      </w:r>
    </w:p>
    <w:p w:rsidR="00D20C3F" w:rsidRPr="001E0A7B" w:rsidRDefault="00B817EA" w:rsidP="00104C61">
      <w:pPr>
        <w:pStyle w:val="Default"/>
        <w:spacing w:line="276" w:lineRule="auto"/>
        <w:jc w:val="center"/>
      </w:pPr>
      <w:r>
        <w:rPr>
          <w:bCs/>
        </w:rPr>
        <w:t>Čl. 1</w:t>
      </w:r>
      <w:r w:rsidR="001E0A7B">
        <w:rPr>
          <w:bCs/>
        </w:rPr>
        <w:t>3</w:t>
      </w:r>
    </w:p>
    <w:p w:rsidR="00D20C3F" w:rsidRPr="001E0A7B" w:rsidRDefault="009C3E1D" w:rsidP="00104C61">
      <w:pPr>
        <w:pStyle w:val="Default"/>
        <w:spacing w:line="276" w:lineRule="auto"/>
        <w:jc w:val="center"/>
      </w:pPr>
      <w:r w:rsidRPr="001E0A7B">
        <w:rPr>
          <w:bCs/>
        </w:rPr>
        <w:t>Studium</w:t>
      </w:r>
    </w:p>
    <w:p w:rsidR="00D20C3F" w:rsidRPr="000F2198" w:rsidRDefault="00D20C3F" w:rsidP="00104C61">
      <w:pPr>
        <w:pStyle w:val="Default"/>
        <w:spacing w:line="276" w:lineRule="auto"/>
      </w:pPr>
      <w:r w:rsidRPr="000F2198">
        <w:t xml:space="preserve"> </w:t>
      </w:r>
    </w:p>
    <w:p w:rsidR="007B22F3" w:rsidRDefault="00482DD9" w:rsidP="006D086E">
      <w:pPr>
        <w:pStyle w:val="Default"/>
        <w:numPr>
          <w:ilvl w:val="0"/>
          <w:numId w:val="22"/>
        </w:numPr>
        <w:spacing w:line="276" w:lineRule="auto"/>
      </w:pPr>
      <w:r>
        <w:t>P</w:t>
      </w:r>
      <w:r w:rsidR="00344220">
        <w:t>odrobnosti o studiu včetně práv a povinností studentů stanoví Studijní a zkušební řád Univerzity Karlovy</w:t>
      </w:r>
      <w:r w:rsidR="007B22F3">
        <w:t>.</w:t>
      </w:r>
    </w:p>
    <w:p w:rsidR="00A507C4" w:rsidRDefault="00344220" w:rsidP="006D086E">
      <w:pPr>
        <w:pStyle w:val="Default"/>
        <w:numPr>
          <w:ilvl w:val="0"/>
          <w:numId w:val="22"/>
        </w:numPr>
        <w:spacing w:line="276" w:lineRule="auto"/>
      </w:pPr>
      <w:r>
        <w:t>Další podrobnosti o studiu na fakultě stanoví Pravidla pro organizaci studia Fakulty tělesné</w:t>
      </w:r>
      <w:r w:rsidR="00870787">
        <w:t xml:space="preserve"> výchovy a sportu Univerzity Ka</w:t>
      </w:r>
      <w:r>
        <w:t>rlovy</w:t>
      </w:r>
      <w:r w:rsidR="009B3A70">
        <w:t>, která jsou jejím vnitřním předpisem</w:t>
      </w:r>
      <w:r w:rsidR="00966A64">
        <w:t>.</w:t>
      </w:r>
    </w:p>
    <w:p w:rsidR="00966A64" w:rsidRPr="004728F8" w:rsidRDefault="00966A64" w:rsidP="006D086E">
      <w:pPr>
        <w:pStyle w:val="Default"/>
        <w:numPr>
          <w:ilvl w:val="0"/>
          <w:numId w:val="22"/>
        </w:numPr>
        <w:spacing w:line="276" w:lineRule="auto"/>
      </w:pPr>
      <w:r>
        <w:t>Harmonogram akademického r</w:t>
      </w:r>
      <w:r w:rsidR="004728F8">
        <w:t xml:space="preserve">oku stanovuje opatření rektora a dále opatření děkana v souladu s čl. 3 </w:t>
      </w:r>
      <w:r w:rsidR="004728F8" w:rsidRPr="004728F8">
        <w:t xml:space="preserve">Studijního a zkušebního řádu </w:t>
      </w:r>
      <w:r w:rsidR="000A0850">
        <w:t>U</w:t>
      </w:r>
      <w:r w:rsidR="004728F8" w:rsidRPr="004728F8">
        <w:t>niverzity</w:t>
      </w:r>
      <w:r w:rsidR="000A0850">
        <w:t xml:space="preserve"> Karlovy</w:t>
      </w:r>
      <w:r w:rsidR="004728F8">
        <w:t>.</w:t>
      </w:r>
    </w:p>
    <w:p w:rsidR="00FC5C41" w:rsidRDefault="00BE74F3" w:rsidP="006D086E">
      <w:pPr>
        <w:pStyle w:val="Default"/>
        <w:numPr>
          <w:ilvl w:val="0"/>
          <w:numId w:val="22"/>
        </w:numPr>
        <w:spacing w:line="276" w:lineRule="auto"/>
      </w:pPr>
      <w:r w:rsidRPr="00FF1392">
        <w:t>Seznam akreditovaných st</w:t>
      </w:r>
      <w:r w:rsidRPr="001E0A7B">
        <w:t xml:space="preserve">udijních programů uskutečňovaných na fakultě včetně jejich formy a standardní doby studia je každoročně publikován ve </w:t>
      </w:r>
      <w:r>
        <w:t>veřejné části internetových stránek fakulty.</w:t>
      </w:r>
      <w:r w:rsidRPr="001E0A7B">
        <w:t xml:space="preserve"> </w:t>
      </w:r>
    </w:p>
    <w:p w:rsidR="00A507C4" w:rsidRPr="000F2198" w:rsidRDefault="009C3E1D" w:rsidP="006D086E">
      <w:pPr>
        <w:pStyle w:val="Default"/>
        <w:numPr>
          <w:ilvl w:val="0"/>
          <w:numId w:val="22"/>
        </w:numPr>
        <w:spacing w:line="276" w:lineRule="auto"/>
      </w:pPr>
      <w:r w:rsidRPr="001E0A7B">
        <w:t>Podrobnosti o předkládání a projednávání návrhů v souvislosti s akreditací studijního programu stanoví vnitřní předpisy univerzity.</w:t>
      </w:r>
    </w:p>
    <w:p w:rsidR="00D20C3F" w:rsidRPr="00FF1392" w:rsidRDefault="00D20C3F" w:rsidP="00104C61">
      <w:pPr>
        <w:pStyle w:val="Default"/>
        <w:spacing w:line="276" w:lineRule="auto"/>
      </w:pPr>
      <w:r w:rsidRPr="00FF1392">
        <w:t xml:space="preserve"> </w:t>
      </w:r>
    </w:p>
    <w:p w:rsidR="00D20C3F" w:rsidRPr="001E0A7B" w:rsidRDefault="00B817EA" w:rsidP="00104C61">
      <w:pPr>
        <w:pStyle w:val="Default"/>
        <w:spacing w:line="276" w:lineRule="auto"/>
        <w:jc w:val="center"/>
      </w:pPr>
      <w:r>
        <w:rPr>
          <w:bCs/>
        </w:rPr>
        <w:t>Čl. 1</w:t>
      </w:r>
      <w:r w:rsidR="001E0A7B">
        <w:rPr>
          <w:bCs/>
        </w:rPr>
        <w:t>4</w:t>
      </w:r>
    </w:p>
    <w:p w:rsidR="00A0751A" w:rsidRDefault="00A0751A" w:rsidP="00A0751A">
      <w:pPr>
        <w:pStyle w:val="Default"/>
        <w:spacing w:line="276" w:lineRule="auto"/>
        <w:jc w:val="center"/>
        <w:rPr>
          <w:bCs/>
        </w:rPr>
      </w:pPr>
      <w:r>
        <w:rPr>
          <w:bCs/>
        </w:rPr>
        <w:t>Studijní programy</w:t>
      </w:r>
    </w:p>
    <w:p w:rsidR="00D20C3F" w:rsidRPr="004728F8" w:rsidRDefault="00D20C3F" w:rsidP="004728F8">
      <w:pPr>
        <w:pStyle w:val="Default"/>
        <w:spacing w:line="276" w:lineRule="auto"/>
        <w:jc w:val="both"/>
      </w:pPr>
      <w:r w:rsidRPr="004728F8">
        <w:t xml:space="preserve"> </w:t>
      </w:r>
    </w:p>
    <w:p w:rsidR="00A0751A" w:rsidRPr="004728F8" w:rsidRDefault="00020B49" w:rsidP="008974B5">
      <w:pPr>
        <w:spacing w:after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studijního programu je obsažena v čl. 22 Statutu Univerzity Karlovy</w:t>
      </w:r>
      <w:r w:rsidR="00A0751A" w:rsidRPr="004728F8">
        <w:rPr>
          <w:rFonts w:ascii="Times New Roman" w:hAnsi="Times New Roman"/>
          <w:sz w:val="24"/>
          <w:szCs w:val="24"/>
        </w:rPr>
        <w:t xml:space="preserve">. </w:t>
      </w:r>
    </w:p>
    <w:p w:rsidR="00A507C4" w:rsidRDefault="00A507C4" w:rsidP="005754D7">
      <w:pPr>
        <w:pStyle w:val="Default"/>
        <w:spacing w:line="276" w:lineRule="auto"/>
        <w:jc w:val="center"/>
        <w:rPr>
          <w:bCs/>
        </w:rPr>
      </w:pPr>
    </w:p>
    <w:p w:rsidR="00D20C3F" w:rsidRPr="001E0A7B" w:rsidRDefault="00D20C3F" w:rsidP="005754D7">
      <w:pPr>
        <w:pStyle w:val="Default"/>
        <w:spacing w:line="276" w:lineRule="auto"/>
        <w:jc w:val="center"/>
      </w:pPr>
      <w:r w:rsidRPr="00A335EE">
        <w:rPr>
          <w:bCs/>
        </w:rPr>
        <w:t xml:space="preserve">Čl. </w:t>
      </w:r>
      <w:r w:rsidR="00B817EA">
        <w:rPr>
          <w:bCs/>
        </w:rPr>
        <w:t>15</w:t>
      </w:r>
    </w:p>
    <w:p w:rsidR="00D20C3F" w:rsidRPr="000F2198" w:rsidRDefault="00D20C3F" w:rsidP="005754D7">
      <w:pPr>
        <w:pStyle w:val="Default"/>
        <w:spacing w:line="276" w:lineRule="auto"/>
        <w:jc w:val="center"/>
      </w:pPr>
      <w:r w:rsidRPr="000F2198">
        <w:rPr>
          <w:bCs/>
        </w:rPr>
        <w:t>Přijímání ke studiu</w:t>
      </w:r>
    </w:p>
    <w:p w:rsidR="00D20C3F" w:rsidRPr="00FF1392" w:rsidRDefault="00D20C3F" w:rsidP="00104C61">
      <w:pPr>
        <w:pStyle w:val="Default"/>
        <w:spacing w:line="276" w:lineRule="auto"/>
      </w:pPr>
      <w:r w:rsidRPr="00FF1392">
        <w:t xml:space="preserve"> </w:t>
      </w:r>
    </w:p>
    <w:p w:rsidR="00CF65A2" w:rsidRDefault="00D20C3F" w:rsidP="006D086E">
      <w:pPr>
        <w:pStyle w:val="Default"/>
        <w:numPr>
          <w:ilvl w:val="0"/>
          <w:numId w:val="24"/>
        </w:numPr>
        <w:spacing w:line="276" w:lineRule="auto"/>
        <w:jc w:val="both"/>
      </w:pPr>
      <w:r w:rsidRPr="00FF1392">
        <w:t xml:space="preserve">Přijímání ke studiu na </w:t>
      </w:r>
      <w:r w:rsidR="00B1568D">
        <w:t xml:space="preserve">fakultu </w:t>
      </w:r>
      <w:r w:rsidRPr="00FF1392">
        <w:t>včet</w:t>
      </w:r>
      <w:r w:rsidR="005754D7" w:rsidRPr="00FF1392">
        <w:t>ně přezkumného řízení upravuje Ř</w:t>
      </w:r>
      <w:r w:rsidRPr="00071FAC">
        <w:t>ád přijímacího řízení</w:t>
      </w:r>
      <w:r w:rsidR="005754D7" w:rsidRPr="00071FAC">
        <w:t xml:space="preserve"> pro uchaze</w:t>
      </w:r>
      <w:r w:rsidR="009C3E1D" w:rsidRPr="00475D08">
        <w:t xml:space="preserve">če </w:t>
      </w:r>
      <w:r w:rsidR="00B1568D">
        <w:t xml:space="preserve">univerzity. </w:t>
      </w:r>
    </w:p>
    <w:p w:rsidR="00AA0BB5" w:rsidRDefault="00AA0BB5" w:rsidP="006D086E">
      <w:pPr>
        <w:pStyle w:val="Default"/>
        <w:numPr>
          <w:ilvl w:val="0"/>
          <w:numId w:val="24"/>
        </w:numPr>
        <w:spacing w:line="276" w:lineRule="auto"/>
        <w:jc w:val="both"/>
      </w:pPr>
      <w:r>
        <w:t xml:space="preserve">Harmonogramem přijímacího řízení pro příslušný akademický rok stanovuje rektor ve formě opatření podle čl. 4 Řádu přijímacího řízení pro uchazeče </w:t>
      </w:r>
      <w:r w:rsidR="008974B5">
        <w:t>U</w:t>
      </w:r>
      <w:r>
        <w:t>niverzity</w:t>
      </w:r>
      <w:r w:rsidR="008974B5">
        <w:t xml:space="preserve"> Karlovy</w:t>
      </w:r>
      <w:r>
        <w:t>.</w:t>
      </w:r>
    </w:p>
    <w:p w:rsidR="00AA0BB5" w:rsidRDefault="004728F8" w:rsidP="006D086E">
      <w:pPr>
        <w:pStyle w:val="Default"/>
        <w:numPr>
          <w:ilvl w:val="0"/>
          <w:numId w:val="24"/>
        </w:numPr>
        <w:spacing w:line="276" w:lineRule="auto"/>
        <w:jc w:val="both"/>
      </w:pPr>
      <w:r>
        <w:t xml:space="preserve">Harmonogram </w:t>
      </w:r>
      <w:r w:rsidR="00AA0BB5">
        <w:t>a d</w:t>
      </w:r>
      <w:r w:rsidR="00AA0BB5" w:rsidRPr="001E0A7B">
        <w:t>alší podmínky pro přijetí ke studiu na fakultě</w:t>
      </w:r>
      <w:r w:rsidR="00020B49">
        <w:t xml:space="preserve"> schvaluje </w:t>
      </w:r>
      <w:r w:rsidR="00C06B1E">
        <w:t>s</w:t>
      </w:r>
      <w:r w:rsidR="00AA0BB5">
        <w:t>enát fakulty.</w:t>
      </w:r>
    </w:p>
    <w:p w:rsidR="00482DD9" w:rsidRPr="00DC2885" w:rsidRDefault="00482DD9" w:rsidP="006D086E">
      <w:pPr>
        <w:pStyle w:val="Default"/>
        <w:numPr>
          <w:ilvl w:val="0"/>
          <w:numId w:val="24"/>
        </w:numPr>
        <w:spacing w:line="276" w:lineRule="auto"/>
        <w:jc w:val="both"/>
      </w:pPr>
      <w:r>
        <w:t>P</w:t>
      </w:r>
      <w:r w:rsidRPr="00A167E4">
        <w:t xml:space="preserve">odání ve věcech organizace přijímacího řízení vyřizuje příslušný proděkan. </w:t>
      </w:r>
      <w:r>
        <w:t>Jejich v</w:t>
      </w:r>
      <w:r w:rsidRPr="00A167E4">
        <w:t>yřízení přezkoumává děkan</w:t>
      </w:r>
      <w:r w:rsidR="005B3D51">
        <w:t>.</w:t>
      </w:r>
    </w:p>
    <w:p w:rsidR="007606AE" w:rsidRPr="006F3F83" w:rsidRDefault="007606AE" w:rsidP="00104C61">
      <w:pPr>
        <w:pStyle w:val="Default"/>
        <w:spacing w:line="276" w:lineRule="auto"/>
      </w:pPr>
    </w:p>
    <w:p w:rsidR="00D20C3F" w:rsidRPr="001E0A7B" w:rsidRDefault="00D20C3F" w:rsidP="00104C61">
      <w:pPr>
        <w:pStyle w:val="Default"/>
        <w:spacing w:line="276" w:lineRule="auto"/>
        <w:jc w:val="center"/>
      </w:pPr>
      <w:r w:rsidRPr="001E0A7B">
        <w:rPr>
          <w:bCs/>
        </w:rPr>
        <w:t xml:space="preserve">Čl. </w:t>
      </w:r>
      <w:r w:rsidR="00B817EA">
        <w:rPr>
          <w:bCs/>
        </w:rPr>
        <w:t>16</w:t>
      </w:r>
    </w:p>
    <w:p w:rsidR="00D20C3F" w:rsidRPr="000F2198" w:rsidRDefault="00D20C3F" w:rsidP="00104C61">
      <w:pPr>
        <w:pStyle w:val="Default"/>
        <w:spacing w:line="276" w:lineRule="auto"/>
        <w:jc w:val="center"/>
      </w:pPr>
      <w:r w:rsidRPr="000F2198">
        <w:rPr>
          <w:bCs/>
        </w:rPr>
        <w:t>Podmínky pro studium cizinců</w:t>
      </w:r>
    </w:p>
    <w:p w:rsidR="00D20C3F" w:rsidRPr="00FF1392" w:rsidRDefault="00D20C3F" w:rsidP="00104C61">
      <w:pPr>
        <w:pStyle w:val="Default"/>
        <w:spacing w:line="276" w:lineRule="auto"/>
      </w:pPr>
      <w:r w:rsidRPr="00FF1392">
        <w:t xml:space="preserve"> </w:t>
      </w:r>
    </w:p>
    <w:p w:rsidR="00D20C3F" w:rsidRPr="00B817EA" w:rsidRDefault="00D20C3F" w:rsidP="00B817EA">
      <w:pPr>
        <w:pStyle w:val="Default"/>
        <w:spacing w:line="276" w:lineRule="auto"/>
      </w:pPr>
      <w:r w:rsidRPr="00B817EA">
        <w:t>Podmínk</w:t>
      </w:r>
      <w:r w:rsidR="007606AE" w:rsidRPr="00B817EA">
        <w:t xml:space="preserve">y pro studium cizinců upravuje </w:t>
      </w:r>
      <w:r w:rsidR="009C3E1D" w:rsidRPr="00B817EA">
        <w:t>č</w:t>
      </w:r>
      <w:r w:rsidR="007606AE" w:rsidRPr="00B817EA">
        <w:t>l</w:t>
      </w:r>
      <w:r w:rsidRPr="00B817EA">
        <w:t>. 2</w:t>
      </w:r>
      <w:r w:rsidR="007606AE" w:rsidRPr="00B817EA">
        <w:t>3</w:t>
      </w:r>
      <w:r w:rsidRPr="00B817EA">
        <w:t xml:space="preserve"> </w:t>
      </w:r>
      <w:r w:rsidR="009B3A70">
        <w:t>Statutu Univerzity Karlovy</w:t>
      </w:r>
      <w:r w:rsidR="00AA0BB5" w:rsidRPr="00B817EA">
        <w:t xml:space="preserve"> a</w:t>
      </w:r>
      <w:r w:rsidRPr="00B817EA">
        <w:t xml:space="preserve"> </w:t>
      </w:r>
      <w:r w:rsidR="009C3E1D" w:rsidRPr="00B817EA">
        <w:t>S</w:t>
      </w:r>
      <w:r w:rsidR="00AA0BB5" w:rsidRPr="00B817EA">
        <w:t xml:space="preserve">tudijní a zkušební řád </w:t>
      </w:r>
      <w:r w:rsidR="000A0850">
        <w:t>U</w:t>
      </w:r>
      <w:r w:rsidRPr="00B817EA">
        <w:t>niverzity</w:t>
      </w:r>
      <w:r w:rsidR="000A0850">
        <w:t xml:space="preserve"> Karlovy</w:t>
      </w:r>
      <w:r w:rsidRPr="00B817EA">
        <w:t xml:space="preserve">. </w:t>
      </w:r>
    </w:p>
    <w:p w:rsidR="00D20C3F" w:rsidRPr="006F3F83" w:rsidRDefault="00D20C3F" w:rsidP="00104C61">
      <w:pPr>
        <w:pStyle w:val="Default"/>
        <w:spacing w:line="276" w:lineRule="auto"/>
      </w:pPr>
      <w:r w:rsidRPr="006F3F83">
        <w:t xml:space="preserve"> </w:t>
      </w:r>
    </w:p>
    <w:p w:rsidR="00D20C3F" w:rsidRPr="002F5C57" w:rsidRDefault="00D20C3F" w:rsidP="00104C61">
      <w:pPr>
        <w:pStyle w:val="Default"/>
        <w:spacing w:line="276" w:lineRule="auto"/>
        <w:jc w:val="center"/>
      </w:pPr>
      <w:r w:rsidRPr="002F5C57">
        <w:rPr>
          <w:bCs/>
        </w:rPr>
        <w:t xml:space="preserve">Čl. </w:t>
      </w:r>
      <w:r w:rsidR="00B817EA">
        <w:rPr>
          <w:bCs/>
        </w:rPr>
        <w:t>17</w:t>
      </w:r>
    </w:p>
    <w:p w:rsidR="00D20C3F" w:rsidRPr="00DB2A27" w:rsidRDefault="00D20C3F" w:rsidP="00104C61">
      <w:pPr>
        <w:pStyle w:val="Default"/>
        <w:spacing w:line="276" w:lineRule="auto"/>
        <w:jc w:val="center"/>
      </w:pPr>
      <w:r w:rsidRPr="00DB2A27">
        <w:rPr>
          <w:bCs/>
        </w:rPr>
        <w:t>Státní rigorózní zkouška, která není součástí studia</w:t>
      </w:r>
    </w:p>
    <w:p w:rsidR="00D20C3F" w:rsidRPr="00DB2A27" w:rsidRDefault="00D20C3F" w:rsidP="00104C61">
      <w:pPr>
        <w:pStyle w:val="Default"/>
        <w:spacing w:line="276" w:lineRule="auto"/>
      </w:pPr>
      <w:r w:rsidRPr="00DB2A27">
        <w:lastRenderedPageBreak/>
        <w:t xml:space="preserve"> </w:t>
      </w:r>
    </w:p>
    <w:p w:rsidR="00D20C3F" w:rsidRPr="00DC2885" w:rsidRDefault="00D20C3F" w:rsidP="00B817EA">
      <w:pPr>
        <w:pStyle w:val="Default"/>
        <w:spacing w:line="276" w:lineRule="auto"/>
      </w:pPr>
      <w:r w:rsidRPr="00DB2A27">
        <w:t xml:space="preserve">Postup při přijímání přihlášek ke státní rigorózní </w:t>
      </w:r>
      <w:r w:rsidR="00C62994" w:rsidRPr="00DB2A27">
        <w:t>zkoušce</w:t>
      </w:r>
      <w:r w:rsidR="00C62994" w:rsidRPr="00DC2885">
        <w:rPr>
          <w:rStyle w:val="Znakapoznpodarou"/>
        </w:rPr>
        <w:footnoteReference w:id="3"/>
      </w:r>
      <w:r w:rsidR="00C62994" w:rsidRPr="00DC2885">
        <w:rPr>
          <w:vertAlign w:val="superscript"/>
        </w:rPr>
        <w:t>)</w:t>
      </w:r>
      <w:r w:rsidR="00C62994" w:rsidRPr="00FB2982">
        <w:t xml:space="preserve">, </w:t>
      </w:r>
      <w:r w:rsidRPr="00F50C12">
        <w:t xml:space="preserve">která není součástí studia, podrobnosti o konání těchto zkoušek, jejich průběhu a hodnocení, </w:t>
      </w:r>
      <w:r w:rsidR="00C62994" w:rsidRPr="006F3F83">
        <w:t>podrobnosti o způsobu zveřejňování obhájených rigorózních prací a prací odevzdaných k obhajobě</w:t>
      </w:r>
      <w:r w:rsidR="00C62994" w:rsidRPr="00B558C6">
        <w:t xml:space="preserve">, </w:t>
      </w:r>
      <w:r w:rsidRPr="007634FD">
        <w:t xml:space="preserve">jakož i pravidel pro stanovení výše úhrady nákladů spojených s těmito zkouškami a přípravou na ně, stanoví </w:t>
      </w:r>
      <w:r w:rsidR="009C3E1D" w:rsidRPr="007634FD">
        <w:t>R</w:t>
      </w:r>
      <w:r w:rsidRPr="0021250F">
        <w:t xml:space="preserve">igorózní řád </w:t>
      </w:r>
      <w:r w:rsidR="009B3A70">
        <w:t>Univerzity Karlovy</w:t>
      </w:r>
      <w:r w:rsidR="00BA4802">
        <w:t xml:space="preserve">. </w:t>
      </w:r>
      <w:r w:rsidR="00482DD9">
        <w:t>P</w:t>
      </w:r>
      <w:r w:rsidR="00482DD9" w:rsidRPr="00A167E4">
        <w:t>odrobnosti konání státní rigorózní zkoušky</w:t>
      </w:r>
      <w:r w:rsidR="00482DD9" w:rsidDel="00482DD9">
        <w:t xml:space="preserve"> </w:t>
      </w:r>
      <w:r w:rsidRPr="0021250F">
        <w:t>sta</w:t>
      </w:r>
      <w:r w:rsidRPr="001A1713">
        <w:t xml:space="preserve">noví </w:t>
      </w:r>
      <w:r w:rsidR="00AA0BB5">
        <w:t xml:space="preserve">Pravidla pro organizaci </w:t>
      </w:r>
      <w:r w:rsidR="00BE74F3">
        <w:t xml:space="preserve">státní rigorózní zkoušky </w:t>
      </w:r>
      <w:r w:rsidR="00482DD9">
        <w:t>F</w:t>
      </w:r>
      <w:r w:rsidR="00AA0BB5">
        <w:t>akulty</w:t>
      </w:r>
      <w:r w:rsidR="00482DD9">
        <w:t xml:space="preserve"> tělesné výchovy a sportu</w:t>
      </w:r>
      <w:r w:rsidR="009B3A70">
        <w:t xml:space="preserve"> Univerzity Karlovy</w:t>
      </w:r>
      <w:r w:rsidR="00AA0BB5">
        <w:t>,</w:t>
      </w:r>
      <w:r w:rsidRPr="00DC2885">
        <w:t xml:space="preserve"> kter</w:t>
      </w:r>
      <w:r w:rsidR="00BE74F3">
        <w:t>á</w:t>
      </w:r>
      <w:r w:rsidRPr="00DC2885">
        <w:t xml:space="preserve"> j</w:t>
      </w:r>
      <w:r w:rsidR="00BE74F3">
        <w:t>sou</w:t>
      </w:r>
      <w:r w:rsidRPr="00DC2885">
        <w:t xml:space="preserve"> </w:t>
      </w:r>
      <w:r w:rsidR="00AA0BB5">
        <w:t>jejím vnitřním předpisem</w:t>
      </w:r>
      <w:r w:rsidRPr="00DC2885">
        <w:t xml:space="preserve">. </w:t>
      </w:r>
    </w:p>
    <w:p w:rsidR="00D20C3F" w:rsidRPr="006F3F83" w:rsidRDefault="00D20C3F" w:rsidP="00104C61">
      <w:pPr>
        <w:pStyle w:val="Default"/>
        <w:spacing w:line="276" w:lineRule="auto"/>
      </w:pPr>
      <w:r w:rsidRPr="006F3F83">
        <w:t xml:space="preserve"> </w:t>
      </w:r>
    </w:p>
    <w:p w:rsidR="00D20C3F" w:rsidRPr="002F5C57" w:rsidRDefault="00D20C3F" w:rsidP="00104C61">
      <w:pPr>
        <w:pStyle w:val="Default"/>
        <w:spacing w:line="276" w:lineRule="auto"/>
        <w:jc w:val="center"/>
      </w:pPr>
      <w:r w:rsidRPr="002F5C57">
        <w:rPr>
          <w:bCs/>
        </w:rPr>
        <w:t xml:space="preserve">Čl. </w:t>
      </w:r>
      <w:r w:rsidR="0095590E">
        <w:rPr>
          <w:bCs/>
        </w:rPr>
        <w:t>18</w:t>
      </w:r>
    </w:p>
    <w:p w:rsidR="00D20C3F" w:rsidRPr="00DB2A27" w:rsidRDefault="00D20C3F" w:rsidP="00104C61">
      <w:pPr>
        <w:pStyle w:val="Default"/>
        <w:spacing w:line="276" w:lineRule="auto"/>
        <w:jc w:val="center"/>
      </w:pPr>
      <w:r w:rsidRPr="00243C7D">
        <w:rPr>
          <w:bCs/>
        </w:rPr>
        <w:t>Pochvaly a ceny studentům</w:t>
      </w:r>
    </w:p>
    <w:p w:rsidR="00D20C3F" w:rsidRPr="00DB2A27" w:rsidRDefault="00D20C3F" w:rsidP="00104C61">
      <w:pPr>
        <w:pStyle w:val="Default"/>
        <w:spacing w:line="276" w:lineRule="auto"/>
      </w:pPr>
      <w:r w:rsidRPr="00DB2A27">
        <w:t xml:space="preserve"> </w:t>
      </w:r>
    </w:p>
    <w:p w:rsidR="00D20C3F" w:rsidRPr="001A1713" w:rsidRDefault="00D20C3F" w:rsidP="0095590E">
      <w:pPr>
        <w:pStyle w:val="Default"/>
        <w:spacing w:line="276" w:lineRule="auto"/>
      </w:pPr>
      <w:r w:rsidRPr="001E0A7B">
        <w:t>1. Děkan může udělit pochvalu</w:t>
      </w:r>
      <w:r w:rsidR="007606AE" w:rsidRPr="001E0A7B">
        <w:t>, finanční odměnu</w:t>
      </w:r>
      <w:r w:rsidRPr="001E0A7B">
        <w:t xml:space="preserve"> nebo věcný dar studentů</w:t>
      </w:r>
      <w:r w:rsidRPr="001A1713">
        <w:t xml:space="preserve">m: </w:t>
      </w:r>
    </w:p>
    <w:p w:rsidR="00243C7D" w:rsidRDefault="00D20C3F" w:rsidP="006D086E">
      <w:pPr>
        <w:pStyle w:val="Default"/>
        <w:numPr>
          <w:ilvl w:val="0"/>
          <w:numId w:val="25"/>
        </w:numPr>
        <w:spacing w:line="276" w:lineRule="auto"/>
      </w:pPr>
      <w:r w:rsidRPr="00DB2A27">
        <w:t xml:space="preserve">za vynikající studijní výsledky, </w:t>
      </w:r>
    </w:p>
    <w:p w:rsidR="00243C7D" w:rsidRDefault="00D20C3F" w:rsidP="006D086E">
      <w:pPr>
        <w:pStyle w:val="Default"/>
        <w:numPr>
          <w:ilvl w:val="0"/>
          <w:numId w:val="25"/>
        </w:numPr>
        <w:spacing w:line="276" w:lineRule="auto"/>
      </w:pPr>
      <w:r w:rsidRPr="00DB2A27">
        <w:t>za ne</w:t>
      </w:r>
      <w:r w:rsidR="00243C7D">
        <w:t>jlepší písemnou odbornou práci,</w:t>
      </w:r>
    </w:p>
    <w:p w:rsidR="00243C7D" w:rsidRDefault="00D20C3F" w:rsidP="006D086E">
      <w:pPr>
        <w:pStyle w:val="Default"/>
        <w:numPr>
          <w:ilvl w:val="0"/>
          <w:numId w:val="25"/>
        </w:numPr>
        <w:spacing w:line="276" w:lineRule="auto"/>
      </w:pPr>
      <w:r w:rsidRPr="00DB2A27">
        <w:t>za výjimečnou vědeckou nebo od</w:t>
      </w:r>
      <w:r w:rsidR="00243C7D">
        <w:t xml:space="preserve">bornou stať, pohybovou skladbu, </w:t>
      </w:r>
      <w:proofErr w:type="gramStart"/>
      <w:r w:rsidRPr="00DB2A27">
        <w:t>sportovní</w:t>
      </w:r>
      <w:r w:rsidR="00243C7D">
        <w:t xml:space="preserve">           reprezentaci</w:t>
      </w:r>
      <w:proofErr w:type="gramEnd"/>
      <w:r w:rsidR="00243C7D">
        <w:t xml:space="preserve"> apod.,</w:t>
      </w:r>
    </w:p>
    <w:p w:rsidR="00D20C3F" w:rsidRPr="001E0A7B" w:rsidRDefault="00D20C3F" w:rsidP="006D086E">
      <w:pPr>
        <w:pStyle w:val="Default"/>
        <w:numPr>
          <w:ilvl w:val="0"/>
          <w:numId w:val="25"/>
        </w:numPr>
        <w:spacing w:line="276" w:lineRule="auto"/>
      </w:pPr>
      <w:r w:rsidRPr="001E0A7B">
        <w:t xml:space="preserve">za občanský čin, jímž se student zasloužil o dobré jméno fakulty nebo univerzity. </w:t>
      </w:r>
    </w:p>
    <w:p w:rsidR="00D20C3F" w:rsidRDefault="00D20C3F" w:rsidP="0095590E">
      <w:pPr>
        <w:pStyle w:val="Default"/>
        <w:spacing w:line="276" w:lineRule="auto"/>
      </w:pPr>
      <w:r w:rsidRPr="001E0A7B">
        <w:t>2. Pravidla pro udělování cen a pochval děkanem stanovuje</w:t>
      </w:r>
      <w:r w:rsidR="00243C7D">
        <w:t xml:space="preserve"> opatření děkana.</w:t>
      </w:r>
      <w:r w:rsidRPr="00DC2885">
        <w:t xml:space="preserve"> </w:t>
      </w:r>
    </w:p>
    <w:p w:rsidR="0095590E" w:rsidRPr="00DC2885" w:rsidRDefault="0095590E" w:rsidP="00243C7D">
      <w:pPr>
        <w:pStyle w:val="Default"/>
        <w:spacing w:line="276" w:lineRule="auto"/>
        <w:jc w:val="both"/>
      </w:pPr>
    </w:p>
    <w:p w:rsidR="00D20C3F" w:rsidRPr="00DB2A27" w:rsidRDefault="00D20C3F" w:rsidP="00243C7D">
      <w:pPr>
        <w:pStyle w:val="Default"/>
        <w:spacing w:line="276" w:lineRule="auto"/>
        <w:jc w:val="center"/>
      </w:pPr>
      <w:r w:rsidRPr="00DB2A27">
        <w:rPr>
          <w:bCs/>
        </w:rPr>
        <w:t xml:space="preserve">Čl. </w:t>
      </w:r>
      <w:r w:rsidR="0095590E">
        <w:rPr>
          <w:bCs/>
        </w:rPr>
        <w:t>19</w:t>
      </w:r>
    </w:p>
    <w:p w:rsidR="00D20C3F" w:rsidRPr="00DB2A27" w:rsidRDefault="00D20C3F" w:rsidP="00104C61">
      <w:pPr>
        <w:pStyle w:val="Default"/>
        <w:spacing w:line="276" w:lineRule="auto"/>
        <w:jc w:val="center"/>
      </w:pPr>
      <w:r w:rsidRPr="00DB2A27">
        <w:rPr>
          <w:bCs/>
        </w:rPr>
        <w:t>Stipendia</w:t>
      </w:r>
    </w:p>
    <w:p w:rsidR="00D20C3F" w:rsidRPr="001E0A7B" w:rsidRDefault="00D20C3F" w:rsidP="00104C61">
      <w:pPr>
        <w:pStyle w:val="Default"/>
        <w:spacing w:line="276" w:lineRule="auto"/>
      </w:pPr>
      <w:r w:rsidRPr="001E0A7B">
        <w:t xml:space="preserve"> </w:t>
      </w:r>
    </w:p>
    <w:p w:rsidR="00D20C3F" w:rsidRPr="001E0A7B" w:rsidRDefault="00D20C3F" w:rsidP="00243C7D">
      <w:pPr>
        <w:pStyle w:val="Default"/>
        <w:spacing w:line="276" w:lineRule="auto"/>
        <w:jc w:val="both"/>
      </w:pPr>
      <w:r w:rsidRPr="001E0A7B">
        <w:t xml:space="preserve">Pravidla pro poskytování stipendií stanoví </w:t>
      </w:r>
      <w:r w:rsidR="009C3E1D" w:rsidRPr="001E0A7B">
        <w:t>S</w:t>
      </w:r>
      <w:r w:rsidRPr="001E0A7B">
        <w:t xml:space="preserve">tipendijní řád </w:t>
      </w:r>
      <w:r w:rsidR="00482DD9">
        <w:t>U</w:t>
      </w:r>
      <w:r w:rsidRPr="001E0A7B">
        <w:t>niverzity</w:t>
      </w:r>
      <w:r w:rsidR="00482DD9">
        <w:t xml:space="preserve"> Karlovy</w:t>
      </w:r>
      <w:r w:rsidR="009C3E1D" w:rsidRPr="001E0A7B">
        <w:t xml:space="preserve"> a Pravidla pro přiznávání stipendií </w:t>
      </w:r>
      <w:r w:rsidR="00482DD9">
        <w:t>F</w:t>
      </w:r>
      <w:r w:rsidR="009C3E1D" w:rsidRPr="001E0A7B">
        <w:t>akulty</w:t>
      </w:r>
      <w:r w:rsidR="00482DD9">
        <w:t xml:space="preserve"> tělesné výchovy a sportu</w:t>
      </w:r>
      <w:r w:rsidR="009B3A70">
        <w:t xml:space="preserve"> Univerzity Karlovy, která jsou jejím vnitřním předpisem</w:t>
      </w:r>
      <w:r w:rsidR="00243C7D">
        <w:t>.</w:t>
      </w:r>
    </w:p>
    <w:p w:rsidR="007606AE" w:rsidRPr="000F2198" w:rsidRDefault="007606AE" w:rsidP="00104C61">
      <w:pPr>
        <w:pStyle w:val="Default"/>
        <w:spacing w:line="276" w:lineRule="auto"/>
      </w:pPr>
    </w:p>
    <w:p w:rsidR="00D20C3F" w:rsidRPr="000F2198" w:rsidRDefault="00D20C3F" w:rsidP="00104C61">
      <w:pPr>
        <w:pStyle w:val="Default"/>
        <w:spacing w:line="276" w:lineRule="auto"/>
      </w:pPr>
    </w:p>
    <w:p w:rsidR="00D20C3F" w:rsidRPr="001E0A7B" w:rsidRDefault="00D20C3F" w:rsidP="00104C61">
      <w:pPr>
        <w:pStyle w:val="Default"/>
        <w:spacing w:line="276" w:lineRule="auto"/>
        <w:jc w:val="center"/>
      </w:pPr>
      <w:r w:rsidRPr="00FF1392">
        <w:rPr>
          <w:bCs/>
        </w:rPr>
        <w:t xml:space="preserve">Čl. </w:t>
      </w:r>
      <w:r w:rsidR="0095590E">
        <w:rPr>
          <w:bCs/>
        </w:rPr>
        <w:t>2</w:t>
      </w:r>
      <w:r w:rsidR="00BA4802">
        <w:rPr>
          <w:bCs/>
        </w:rPr>
        <w:t>0</w:t>
      </w:r>
    </w:p>
    <w:p w:rsidR="00D20C3F" w:rsidRPr="001E0A7B" w:rsidRDefault="00D20C3F" w:rsidP="00104C61">
      <w:pPr>
        <w:pStyle w:val="Default"/>
        <w:spacing w:line="276" w:lineRule="auto"/>
        <w:jc w:val="center"/>
      </w:pPr>
      <w:r w:rsidRPr="001E0A7B">
        <w:rPr>
          <w:bCs/>
        </w:rPr>
        <w:t>Poplatky spojené se studiem</w:t>
      </w:r>
      <w:r w:rsidR="00FF700E" w:rsidRPr="000F2198">
        <w:rPr>
          <w:bCs/>
        </w:rPr>
        <w:t xml:space="preserve"> a úhrady vyb</w:t>
      </w:r>
      <w:r w:rsidR="00FF700E" w:rsidRPr="001E0A7B">
        <w:rPr>
          <w:bCs/>
        </w:rPr>
        <w:t>írané za některé úkony</w:t>
      </w:r>
    </w:p>
    <w:p w:rsidR="00D20C3F" w:rsidRPr="000F2198" w:rsidRDefault="00D20C3F" w:rsidP="00104C61">
      <w:pPr>
        <w:pStyle w:val="Default"/>
        <w:spacing w:line="276" w:lineRule="auto"/>
      </w:pPr>
      <w:r w:rsidRPr="000F2198">
        <w:t xml:space="preserve"> </w:t>
      </w:r>
    </w:p>
    <w:p w:rsidR="00243C7D" w:rsidRDefault="00D20C3F" w:rsidP="006D086E">
      <w:pPr>
        <w:pStyle w:val="Default"/>
        <w:numPr>
          <w:ilvl w:val="6"/>
          <w:numId w:val="11"/>
        </w:numPr>
        <w:spacing w:line="276" w:lineRule="auto"/>
        <w:jc w:val="both"/>
      </w:pPr>
      <w:r w:rsidRPr="000F2198">
        <w:t>Poplatky spoj</w:t>
      </w:r>
      <w:r w:rsidR="007606AE" w:rsidRPr="000F2198">
        <w:t xml:space="preserve">ené se studiem jsou upraveny v </w:t>
      </w:r>
      <w:r w:rsidR="00FF700E" w:rsidRPr="000F2198">
        <w:t>č</w:t>
      </w:r>
      <w:r w:rsidRPr="000F2198">
        <w:t xml:space="preserve">l. </w:t>
      </w:r>
      <w:r w:rsidR="007606AE" w:rsidRPr="000F2198">
        <w:t>24</w:t>
      </w:r>
      <w:r w:rsidRPr="000F2198">
        <w:t xml:space="preserve"> </w:t>
      </w:r>
      <w:r w:rsidR="000A0850">
        <w:t>S</w:t>
      </w:r>
      <w:r w:rsidR="007606AE" w:rsidRPr="000F2198">
        <w:t xml:space="preserve">tatutu </w:t>
      </w:r>
      <w:r w:rsidR="000A0850">
        <w:t>U</w:t>
      </w:r>
      <w:r w:rsidR="007606AE" w:rsidRPr="000F2198">
        <w:t>niverzity</w:t>
      </w:r>
      <w:r w:rsidR="000A0850">
        <w:t xml:space="preserve"> Karlovy</w:t>
      </w:r>
      <w:r w:rsidR="007606AE" w:rsidRPr="000F2198">
        <w:t xml:space="preserve"> a </w:t>
      </w:r>
      <w:r w:rsidR="00FF700E" w:rsidRPr="000F2198">
        <w:t>P</w:t>
      </w:r>
      <w:r w:rsidR="00243C7D">
        <w:t xml:space="preserve">říloze č. </w:t>
      </w:r>
      <w:r w:rsidR="007606AE" w:rsidRPr="000F2198">
        <w:t>2</w:t>
      </w:r>
      <w:r w:rsidRPr="000F2198">
        <w:t xml:space="preserve"> </w:t>
      </w:r>
      <w:r w:rsidR="000A0850">
        <w:t>S</w:t>
      </w:r>
      <w:r w:rsidR="008974B5">
        <w:t>tatutu</w:t>
      </w:r>
      <w:r w:rsidR="00243C7D">
        <w:t xml:space="preserve"> </w:t>
      </w:r>
      <w:r w:rsidR="000A0850">
        <w:t>U</w:t>
      </w:r>
      <w:r w:rsidR="00243C7D">
        <w:t>niverzity</w:t>
      </w:r>
      <w:r w:rsidR="000A0850">
        <w:t xml:space="preserve"> Karlovy</w:t>
      </w:r>
      <w:r w:rsidR="00243C7D">
        <w:t>.</w:t>
      </w:r>
    </w:p>
    <w:p w:rsidR="00C06B1E" w:rsidRPr="00243C7D" w:rsidRDefault="00C06B1E" w:rsidP="006D086E">
      <w:pPr>
        <w:pStyle w:val="Default"/>
        <w:numPr>
          <w:ilvl w:val="6"/>
          <w:numId w:val="11"/>
        </w:numPr>
        <w:spacing w:line="276" w:lineRule="auto"/>
      </w:pPr>
      <w:r w:rsidRPr="00243C7D">
        <w:t>Za úkony určené opatřením rektora, ke kterému se vyjadřuje akademický senát univerzity, lze od studentů vybírat úhradu odpovídající vynaloženým nákladům, které jsou s těmito úkony spojeny. Bez zaplacení úhrady nebude úkon podle předešlé věty proveden.</w:t>
      </w:r>
    </w:p>
    <w:p w:rsidR="00626A05" w:rsidRPr="00DC2885" w:rsidRDefault="00626A05" w:rsidP="00104C61">
      <w:pPr>
        <w:pStyle w:val="Default"/>
        <w:spacing w:line="276" w:lineRule="auto"/>
        <w:rPr>
          <w:b/>
        </w:rPr>
      </w:pPr>
    </w:p>
    <w:p w:rsidR="00243C7D" w:rsidRDefault="0095590E" w:rsidP="00243C7D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Čl. 2</w:t>
      </w:r>
      <w:r w:rsidR="00BA4802">
        <w:rPr>
          <w:rFonts w:ascii="Times New Roman" w:hAnsi="Times New Roman"/>
          <w:color w:val="000000"/>
          <w:sz w:val="24"/>
          <w:szCs w:val="24"/>
        </w:rPr>
        <w:t>1</w:t>
      </w:r>
    </w:p>
    <w:p w:rsidR="00C62994" w:rsidRDefault="00C62994" w:rsidP="00243C7D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F5C57">
        <w:rPr>
          <w:rFonts w:ascii="Times New Roman" w:hAnsi="Times New Roman"/>
          <w:color w:val="000000"/>
          <w:sz w:val="24"/>
          <w:szCs w:val="24"/>
        </w:rPr>
        <w:lastRenderedPageBreak/>
        <w:t>Doručování písemností uchazečům a studentům</w:t>
      </w:r>
    </w:p>
    <w:p w:rsidR="00DE42CD" w:rsidRPr="002F5C57" w:rsidRDefault="00DE42CD" w:rsidP="00243C7D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2994" w:rsidRPr="000F2198" w:rsidRDefault="00FF700E" w:rsidP="00DE42C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0A7B">
        <w:rPr>
          <w:rFonts w:ascii="Times New Roman" w:hAnsi="Times New Roman"/>
          <w:color w:val="000000"/>
          <w:sz w:val="24"/>
          <w:szCs w:val="24"/>
        </w:rPr>
        <w:t xml:space="preserve">Doručování písemností uchazečům a </w:t>
      </w:r>
      <w:r w:rsidR="00BE74F3">
        <w:rPr>
          <w:rFonts w:ascii="Times New Roman" w:hAnsi="Times New Roman"/>
          <w:color w:val="000000"/>
          <w:sz w:val="24"/>
          <w:szCs w:val="24"/>
        </w:rPr>
        <w:t xml:space="preserve">studentům je upraveno v čl. 29 </w:t>
      </w:r>
      <w:r w:rsidR="000A0850">
        <w:rPr>
          <w:rFonts w:ascii="Times New Roman" w:hAnsi="Times New Roman"/>
          <w:color w:val="000000"/>
          <w:sz w:val="24"/>
          <w:szCs w:val="24"/>
        </w:rPr>
        <w:t>S</w:t>
      </w:r>
      <w:r w:rsidRPr="001E0A7B">
        <w:rPr>
          <w:rFonts w:ascii="Times New Roman" w:hAnsi="Times New Roman"/>
          <w:color w:val="000000"/>
          <w:sz w:val="24"/>
          <w:szCs w:val="24"/>
        </w:rPr>
        <w:t xml:space="preserve">tatutu </w:t>
      </w:r>
      <w:r w:rsidR="000A0850">
        <w:rPr>
          <w:rFonts w:ascii="Times New Roman" w:hAnsi="Times New Roman"/>
          <w:color w:val="000000"/>
          <w:sz w:val="24"/>
          <w:szCs w:val="24"/>
        </w:rPr>
        <w:t>U</w:t>
      </w:r>
      <w:r w:rsidRPr="001E0A7B">
        <w:rPr>
          <w:rFonts w:ascii="Times New Roman" w:hAnsi="Times New Roman"/>
          <w:color w:val="000000"/>
          <w:sz w:val="24"/>
          <w:szCs w:val="24"/>
        </w:rPr>
        <w:t>niverzity</w:t>
      </w:r>
      <w:r w:rsidR="000A0850">
        <w:rPr>
          <w:rFonts w:ascii="Times New Roman" w:hAnsi="Times New Roman"/>
          <w:color w:val="000000"/>
          <w:sz w:val="24"/>
          <w:szCs w:val="24"/>
        </w:rPr>
        <w:t xml:space="preserve"> Karlovy</w:t>
      </w:r>
      <w:r w:rsidRPr="001E0A7B">
        <w:rPr>
          <w:rFonts w:ascii="Times New Roman" w:hAnsi="Times New Roman"/>
          <w:color w:val="000000"/>
          <w:sz w:val="24"/>
          <w:szCs w:val="24"/>
        </w:rPr>
        <w:t>.</w:t>
      </w:r>
    </w:p>
    <w:p w:rsidR="00D20C3F" w:rsidRPr="000F2198" w:rsidRDefault="00D20C3F" w:rsidP="00A507C4">
      <w:pPr>
        <w:pStyle w:val="Default"/>
        <w:spacing w:line="276" w:lineRule="auto"/>
      </w:pPr>
      <w:r w:rsidRPr="00FF1392">
        <w:t xml:space="preserve"> </w:t>
      </w:r>
    </w:p>
    <w:p w:rsidR="00D20C3F" w:rsidRPr="000F2198" w:rsidRDefault="00B63504" w:rsidP="00104C61">
      <w:pPr>
        <w:pStyle w:val="Default"/>
        <w:spacing w:line="276" w:lineRule="auto"/>
        <w:jc w:val="center"/>
      </w:pPr>
      <w:r w:rsidRPr="000F2198">
        <w:rPr>
          <w:bCs/>
        </w:rPr>
        <w:t xml:space="preserve">Čl. </w:t>
      </w:r>
      <w:r w:rsidR="0095590E">
        <w:rPr>
          <w:bCs/>
        </w:rPr>
        <w:t>2</w:t>
      </w:r>
      <w:r w:rsidR="004F0D6A">
        <w:rPr>
          <w:bCs/>
        </w:rPr>
        <w:t>2</w:t>
      </w:r>
    </w:p>
    <w:p w:rsidR="00D20C3F" w:rsidRPr="00FF1392" w:rsidRDefault="00D20C3F" w:rsidP="00104C61">
      <w:pPr>
        <w:pStyle w:val="Default"/>
        <w:spacing w:line="276" w:lineRule="auto"/>
        <w:jc w:val="center"/>
      </w:pPr>
      <w:r w:rsidRPr="000F2198">
        <w:rPr>
          <w:bCs/>
        </w:rPr>
        <w:t>Celoživotní vzdělávání</w:t>
      </w:r>
    </w:p>
    <w:p w:rsidR="00D20C3F" w:rsidRPr="00FF1392" w:rsidRDefault="00D20C3F" w:rsidP="00104C61">
      <w:pPr>
        <w:pStyle w:val="Default"/>
        <w:spacing w:line="276" w:lineRule="auto"/>
      </w:pPr>
      <w:r w:rsidRPr="00FF1392">
        <w:t xml:space="preserve"> </w:t>
      </w:r>
    </w:p>
    <w:p w:rsidR="00D20C3F" w:rsidRPr="00DC2885" w:rsidRDefault="00DE42CD" w:rsidP="00DE42CD">
      <w:pPr>
        <w:pStyle w:val="Default"/>
        <w:spacing w:line="276" w:lineRule="auto"/>
        <w:jc w:val="both"/>
      </w:pPr>
      <w:r>
        <w:t xml:space="preserve">Organizaci </w:t>
      </w:r>
      <w:r w:rsidRPr="000F2198">
        <w:t>celož</w:t>
      </w:r>
      <w:r>
        <w:t xml:space="preserve">ivotního vzdělávání fakulty v souladu s </w:t>
      </w:r>
      <w:r w:rsidR="00FF700E" w:rsidRPr="000F2198">
        <w:t>Ř</w:t>
      </w:r>
      <w:r w:rsidR="00D20C3F" w:rsidRPr="000F2198">
        <w:t xml:space="preserve">ádem celoživotního vzdělávání </w:t>
      </w:r>
      <w:r w:rsidR="000A0850">
        <w:t>U</w:t>
      </w:r>
      <w:r w:rsidR="00D20C3F" w:rsidRPr="000F2198">
        <w:t>niverzity</w:t>
      </w:r>
      <w:r w:rsidR="000A0850">
        <w:t xml:space="preserve"> Karlovy</w:t>
      </w:r>
      <w:r>
        <w:t xml:space="preserve"> upravuje opatření děkana.</w:t>
      </w:r>
    </w:p>
    <w:p w:rsidR="00D20C3F" w:rsidRPr="002F5C57" w:rsidRDefault="00D20C3F" w:rsidP="00104C61">
      <w:pPr>
        <w:pStyle w:val="Default"/>
        <w:spacing w:line="276" w:lineRule="auto"/>
      </w:pPr>
      <w:r w:rsidRPr="006F3F83">
        <w:t xml:space="preserve"> </w:t>
      </w:r>
      <w:r w:rsidRPr="002F5C57">
        <w:t xml:space="preserve"> </w:t>
      </w:r>
    </w:p>
    <w:p w:rsidR="00D20C3F" w:rsidRPr="00DB2A27" w:rsidRDefault="00D20C3F" w:rsidP="00104C61">
      <w:pPr>
        <w:pStyle w:val="Default"/>
        <w:spacing w:line="276" w:lineRule="auto"/>
        <w:jc w:val="center"/>
      </w:pPr>
      <w:r w:rsidRPr="00DB2A27">
        <w:rPr>
          <w:b/>
          <w:bCs/>
        </w:rPr>
        <w:t>Část IV.</w:t>
      </w:r>
    </w:p>
    <w:p w:rsidR="00D20C3F" w:rsidRPr="00DB2A27" w:rsidRDefault="00D20C3F" w:rsidP="00104C61">
      <w:pPr>
        <w:pStyle w:val="Default"/>
        <w:spacing w:line="276" w:lineRule="auto"/>
        <w:jc w:val="center"/>
      </w:pPr>
      <w:r w:rsidRPr="00DB2A27">
        <w:rPr>
          <w:b/>
          <w:bCs/>
        </w:rPr>
        <w:t>Akademičtí pracovníci a ostatní zaměstnanci</w:t>
      </w:r>
    </w:p>
    <w:p w:rsidR="00D20C3F" w:rsidRPr="001E0A7B" w:rsidRDefault="00D20C3F" w:rsidP="00104C61">
      <w:pPr>
        <w:pStyle w:val="Default"/>
        <w:spacing w:line="276" w:lineRule="auto"/>
      </w:pPr>
      <w:r w:rsidRPr="001E0A7B">
        <w:rPr>
          <w:b/>
          <w:bCs/>
        </w:rPr>
        <w:t xml:space="preserve"> </w:t>
      </w:r>
    </w:p>
    <w:p w:rsidR="00D20C3F" w:rsidRPr="001E0A7B" w:rsidRDefault="00B63504" w:rsidP="00104C61">
      <w:pPr>
        <w:pStyle w:val="Default"/>
        <w:spacing w:line="276" w:lineRule="auto"/>
        <w:jc w:val="center"/>
      </w:pPr>
      <w:r w:rsidRPr="001E0A7B">
        <w:rPr>
          <w:bCs/>
        </w:rPr>
        <w:t xml:space="preserve">Čl. </w:t>
      </w:r>
      <w:r w:rsidR="008C65C3">
        <w:rPr>
          <w:bCs/>
        </w:rPr>
        <w:t>23</w:t>
      </w:r>
    </w:p>
    <w:p w:rsidR="00D20C3F" w:rsidRPr="000F2198" w:rsidRDefault="00D20C3F" w:rsidP="00104C61">
      <w:pPr>
        <w:pStyle w:val="Default"/>
        <w:spacing w:line="276" w:lineRule="auto"/>
        <w:jc w:val="center"/>
      </w:pPr>
      <w:r w:rsidRPr="001E0A7B">
        <w:rPr>
          <w:bCs/>
        </w:rPr>
        <w:t>Akademičtí pracovníci</w:t>
      </w:r>
      <w:r w:rsidRPr="000F2198">
        <w:rPr>
          <w:bCs/>
        </w:rPr>
        <w:t xml:space="preserve"> fakulty</w:t>
      </w:r>
    </w:p>
    <w:p w:rsidR="00D20C3F" w:rsidRPr="000F2198" w:rsidRDefault="00D20C3F" w:rsidP="00104C61">
      <w:pPr>
        <w:pStyle w:val="Default"/>
        <w:spacing w:line="276" w:lineRule="auto"/>
      </w:pPr>
      <w:r w:rsidRPr="000F2198">
        <w:t xml:space="preserve"> </w:t>
      </w:r>
    </w:p>
    <w:p w:rsidR="00D20C3F" w:rsidRPr="00DE42CD" w:rsidRDefault="00D20C3F" w:rsidP="006D086E">
      <w:pPr>
        <w:pStyle w:val="Default"/>
        <w:numPr>
          <w:ilvl w:val="0"/>
          <w:numId w:val="12"/>
        </w:numPr>
        <w:spacing w:line="276" w:lineRule="auto"/>
      </w:pPr>
      <w:r w:rsidRPr="00DE42CD">
        <w:t xml:space="preserve">Akademickými pracovníky fakulty jsou </w:t>
      </w:r>
      <w:r w:rsidR="003332F5" w:rsidRPr="00DE42CD">
        <w:t xml:space="preserve">ti </w:t>
      </w:r>
      <w:r w:rsidRPr="00DE42CD">
        <w:t xml:space="preserve">profesoři, docenti, </w:t>
      </w:r>
      <w:r w:rsidR="003332F5" w:rsidRPr="00DE42CD">
        <w:t xml:space="preserve">mimořádní profesoři, </w:t>
      </w:r>
      <w:r w:rsidRPr="00DE42CD">
        <w:t>odborní asistenti, asistenti, lektoři a vědečtí, výzkumní a vývojoví pracovníci</w:t>
      </w:r>
      <w:r w:rsidR="003332F5" w:rsidRPr="00DE42CD">
        <w:t xml:space="preserve">, kteří jsou zaměstnanci univerzity zařazenými na fakultě a </w:t>
      </w:r>
      <w:r w:rsidR="00BA4802">
        <w:t>vykonávají zde</w:t>
      </w:r>
      <w:r w:rsidR="00BA4802" w:rsidRPr="00DE42CD">
        <w:t xml:space="preserve"> </w:t>
      </w:r>
      <w:r w:rsidR="003332F5" w:rsidRPr="00DE42CD">
        <w:t>v pracovním poměru podle sjednaného druhu práce jak pedagogickou, tak tvůrčí činnost</w:t>
      </w:r>
      <w:r w:rsidR="00BE74F3">
        <w:t xml:space="preserve"> podle § 70 z</w:t>
      </w:r>
      <w:r w:rsidR="00DE42CD">
        <w:t>ákona o vysokých školách</w:t>
      </w:r>
      <w:r w:rsidR="003332F5" w:rsidRPr="00DE42CD">
        <w:t>.</w:t>
      </w:r>
    </w:p>
    <w:p w:rsidR="0045255B" w:rsidRPr="00DE42CD" w:rsidRDefault="00D20C3F" w:rsidP="006D086E">
      <w:pPr>
        <w:pStyle w:val="Default"/>
        <w:numPr>
          <w:ilvl w:val="0"/>
          <w:numId w:val="12"/>
        </w:numPr>
        <w:spacing w:line="276" w:lineRule="auto"/>
      </w:pPr>
      <w:r w:rsidRPr="00DE42CD">
        <w:t>Na výuce na fakultě se mohou podílet i další odborníci na základě dohod o pracích konaných mimo pracovní poměr</w:t>
      </w:r>
      <w:r w:rsidR="00DE42CD">
        <w:t xml:space="preserve"> podle § 70 </w:t>
      </w:r>
      <w:r w:rsidR="00BE74F3">
        <w:t>z</w:t>
      </w:r>
      <w:r w:rsidR="00DE42CD">
        <w:t>ákona o vysokých školách</w:t>
      </w:r>
      <w:r w:rsidR="00DE42CD" w:rsidRPr="00DE42CD">
        <w:t>.</w:t>
      </w:r>
    </w:p>
    <w:p w:rsidR="00D20C3F" w:rsidRPr="00DE42CD" w:rsidRDefault="00D20C3F" w:rsidP="006D086E">
      <w:pPr>
        <w:pStyle w:val="Default"/>
        <w:numPr>
          <w:ilvl w:val="0"/>
          <w:numId w:val="12"/>
        </w:numPr>
        <w:spacing w:line="276" w:lineRule="auto"/>
      </w:pPr>
      <w:r w:rsidRPr="00DE42CD">
        <w:t xml:space="preserve">Pracovněprávní vztahy akademických pracovníků </w:t>
      </w:r>
      <w:r w:rsidR="003332F5" w:rsidRPr="00DE42CD">
        <w:t xml:space="preserve">i dalších zaměstnanců upravují </w:t>
      </w:r>
      <w:r w:rsidR="00BA4802" w:rsidRPr="00DE42CD">
        <w:t xml:space="preserve">právní předpisy a </w:t>
      </w:r>
      <w:r w:rsidRPr="00DE42CD">
        <w:t>vnitřní předpisy univerzit</w:t>
      </w:r>
      <w:r w:rsidR="00BA4802">
        <w:t>y</w:t>
      </w:r>
      <w:r w:rsidR="003332F5" w:rsidRPr="00DE42CD">
        <w:t>.</w:t>
      </w:r>
    </w:p>
    <w:p w:rsidR="00DE42CD" w:rsidRDefault="00DE42CD" w:rsidP="00104C61">
      <w:pPr>
        <w:pStyle w:val="Default"/>
        <w:spacing w:line="276" w:lineRule="auto"/>
        <w:jc w:val="center"/>
        <w:rPr>
          <w:bCs/>
        </w:rPr>
      </w:pPr>
    </w:p>
    <w:p w:rsidR="00D20C3F" w:rsidRPr="000F2198" w:rsidRDefault="00B63504" w:rsidP="00104C61">
      <w:pPr>
        <w:pStyle w:val="Default"/>
        <w:spacing w:line="276" w:lineRule="auto"/>
        <w:jc w:val="center"/>
      </w:pPr>
      <w:r w:rsidRPr="00FF1392">
        <w:rPr>
          <w:bCs/>
        </w:rPr>
        <w:t xml:space="preserve">Čl. </w:t>
      </w:r>
      <w:r w:rsidR="0095590E">
        <w:rPr>
          <w:bCs/>
        </w:rPr>
        <w:t>2</w:t>
      </w:r>
      <w:r w:rsidR="004F0D6A">
        <w:rPr>
          <w:bCs/>
        </w:rPr>
        <w:t>4</w:t>
      </w:r>
    </w:p>
    <w:p w:rsidR="00D20C3F" w:rsidRDefault="00D20C3F" w:rsidP="00104C61">
      <w:pPr>
        <w:pStyle w:val="Default"/>
        <w:spacing w:line="276" w:lineRule="auto"/>
        <w:jc w:val="center"/>
        <w:rPr>
          <w:bCs/>
        </w:rPr>
      </w:pPr>
      <w:r w:rsidRPr="000F2198">
        <w:rPr>
          <w:bCs/>
        </w:rPr>
        <w:t>Výběrové řízení</w:t>
      </w:r>
    </w:p>
    <w:p w:rsidR="00DE42CD" w:rsidRPr="00FF1392" w:rsidRDefault="00DE42CD" w:rsidP="00104C61">
      <w:pPr>
        <w:pStyle w:val="Default"/>
        <w:spacing w:line="276" w:lineRule="auto"/>
        <w:jc w:val="center"/>
      </w:pPr>
    </w:p>
    <w:p w:rsidR="00DE42CD" w:rsidRDefault="00D20C3F" w:rsidP="006D086E">
      <w:pPr>
        <w:pStyle w:val="Default"/>
        <w:numPr>
          <w:ilvl w:val="0"/>
          <w:numId w:val="26"/>
        </w:numPr>
        <w:spacing w:line="276" w:lineRule="auto"/>
      </w:pPr>
      <w:r w:rsidRPr="00FF1392">
        <w:t xml:space="preserve">Pravidla výběrového řízení pro obsazování míst akademických pracovníků stanoví </w:t>
      </w:r>
      <w:r w:rsidR="003332F5" w:rsidRPr="000F2198">
        <w:t>Ř</w:t>
      </w:r>
      <w:r w:rsidRPr="000F2198">
        <w:t>ád výběrového řízení</w:t>
      </w:r>
      <w:r w:rsidR="003332F5" w:rsidRPr="000F2198">
        <w:t xml:space="preserve"> </w:t>
      </w:r>
      <w:r w:rsidR="000A0850">
        <w:t>U</w:t>
      </w:r>
      <w:r w:rsidR="003332F5" w:rsidRPr="000F2198">
        <w:t>niverzity</w:t>
      </w:r>
      <w:r w:rsidR="000A0850">
        <w:t xml:space="preserve"> Karlovy</w:t>
      </w:r>
      <w:r w:rsidR="003332F5" w:rsidRPr="000F2198">
        <w:t>.</w:t>
      </w:r>
    </w:p>
    <w:p w:rsidR="00D20C3F" w:rsidRPr="000F2198" w:rsidRDefault="00D20C3F" w:rsidP="006D086E">
      <w:pPr>
        <w:pStyle w:val="Default"/>
        <w:numPr>
          <w:ilvl w:val="0"/>
          <w:numId w:val="26"/>
        </w:numPr>
        <w:spacing w:line="276" w:lineRule="auto"/>
      </w:pPr>
      <w:r w:rsidRPr="000F2198">
        <w:t>Výběrové řízení je možno konat i při přijímání dalších zaměstnanců, zejména vědeckých a odborných pracovníků</w:t>
      </w:r>
      <w:r w:rsidR="00BA4802">
        <w:t>, kteří nejsou akademickými pracovníky</w:t>
      </w:r>
      <w:r w:rsidRPr="000F2198">
        <w:t xml:space="preserve">. </w:t>
      </w:r>
    </w:p>
    <w:p w:rsidR="00D20C3F" w:rsidRPr="00FF1392" w:rsidRDefault="00D20C3F" w:rsidP="00104C61">
      <w:pPr>
        <w:pStyle w:val="Default"/>
        <w:spacing w:line="276" w:lineRule="auto"/>
      </w:pPr>
    </w:p>
    <w:p w:rsidR="00DE42CD" w:rsidRDefault="0045255B" w:rsidP="00DE42CD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F1392">
        <w:rPr>
          <w:rFonts w:ascii="Times New Roman" w:hAnsi="Times New Roman"/>
          <w:color w:val="000000"/>
          <w:sz w:val="24"/>
          <w:szCs w:val="24"/>
        </w:rPr>
        <w:t xml:space="preserve">Čl. </w:t>
      </w:r>
      <w:r w:rsidR="0095590E">
        <w:rPr>
          <w:rFonts w:ascii="Times New Roman" w:hAnsi="Times New Roman"/>
          <w:color w:val="000000"/>
          <w:sz w:val="24"/>
          <w:szCs w:val="24"/>
        </w:rPr>
        <w:t>2</w:t>
      </w:r>
      <w:r w:rsidR="004F0D6A">
        <w:rPr>
          <w:rFonts w:ascii="Times New Roman" w:hAnsi="Times New Roman"/>
          <w:color w:val="000000"/>
          <w:sz w:val="24"/>
          <w:szCs w:val="24"/>
        </w:rPr>
        <w:t>5</w:t>
      </w:r>
    </w:p>
    <w:p w:rsidR="0045255B" w:rsidRPr="000F2198" w:rsidRDefault="0045255B" w:rsidP="00DE42C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F2198">
        <w:rPr>
          <w:rFonts w:ascii="Times New Roman" w:hAnsi="Times New Roman"/>
          <w:color w:val="000000"/>
          <w:sz w:val="24"/>
          <w:szCs w:val="24"/>
        </w:rPr>
        <w:t>Mzdy</w:t>
      </w:r>
    </w:p>
    <w:p w:rsidR="0045255B" w:rsidRPr="000F2198" w:rsidRDefault="0045255B" w:rsidP="0095590E">
      <w:pPr>
        <w:rPr>
          <w:rFonts w:ascii="Times New Roman" w:hAnsi="Times New Roman"/>
          <w:color w:val="000000"/>
          <w:sz w:val="24"/>
          <w:szCs w:val="24"/>
        </w:rPr>
      </w:pPr>
      <w:r w:rsidRPr="00FF1392">
        <w:rPr>
          <w:rFonts w:ascii="Times New Roman" w:hAnsi="Times New Roman"/>
          <w:color w:val="000000"/>
          <w:sz w:val="24"/>
          <w:szCs w:val="24"/>
        </w:rPr>
        <w:t xml:space="preserve">Pravidla pro stanovení mezd akademických pracovníků a mezd dalších zaměstnanců stanoví </w:t>
      </w:r>
      <w:r w:rsidR="003332F5" w:rsidRPr="000F2198">
        <w:rPr>
          <w:rFonts w:ascii="Times New Roman" w:hAnsi="Times New Roman"/>
          <w:color w:val="000000"/>
          <w:sz w:val="24"/>
          <w:szCs w:val="24"/>
        </w:rPr>
        <w:t>V</w:t>
      </w:r>
      <w:r w:rsidRPr="000F2198">
        <w:rPr>
          <w:rFonts w:ascii="Times New Roman" w:hAnsi="Times New Roman"/>
          <w:color w:val="000000"/>
          <w:sz w:val="24"/>
          <w:szCs w:val="24"/>
        </w:rPr>
        <w:t>nitřní mzdový předpis</w:t>
      </w:r>
      <w:r w:rsidR="003332F5" w:rsidRPr="000F2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0850">
        <w:rPr>
          <w:rFonts w:ascii="Times New Roman" w:hAnsi="Times New Roman"/>
          <w:color w:val="000000"/>
          <w:sz w:val="24"/>
          <w:szCs w:val="24"/>
        </w:rPr>
        <w:t>U</w:t>
      </w:r>
      <w:r w:rsidR="003332F5" w:rsidRPr="000F2198">
        <w:rPr>
          <w:rFonts w:ascii="Times New Roman" w:hAnsi="Times New Roman"/>
          <w:color w:val="000000"/>
          <w:sz w:val="24"/>
          <w:szCs w:val="24"/>
        </w:rPr>
        <w:t>niverzity</w:t>
      </w:r>
      <w:r w:rsidR="000A0850">
        <w:rPr>
          <w:rFonts w:ascii="Times New Roman" w:hAnsi="Times New Roman"/>
          <w:color w:val="000000"/>
          <w:sz w:val="24"/>
          <w:szCs w:val="24"/>
        </w:rPr>
        <w:t xml:space="preserve"> Karlovy</w:t>
      </w:r>
      <w:r w:rsidR="003332F5" w:rsidRPr="000F2198">
        <w:rPr>
          <w:rFonts w:ascii="Times New Roman" w:hAnsi="Times New Roman"/>
          <w:color w:val="000000"/>
          <w:sz w:val="24"/>
          <w:szCs w:val="24"/>
        </w:rPr>
        <w:t>.</w:t>
      </w:r>
    </w:p>
    <w:p w:rsidR="000D2ADC" w:rsidRDefault="000D2ADC" w:rsidP="000D2ADC">
      <w:pPr>
        <w:pStyle w:val="Default"/>
        <w:spacing w:line="276" w:lineRule="auto"/>
        <w:jc w:val="center"/>
        <w:rPr>
          <w:bCs/>
        </w:rPr>
      </w:pPr>
    </w:p>
    <w:p w:rsidR="00D20C3F" w:rsidRPr="000F2198" w:rsidRDefault="00B63504" w:rsidP="000D2ADC">
      <w:pPr>
        <w:pStyle w:val="Default"/>
        <w:spacing w:line="276" w:lineRule="auto"/>
        <w:jc w:val="center"/>
      </w:pPr>
      <w:r w:rsidRPr="00FF1392">
        <w:rPr>
          <w:bCs/>
        </w:rPr>
        <w:lastRenderedPageBreak/>
        <w:t xml:space="preserve">Čl. </w:t>
      </w:r>
      <w:r w:rsidR="0095590E">
        <w:rPr>
          <w:bCs/>
        </w:rPr>
        <w:t>2</w:t>
      </w:r>
      <w:r w:rsidR="004F0D6A">
        <w:rPr>
          <w:bCs/>
        </w:rPr>
        <w:t>6</w:t>
      </w:r>
    </w:p>
    <w:p w:rsidR="00D20C3F" w:rsidRPr="000F2198" w:rsidRDefault="00D20C3F" w:rsidP="00104C61">
      <w:pPr>
        <w:pStyle w:val="Default"/>
        <w:spacing w:line="276" w:lineRule="auto"/>
        <w:jc w:val="center"/>
      </w:pPr>
      <w:r w:rsidRPr="000F2198">
        <w:rPr>
          <w:bCs/>
        </w:rPr>
        <w:t>Habilitace a jmenování profesorem</w:t>
      </w:r>
    </w:p>
    <w:p w:rsidR="00D20C3F" w:rsidRPr="00FF1392" w:rsidRDefault="00D20C3F" w:rsidP="00104C61">
      <w:pPr>
        <w:pStyle w:val="Default"/>
        <w:spacing w:line="276" w:lineRule="auto"/>
      </w:pPr>
      <w:r w:rsidRPr="00FF1392">
        <w:rPr>
          <w:b/>
          <w:bCs/>
        </w:rPr>
        <w:t xml:space="preserve"> </w:t>
      </w:r>
    </w:p>
    <w:p w:rsidR="002D0CD0" w:rsidRPr="000F2198" w:rsidRDefault="00D20C3F" w:rsidP="006D086E">
      <w:pPr>
        <w:pStyle w:val="Default"/>
        <w:numPr>
          <w:ilvl w:val="0"/>
          <w:numId w:val="13"/>
        </w:numPr>
        <w:spacing w:line="276" w:lineRule="auto"/>
      </w:pPr>
      <w:r w:rsidRPr="00FF1392">
        <w:t xml:space="preserve">Podrobnosti o předkládání návrhů v souvislosti s akreditací oborů pro habilitační řízení nebo řízení ke jmenování profesorem stanoví </w:t>
      </w:r>
      <w:r w:rsidR="003332F5" w:rsidRPr="000F2198">
        <w:t>A</w:t>
      </w:r>
      <w:r w:rsidR="002D0CD0" w:rsidRPr="000F2198">
        <w:t>kreditační řád</w:t>
      </w:r>
      <w:r w:rsidR="003332F5" w:rsidRPr="000F2198">
        <w:t xml:space="preserve"> </w:t>
      </w:r>
      <w:r w:rsidR="000A0850">
        <w:t>U</w:t>
      </w:r>
      <w:r w:rsidR="003332F5" w:rsidRPr="000F2198">
        <w:t>niverzity</w:t>
      </w:r>
      <w:r w:rsidR="000A0850">
        <w:t xml:space="preserve"> Karlovy</w:t>
      </w:r>
      <w:r w:rsidRPr="000F2198">
        <w:t>.</w:t>
      </w:r>
    </w:p>
    <w:p w:rsidR="002D0CD0" w:rsidRPr="000F2198" w:rsidRDefault="00D20C3F" w:rsidP="006D086E">
      <w:pPr>
        <w:pStyle w:val="Default"/>
        <w:numPr>
          <w:ilvl w:val="0"/>
          <w:numId w:val="13"/>
        </w:numPr>
        <w:spacing w:line="276" w:lineRule="auto"/>
      </w:pPr>
      <w:r w:rsidRPr="000F2198">
        <w:t>Podrobnosti o habilitačním řízení a řízení ke jmenov</w:t>
      </w:r>
      <w:r w:rsidR="003332F5" w:rsidRPr="000F2198">
        <w:t>á</w:t>
      </w:r>
      <w:r w:rsidRPr="000F2198">
        <w:t>ní profesorem</w:t>
      </w:r>
      <w:r w:rsidR="002D0CD0" w:rsidRPr="000F2198">
        <w:t>,</w:t>
      </w:r>
      <w:r w:rsidRPr="000F2198">
        <w:t xml:space="preserve"> </w:t>
      </w:r>
      <w:r w:rsidR="002D0CD0" w:rsidRPr="000F2198">
        <w:t xml:space="preserve">o poplatcích spojených s úkony v těchto řízeních a o řízení o vyslovení neplatnosti jmenování docentem stanoví </w:t>
      </w:r>
      <w:r w:rsidR="003332F5" w:rsidRPr="000F2198">
        <w:t>Ř</w:t>
      </w:r>
      <w:r w:rsidR="002D0CD0" w:rsidRPr="000F2198">
        <w:t>ád habilitačního řízení a řízení ke jmenování profesorem</w:t>
      </w:r>
      <w:r w:rsidR="003332F5" w:rsidRPr="000F2198">
        <w:t xml:space="preserve"> </w:t>
      </w:r>
      <w:r w:rsidR="00EF66E7">
        <w:t>U</w:t>
      </w:r>
      <w:r w:rsidR="003332F5" w:rsidRPr="000F2198">
        <w:t>niverzity</w:t>
      </w:r>
      <w:r w:rsidR="00EF66E7">
        <w:t xml:space="preserve"> Karlovy</w:t>
      </w:r>
      <w:r w:rsidR="002D0CD0" w:rsidRPr="000F2198">
        <w:t>.</w:t>
      </w:r>
    </w:p>
    <w:p w:rsidR="00D20C3F" w:rsidRPr="000F2198" w:rsidRDefault="00D20C3F" w:rsidP="00104C61">
      <w:pPr>
        <w:pStyle w:val="Default"/>
        <w:spacing w:line="276" w:lineRule="auto"/>
      </w:pPr>
    </w:p>
    <w:p w:rsidR="00D20C3F" w:rsidRPr="000F2198" w:rsidRDefault="00D20C3F" w:rsidP="00104C61">
      <w:pPr>
        <w:pStyle w:val="Default"/>
        <w:spacing w:line="276" w:lineRule="auto"/>
      </w:pPr>
      <w:r w:rsidRPr="00FF1392">
        <w:t xml:space="preserve"> </w:t>
      </w:r>
    </w:p>
    <w:p w:rsidR="00D20C3F" w:rsidRPr="000F2198" w:rsidRDefault="00D20C3F" w:rsidP="00104C61">
      <w:pPr>
        <w:pStyle w:val="Default"/>
        <w:spacing w:line="276" w:lineRule="auto"/>
        <w:jc w:val="center"/>
      </w:pPr>
      <w:r w:rsidRPr="000F2198">
        <w:rPr>
          <w:b/>
          <w:bCs/>
        </w:rPr>
        <w:t>Část V.</w:t>
      </w:r>
    </w:p>
    <w:p w:rsidR="00D20C3F" w:rsidRPr="000F2198" w:rsidRDefault="003D2A87" w:rsidP="00104C61">
      <w:pPr>
        <w:pStyle w:val="Default"/>
        <w:spacing w:line="276" w:lineRule="auto"/>
        <w:jc w:val="center"/>
      </w:pPr>
      <w:r w:rsidRPr="00FF1392">
        <w:rPr>
          <w:b/>
          <w:bCs/>
        </w:rPr>
        <w:t>Strategi</w:t>
      </w:r>
      <w:r w:rsidRPr="000F2198">
        <w:rPr>
          <w:b/>
          <w:bCs/>
        </w:rPr>
        <w:t xml:space="preserve">cký </w:t>
      </w:r>
      <w:r w:rsidR="00D20C3F" w:rsidRPr="000F2198">
        <w:rPr>
          <w:b/>
          <w:bCs/>
        </w:rPr>
        <w:t>záměr, výroční zprávy</w:t>
      </w:r>
      <w:r w:rsidRPr="000F2198">
        <w:rPr>
          <w:b/>
          <w:bCs/>
        </w:rPr>
        <w:t>,</w:t>
      </w:r>
      <w:r w:rsidR="00D20C3F" w:rsidRPr="000F2198">
        <w:rPr>
          <w:b/>
          <w:bCs/>
        </w:rPr>
        <w:t xml:space="preserve"> </w:t>
      </w:r>
      <w:r w:rsidRPr="000F2198">
        <w:rPr>
          <w:b/>
          <w:bCs/>
        </w:rPr>
        <w:t>hodnocení a zajišťování kvality</w:t>
      </w:r>
    </w:p>
    <w:p w:rsidR="00D20C3F" w:rsidRPr="000F2198" w:rsidRDefault="00D20C3F" w:rsidP="00104C61">
      <w:pPr>
        <w:pStyle w:val="Default"/>
        <w:spacing w:line="276" w:lineRule="auto"/>
      </w:pPr>
      <w:r w:rsidRPr="000F2198">
        <w:rPr>
          <w:b/>
          <w:bCs/>
        </w:rPr>
        <w:t xml:space="preserve"> </w:t>
      </w:r>
    </w:p>
    <w:p w:rsidR="00D20C3F" w:rsidRPr="000F2198" w:rsidRDefault="00B63504" w:rsidP="00104C61">
      <w:pPr>
        <w:pStyle w:val="Default"/>
        <w:spacing w:line="276" w:lineRule="auto"/>
        <w:jc w:val="center"/>
      </w:pPr>
      <w:r w:rsidRPr="00FF1392">
        <w:rPr>
          <w:bCs/>
        </w:rPr>
        <w:t xml:space="preserve">Čl. </w:t>
      </w:r>
      <w:r w:rsidR="0095590E">
        <w:rPr>
          <w:bCs/>
        </w:rPr>
        <w:t>2</w:t>
      </w:r>
      <w:r w:rsidR="004F0D6A">
        <w:rPr>
          <w:bCs/>
        </w:rPr>
        <w:t>7</w:t>
      </w:r>
    </w:p>
    <w:p w:rsidR="00D20C3F" w:rsidRPr="000F2198" w:rsidRDefault="002D0CD0" w:rsidP="00104C61">
      <w:pPr>
        <w:pStyle w:val="Default"/>
        <w:spacing w:line="276" w:lineRule="auto"/>
        <w:jc w:val="center"/>
      </w:pPr>
      <w:r w:rsidRPr="000F2198">
        <w:rPr>
          <w:bCs/>
        </w:rPr>
        <w:t>Vypracování strategického</w:t>
      </w:r>
      <w:r w:rsidR="00D20C3F" w:rsidRPr="000F2198">
        <w:rPr>
          <w:bCs/>
        </w:rPr>
        <w:t xml:space="preserve"> záměru a jeho využití</w:t>
      </w:r>
    </w:p>
    <w:p w:rsidR="00D20C3F" w:rsidRPr="005E195F" w:rsidRDefault="00D20C3F" w:rsidP="005E195F">
      <w:pPr>
        <w:jc w:val="center"/>
      </w:pPr>
    </w:p>
    <w:p w:rsidR="00AD3B46" w:rsidRPr="000F2198" w:rsidRDefault="00AD3B46" w:rsidP="006D086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F1392">
        <w:rPr>
          <w:rFonts w:ascii="Times New Roman" w:hAnsi="Times New Roman"/>
          <w:color w:val="000000"/>
          <w:sz w:val="24"/>
          <w:szCs w:val="24"/>
        </w:rPr>
        <w:t xml:space="preserve">Strategický záměr vzdělávací a </w:t>
      </w:r>
      <w:r w:rsidRPr="000F2198">
        <w:rPr>
          <w:rFonts w:ascii="Times New Roman" w:hAnsi="Times New Roman"/>
          <w:color w:val="000000"/>
          <w:sz w:val="24"/>
          <w:szCs w:val="24"/>
        </w:rPr>
        <w:t>tvůrčí činnost</w:t>
      </w:r>
      <w:r w:rsidR="003D2A87" w:rsidRPr="000F2198">
        <w:rPr>
          <w:rFonts w:ascii="Times New Roman" w:hAnsi="Times New Roman"/>
          <w:color w:val="000000"/>
          <w:sz w:val="24"/>
          <w:szCs w:val="24"/>
        </w:rPr>
        <w:t>i</w:t>
      </w:r>
      <w:r w:rsidRPr="000F2198">
        <w:rPr>
          <w:rFonts w:ascii="Times New Roman" w:hAnsi="Times New Roman"/>
          <w:color w:val="000000"/>
          <w:sz w:val="24"/>
          <w:szCs w:val="24"/>
        </w:rPr>
        <w:t xml:space="preserve"> fakulty (dále jen „strategický záměr</w:t>
      </w:r>
      <w:r w:rsidR="003D2A87" w:rsidRPr="000F2198">
        <w:rPr>
          <w:rFonts w:ascii="Times New Roman" w:hAnsi="Times New Roman"/>
          <w:color w:val="000000"/>
          <w:sz w:val="24"/>
          <w:szCs w:val="24"/>
        </w:rPr>
        <w:t xml:space="preserve"> fakulty</w:t>
      </w:r>
      <w:r w:rsidRPr="000F2198">
        <w:rPr>
          <w:rFonts w:ascii="Times New Roman" w:hAnsi="Times New Roman"/>
          <w:color w:val="000000"/>
          <w:sz w:val="24"/>
          <w:szCs w:val="24"/>
        </w:rPr>
        <w:t>“) je základním programovým dokumentem fakulty, který vychází z koncepcí rozvoje univerzity, fakulty a fakultních pracovišť.</w:t>
      </w:r>
    </w:p>
    <w:p w:rsidR="00D20C3F" w:rsidRPr="00DB2A27" w:rsidRDefault="00D20C3F" w:rsidP="006D086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F2198">
        <w:rPr>
          <w:rFonts w:ascii="Times New Roman" w:hAnsi="Times New Roman"/>
          <w:sz w:val="24"/>
          <w:szCs w:val="24"/>
        </w:rPr>
        <w:t xml:space="preserve">Při přípravě </w:t>
      </w:r>
      <w:r w:rsidR="00AD3B46" w:rsidRPr="000F2198">
        <w:rPr>
          <w:rFonts w:ascii="Times New Roman" w:hAnsi="Times New Roman"/>
          <w:sz w:val="24"/>
          <w:szCs w:val="24"/>
        </w:rPr>
        <w:t>strategického</w:t>
      </w:r>
      <w:r w:rsidRPr="000F2198">
        <w:rPr>
          <w:rFonts w:ascii="Times New Roman" w:hAnsi="Times New Roman"/>
          <w:sz w:val="24"/>
          <w:szCs w:val="24"/>
        </w:rPr>
        <w:t xml:space="preserve"> záměru fakulty se vychází ze</w:t>
      </w:r>
      <w:r w:rsidR="000D2ADC">
        <w:rPr>
          <w:rFonts w:ascii="Times New Roman" w:hAnsi="Times New Roman"/>
          <w:sz w:val="24"/>
          <w:szCs w:val="24"/>
        </w:rPr>
        <w:t xml:space="preserve"> zájmu fakulty</w:t>
      </w:r>
      <w:r w:rsidRPr="00DC2885">
        <w:rPr>
          <w:rFonts w:ascii="Times New Roman" w:hAnsi="Times New Roman"/>
          <w:sz w:val="24"/>
          <w:szCs w:val="24"/>
        </w:rPr>
        <w:t xml:space="preserve">. Katedry a fakultní pracoviště </w:t>
      </w:r>
      <w:r w:rsidRPr="002F5C57">
        <w:rPr>
          <w:rFonts w:ascii="Times New Roman" w:hAnsi="Times New Roman"/>
          <w:sz w:val="24"/>
          <w:szCs w:val="24"/>
        </w:rPr>
        <w:t xml:space="preserve">se na přípravě podílejí a mohou se k návrhu </w:t>
      </w:r>
      <w:r w:rsidR="003D2A87" w:rsidRPr="00DB2A27">
        <w:rPr>
          <w:rFonts w:ascii="Times New Roman" w:hAnsi="Times New Roman"/>
          <w:sz w:val="24"/>
          <w:szCs w:val="24"/>
        </w:rPr>
        <w:t xml:space="preserve">strategického </w:t>
      </w:r>
      <w:r w:rsidRPr="00DB2A27">
        <w:rPr>
          <w:rFonts w:ascii="Times New Roman" w:hAnsi="Times New Roman"/>
          <w:sz w:val="24"/>
          <w:szCs w:val="24"/>
        </w:rPr>
        <w:t xml:space="preserve">záměru před jeho projednáním ve vědecké radě </w:t>
      </w:r>
      <w:r w:rsidR="003D2A87" w:rsidRPr="00DB2A27">
        <w:rPr>
          <w:rFonts w:ascii="Times New Roman" w:hAnsi="Times New Roman"/>
          <w:sz w:val="24"/>
          <w:szCs w:val="24"/>
        </w:rPr>
        <w:t xml:space="preserve">fakulty </w:t>
      </w:r>
      <w:r w:rsidRPr="00DB2A27">
        <w:rPr>
          <w:rFonts w:ascii="Times New Roman" w:hAnsi="Times New Roman"/>
          <w:sz w:val="24"/>
          <w:szCs w:val="24"/>
        </w:rPr>
        <w:t xml:space="preserve">vyjádřit. </w:t>
      </w:r>
    </w:p>
    <w:p w:rsidR="00D20C3F" w:rsidRPr="000F2198" w:rsidRDefault="00D20C3F" w:rsidP="006D086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0A7B">
        <w:rPr>
          <w:rFonts w:ascii="Times New Roman" w:hAnsi="Times New Roman"/>
          <w:sz w:val="24"/>
          <w:szCs w:val="24"/>
        </w:rPr>
        <w:t>Z</w:t>
      </w:r>
      <w:r w:rsidR="00AD3B46" w:rsidRPr="001E0A7B">
        <w:rPr>
          <w:rFonts w:ascii="Times New Roman" w:hAnsi="Times New Roman"/>
          <w:sz w:val="24"/>
          <w:szCs w:val="24"/>
        </w:rPr>
        <w:t>e strategického</w:t>
      </w:r>
      <w:r w:rsidRPr="001E0A7B">
        <w:rPr>
          <w:rFonts w:ascii="Times New Roman" w:hAnsi="Times New Roman"/>
          <w:sz w:val="24"/>
          <w:szCs w:val="24"/>
        </w:rPr>
        <w:t xml:space="preserve"> záměru fakulty se vychází zejména při přípravě změn vnitřní organizace fakulty, nových studijních programů a zaměření </w:t>
      </w:r>
      <w:r w:rsidR="003D2A87" w:rsidRPr="000F2198">
        <w:rPr>
          <w:rFonts w:ascii="Times New Roman" w:hAnsi="Times New Roman"/>
          <w:sz w:val="24"/>
          <w:szCs w:val="24"/>
        </w:rPr>
        <w:t>tvůrčí činnosti</w:t>
      </w:r>
      <w:r w:rsidRPr="000F2198">
        <w:rPr>
          <w:rFonts w:ascii="Times New Roman" w:hAnsi="Times New Roman"/>
          <w:sz w:val="24"/>
          <w:szCs w:val="24"/>
        </w:rPr>
        <w:t xml:space="preserve">. </w:t>
      </w:r>
    </w:p>
    <w:p w:rsidR="00D20C3F" w:rsidRPr="000F2198" w:rsidRDefault="00AD3B46" w:rsidP="006D086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F2198">
        <w:rPr>
          <w:rFonts w:ascii="Times New Roman" w:hAnsi="Times New Roman"/>
          <w:color w:val="000000"/>
          <w:sz w:val="24"/>
          <w:szCs w:val="24"/>
        </w:rPr>
        <w:t xml:space="preserve">Strategický záměr </w:t>
      </w:r>
      <w:r w:rsidR="003D2A87" w:rsidRPr="000F2198">
        <w:rPr>
          <w:rFonts w:ascii="Times New Roman" w:hAnsi="Times New Roman"/>
          <w:color w:val="000000"/>
          <w:sz w:val="24"/>
          <w:szCs w:val="24"/>
        </w:rPr>
        <w:t xml:space="preserve">fakulty </w:t>
      </w:r>
      <w:r w:rsidRPr="000F2198">
        <w:rPr>
          <w:rFonts w:ascii="Times New Roman" w:hAnsi="Times New Roman"/>
          <w:color w:val="000000"/>
          <w:sz w:val="24"/>
          <w:szCs w:val="24"/>
        </w:rPr>
        <w:t>se konkretizuje v každoročních plánech jeho realizace.</w:t>
      </w:r>
    </w:p>
    <w:p w:rsidR="00D20C3F" w:rsidRPr="00FF1392" w:rsidRDefault="00D20C3F" w:rsidP="00104C61">
      <w:pPr>
        <w:pStyle w:val="Default"/>
        <w:spacing w:line="276" w:lineRule="auto"/>
      </w:pPr>
      <w:r w:rsidRPr="00FF1392">
        <w:t xml:space="preserve"> </w:t>
      </w:r>
    </w:p>
    <w:p w:rsidR="00D20C3F" w:rsidRPr="000F2198" w:rsidRDefault="00B63504" w:rsidP="00104C61">
      <w:pPr>
        <w:pStyle w:val="Default"/>
        <w:spacing w:line="276" w:lineRule="auto"/>
        <w:jc w:val="center"/>
      </w:pPr>
      <w:r w:rsidRPr="00FF1392">
        <w:rPr>
          <w:bCs/>
        </w:rPr>
        <w:t xml:space="preserve">Čl. </w:t>
      </w:r>
      <w:r w:rsidR="0095590E">
        <w:rPr>
          <w:bCs/>
        </w:rPr>
        <w:t>2</w:t>
      </w:r>
      <w:r w:rsidR="004F0D6A">
        <w:rPr>
          <w:bCs/>
        </w:rPr>
        <w:t>8</w:t>
      </w:r>
    </w:p>
    <w:p w:rsidR="00D20C3F" w:rsidRPr="00FF1392" w:rsidRDefault="00D20C3F" w:rsidP="00104C61">
      <w:pPr>
        <w:pStyle w:val="Default"/>
        <w:spacing w:line="276" w:lineRule="auto"/>
        <w:jc w:val="center"/>
      </w:pPr>
      <w:r w:rsidRPr="00FF1392">
        <w:rPr>
          <w:bCs/>
        </w:rPr>
        <w:t>Výroční zprávy</w:t>
      </w:r>
    </w:p>
    <w:p w:rsidR="000D2ADC" w:rsidRDefault="000D2ADC" w:rsidP="000D2ADC">
      <w:pPr>
        <w:pStyle w:val="Default"/>
        <w:spacing w:line="276" w:lineRule="auto"/>
      </w:pPr>
      <w:r>
        <w:t xml:space="preserve"> </w:t>
      </w:r>
    </w:p>
    <w:p w:rsidR="00D20C3F" w:rsidRPr="00475D08" w:rsidRDefault="000D2ADC" w:rsidP="006D086E">
      <w:pPr>
        <w:pStyle w:val="Default"/>
        <w:numPr>
          <w:ilvl w:val="0"/>
          <w:numId w:val="27"/>
        </w:numPr>
        <w:spacing w:line="276" w:lineRule="auto"/>
      </w:pPr>
      <w:r>
        <w:t>Fakulta zpracovává:</w:t>
      </w:r>
    </w:p>
    <w:p w:rsidR="000D2ADC" w:rsidRDefault="00D20C3F" w:rsidP="006D086E">
      <w:pPr>
        <w:pStyle w:val="Default"/>
        <w:numPr>
          <w:ilvl w:val="0"/>
          <w:numId w:val="28"/>
        </w:numPr>
        <w:spacing w:line="276" w:lineRule="auto"/>
      </w:pPr>
      <w:r w:rsidRPr="00475D08">
        <w:t xml:space="preserve">Výroční zprávu o činnosti fakulty, kdy tato zpráva obsahuje </w:t>
      </w:r>
      <w:r w:rsidR="003D2A87" w:rsidRPr="00475D08">
        <w:t>zejm</w:t>
      </w:r>
      <w:r w:rsidR="003D2A87" w:rsidRPr="000F2198">
        <w:t>éna</w:t>
      </w:r>
      <w:r w:rsidR="000D2ADC">
        <w:t>:</w:t>
      </w:r>
    </w:p>
    <w:p w:rsidR="000D2ADC" w:rsidRDefault="00D20C3F" w:rsidP="006D086E">
      <w:pPr>
        <w:pStyle w:val="Default"/>
        <w:numPr>
          <w:ilvl w:val="2"/>
          <w:numId w:val="13"/>
        </w:numPr>
        <w:spacing w:line="276" w:lineRule="auto"/>
      </w:pPr>
      <w:r w:rsidRPr="00FF1392">
        <w:t>přehled činností vykonávaných v kalendářním roce,</w:t>
      </w:r>
    </w:p>
    <w:p w:rsidR="00BA4802" w:rsidRDefault="00BA4802" w:rsidP="006D086E">
      <w:pPr>
        <w:pStyle w:val="Default"/>
        <w:numPr>
          <w:ilvl w:val="2"/>
          <w:numId w:val="13"/>
        </w:numPr>
        <w:spacing w:line="276" w:lineRule="auto"/>
      </w:pPr>
      <w:r w:rsidRPr="00071FAC">
        <w:t>výsle</w:t>
      </w:r>
      <w:r>
        <w:t>dky hodnocení činnosti fakulty,</w:t>
      </w:r>
    </w:p>
    <w:p w:rsidR="00BA4802" w:rsidRDefault="002033D9" w:rsidP="006D086E">
      <w:pPr>
        <w:pStyle w:val="Default"/>
        <w:numPr>
          <w:ilvl w:val="2"/>
          <w:numId w:val="13"/>
        </w:numPr>
        <w:spacing w:line="276" w:lineRule="auto"/>
      </w:pPr>
      <w:r>
        <w:t>údaje o změnách</w:t>
      </w:r>
      <w:r w:rsidR="00BA4802" w:rsidRPr="00475D08">
        <w:t xml:space="preserve"> </w:t>
      </w:r>
      <w:r>
        <w:t>vnitřních předpisů a změnách</w:t>
      </w:r>
      <w:r w:rsidR="00BA4802" w:rsidRPr="00475D08">
        <w:t xml:space="preserve"> v orgánech fakulty, k nimž došlo v</w:t>
      </w:r>
      <w:r w:rsidR="00BA4802">
        <w:t> </w:t>
      </w:r>
      <w:r w:rsidR="00BA4802" w:rsidRPr="00475D08">
        <w:t>průběhu</w:t>
      </w:r>
      <w:r w:rsidR="00BA4802">
        <w:t xml:space="preserve"> </w:t>
      </w:r>
      <w:r w:rsidR="00BA4802" w:rsidRPr="005B3571">
        <w:t xml:space="preserve">hodnoceného roku. </w:t>
      </w:r>
    </w:p>
    <w:p w:rsidR="000D2ADC" w:rsidRDefault="00D20C3F" w:rsidP="006D086E">
      <w:pPr>
        <w:pStyle w:val="Default"/>
        <w:numPr>
          <w:ilvl w:val="0"/>
          <w:numId w:val="28"/>
        </w:numPr>
        <w:spacing w:line="276" w:lineRule="auto"/>
      </w:pPr>
      <w:r w:rsidRPr="005B3571">
        <w:t xml:space="preserve">Výroční zprávu o hospodaření fakulty, kdy tato zpráva obsahuje </w:t>
      </w:r>
      <w:r w:rsidR="003D2A87" w:rsidRPr="005B3571">
        <w:t>zejm</w:t>
      </w:r>
      <w:r w:rsidR="003D2A87" w:rsidRPr="000F2198">
        <w:t>éna</w:t>
      </w:r>
      <w:r w:rsidR="000D2ADC">
        <w:t>:</w:t>
      </w:r>
    </w:p>
    <w:p w:rsidR="000D2ADC" w:rsidRDefault="00BA4802" w:rsidP="006B67C3">
      <w:pPr>
        <w:pStyle w:val="Default"/>
        <w:spacing w:line="276" w:lineRule="auto"/>
        <w:ind w:left="1440"/>
      </w:pPr>
      <w:r>
        <w:t xml:space="preserve">1. </w:t>
      </w:r>
      <w:r w:rsidR="00D20C3F" w:rsidRPr="00FF1392">
        <w:t>roční účetní závěrku fakulty a zhodnocení zá</w:t>
      </w:r>
      <w:r w:rsidR="000D2ADC">
        <w:t>kladních údajů v ní obsažených,</w:t>
      </w:r>
    </w:p>
    <w:p w:rsidR="000D2ADC" w:rsidRDefault="00BA4802" w:rsidP="006B67C3">
      <w:pPr>
        <w:pStyle w:val="Default"/>
        <w:spacing w:line="276" w:lineRule="auto"/>
        <w:ind w:left="1440"/>
      </w:pPr>
      <w:r>
        <w:t xml:space="preserve">2. </w:t>
      </w:r>
      <w:r w:rsidR="00D20C3F" w:rsidRPr="00071FAC">
        <w:t>přehled o</w:t>
      </w:r>
      <w:r w:rsidR="000D2ADC">
        <w:t xml:space="preserve"> peněžních příjmech a výdajích,</w:t>
      </w:r>
    </w:p>
    <w:p w:rsidR="000D2ADC" w:rsidRDefault="00BA4802" w:rsidP="006B67C3">
      <w:pPr>
        <w:pStyle w:val="Default"/>
        <w:spacing w:line="276" w:lineRule="auto"/>
        <w:ind w:left="1440"/>
      </w:pPr>
      <w:r>
        <w:t xml:space="preserve">3. </w:t>
      </w:r>
      <w:r w:rsidR="00D20C3F" w:rsidRPr="00475D08">
        <w:t>přehled rozsahu příjmů a</w:t>
      </w:r>
      <w:r w:rsidR="000D2ADC">
        <w:t xml:space="preserve"> výnosů v členění podle zdrojů,</w:t>
      </w:r>
    </w:p>
    <w:p w:rsidR="000D2ADC" w:rsidRDefault="00BA4802" w:rsidP="006B67C3">
      <w:pPr>
        <w:pStyle w:val="Default"/>
        <w:spacing w:line="276" w:lineRule="auto"/>
        <w:ind w:left="1440"/>
      </w:pPr>
      <w:r>
        <w:lastRenderedPageBreak/>
        <w:t xml:space="preserve">4. </w:t>
      </w:r>
      <w:r w:rsidR="000D2ADC">
        <w:t>vývoj a konečný stav fondů,</w:t>
      </w:r>
    </w:p>
    <w:p w:rsidR="000D2ADC" w:rsidRDefault="00BA4802" w:rsidP="006B67C3">
      <w:pPr>
        <w:pStyle w:val="Default"/>
        <w:spacing w:line="276" w:lineRule="auto"/>
        <w:ind w:left="1440"/>
      </w:pPr>
      <w:r>
        <w:t xml:space="preserve">5. </w:t>
      </w:r>
      <w:r w:rsidR="002033D9">
        <w:t xml:space="preserve">údaje o </w:t>
      </w:r>
      <w:r w:rsidR="000D2ADC">
        <w:t>stav</w:t>
      </w:r>
      <w:r w:rsidR="002033D9">
        <w:t>u</w:t>
      </w:r>
      <w:r w:rsidR="000D2ADC">
        <w:t xml:space="preserve"> a pohyb</w:t>
      </w:r>
      <w:r w:rsidR="002033D9">
        <w:t>u</w:t>
      </w:r>
      <w:r w:rsidR="000D2ADC">
        <w:t xml:space="preserve"> majetku a závazků,</w:t>
      </w:r>
    </w:p>
    <w:p w:rsidR="007E5947" w:rsidRDefault="00BA4802" w:rsidP="006B67C3">
      <w:pPr>
        <w:pStyle w:val="Default"/>
        <w:spacing w:line="276" w:lineRule="auto"/>
        <w:ind w:left="1440"/>
      </w:pPr>
      <w:r>
        <w:t xml:space="preserve">6. </w:t>
      </w:r>
      <w:r w:rsidR="002033D9">
        <w:t xml:space="preserve">údaje o </w:t>
      </w:r>
      <w:r w:rsidR="00D20C3F" w:rsidRPr="005B3571">
        <w:t>náklad</w:t>
      </w:r>
      <w:r w:rsidR="002033D9">
        <w:t>ech</w:t>
      </w:r>
      <w:r w:rsidR="00D20C3F" w:rsidRPr="005B3571">
        <w:t xml:space="preserve"> v členění na náklady pro plnění činností doplňkových a</w:t>
      </w:r>
      <w:r w:rsidR="000D2ADC">
        <w:t xml:space="preserve"> </w:t>
      </w:r>
      <w:r w:rsidR="007E5947">
        <w:t>ostatních.</w:t>
      </w:r>
    </w:p>
    <w:p w:rsidR="007E5947" w:rsidRDefault="007E5947" w:rsidP="0095590E">
      <w:pPr>
        <w:pStyle w:val="Default"/>
        <w:spacing w:line="276" w:lineRule="auto"/>
        <w:ind w:left="426"/>
      </w:pPr>
      <w:r>
        <w:t xml:space="preserve">Obě zprávy </w:t>
      </w:r>
      <w:r w:rsidR="000D2ADC" w:rsidRPr="000D2ADC">
        <w:t>podle us</w:t>
      </w:r>
      <w:r w:rsidR="00BE74F3">
        <w:t>tanovení § 27 odst. 1 písm. d) z</w:t>
      </w:r>
      <w:r w:rsidR="000D2ADC" w:rsidRPr="000D2ADC">
        <w:t>ákona o vysokých školách</w:t>
      </w:r>
      <w:r w:rsidR="00BE74F3">
        <w:t xml:space="preserve"> schvaluje s</w:t>
      </w:r>
      <w:r>
        <w:t xml:space="preserve">enát fakulty. </w:t>
      </w:r>
    </w:p>
    <w:p w:rsidR="00D20C3F" w:rsidRPr="000F2198" w:rsidRDefault="00D20C3F" w:rsidP="006D086E">
      <w:pPr>
        <w:pStyle w:val="Default"/>
        <w:numPr>
          <w:ilvl w:val="0"/>
          <w:numId w:val="29"/>
        </w:numPr>
        <w:spacing w:line="276" w:lineRule="auto"/>
      </w:pPr>
      <w:r w:rsidRPr="00A335EE">
        <w:t xml:space="preserve">Obě tyto zprávy jsou </w:t>
      </w:r>
      <w:r w:rsidR="003D2A87" w:rsidRPr="00A335EE">
        <w:t>zveřejňovány v</w:t>
      </w:r>
      <w:r w:rsidR="003D2A87" w:rsidRPr="000F2198">
        <w:t>e veřejné části internetových stránek fakulty</w:t>
      </w:r>
      <w:r w:rsidRPr="000F2198">
        <w:t xml:space="preserve">. </w:t>
      </w:r>
    </w:p>
    <w:p w:rsidR="00D20C3F" w:rsidRPr="00FF1392" w:rsidRDefault="00D20C3F" w:rsidP="00104C61">
      <w:pPr>
        <w:pStyle w:val="Default"/>
        <w:spacing w:line="276" w:lineRule="auto"/>
      </w:pPr>
      <w:r w:rsidRPr="00FF1392">
        <w:t xml:space="preserve"> </w:t>
      </w:r>
    </w:p>
    <w:p w:rsidR="00D20C3F" w:rsidRPr="00DC2885" w:rsidRDefault="00B63504" w:rsidP="00104C61">
      <w:pPr>
        <w:pStyle w:val="Default"/>
        <w:spacing w:line="276" w:lineRule="auto"/>
        <w:jc w:val="center"/>
      </w:pPr>
      <w:r w:rsidRPr="00FF1392">
        <w:rPr>
          <w:bCs/>
        </w:rPr>
        <w:t xml:space="preserve">Čl. </w:t>
      </w:r>
      <w:r w:rsidR="004F0D6A">
        <w:rPr>
          <w:bCs/>
        </w:rPr>
        <w:t>29</w:t>
      </w:r>
    </w:p>
    <w:p w:rsidR="00D20C3F" w:rsidRPr="002F5C57" w:rsidRDefault="005E195F" w:rsidP="00104C61">
      <w:pPr>
        <w:pStyle w:val="Default"/>
        <w:spacing w:line="276" w:lineRule="auto"/>
        <w:jc w:val="center"/>
      </w:pPr>
      <w:r>
        <w:rPr>
          <w:bCs/>
        </w:rPr>
        <w:t xml:space="preserve">Pravidla systému hodnocení </w:t>
      </w:r>
      <w:r w:rsidR="00265697">
        <w:rPr>
          <w:bCs/>
        </w:rPr>
        <w:t xml:space="preserve">činnosti </w:t>
      </w:r>
      <w:r>
        <w:rPr>
          <w:bCs/>
        </w:rPr>
        <w:t xml:space="preserve">a zajišťování </w:t>
      </w:r>
      <w:r w:rsidR="00265697">
        <w:rPr>
          <w:bCs/>
        </w:rPr>
        <w:t>vnitřního hodnocení kvality</w:t>
      </w:r>
    </w:p>
    <w:p w:rsidR="00FC654E" w:rsidRPr="00DB2A27" w:rsidRDefault="00FC654E" w:rsidP="00104C61">
      <w:pPr>
        <w:pStyle w:val="Default"/>
        <w:spacing w:line="276" w:lineRule="auto"/>
      </w:pPr>
      <w:r w:rsidRPr="00DB2A27">
        <w:t xml:space="preserve"> </w:t>
      </w:r>
    </w:p>
    <w:p w:rsidR="00551DB9" w:rsidRPr="00551DB9" w:rsidRDefault="00551DB9" w:rsidP="006D086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51DB9">
        <w:rPr>
          <w:rFonts w:ascii="Times New Roman" w:hAnsi="Times New Roman"/>
          <w:color w:val="000000"/>
          <w:sz w:val="24"/>
          <w:szCs w:val="24"/>
        </w:rPr>
        <w:t xml:space="preserve">Systém zajišťování a vnitřního hodnocení kvality zohledňuje zaměření činnosti jednotlivých </w:t>
      </w:r>
      <w:r>
        <w:rPr>
          <w:rFonts w:ascii="Times New Roman" w:hAnsi="Times New Roman"/>
          <w:color w:val="000000"/>
          <w:sz w:val="24"/>
          <w:szCs w:val="24"/>
        </w:rPr>
        <w:t xml:space="preserve">pracovišť </w:t>
      </w:r>
      <w:r w:rsidRPr="00551DB9">
        <w:rPr>
          <w:rFonts w:ascii="Times New Roman" w:hAnsi="Times New Roman"/>
          <w:color w:val="000000"/>
          <w:sz w:val="24"/>
          <w:szCs w:val="24"/>
        </w:rPr>
        <w:t>fakult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551DB9">
        <w:rPr>
          <w:rFonts w:ascii="Times New Roman" w:hAnsi="Times New Roman"/>
          <w:color w:val="000000"/>
          <w:sz w:val="24"/>
          <w:szCs w:val="24"/>
        </w:rPr>
        <w:t xml:space="preserve">a vychází z principu, že prvotní postupy a nástroje zajišťování kvality jsou uplatňovány na </w:t>
      </w:r>
      <w:r>
        <w:rPr>
          <w:rFonts w:ascii="Times New Roman" w:hAnsi="Times New Roman"/>
          <w:color w:val="000000"/>
          <w:sz w:val="24"/>
          <w:szCs w:val="24"/>
        </w:rPr>
        <w:t>pracovištích fakulty</w:t>
      </w:r>
      <w:r w:rsidRPr="00551DB9">
        <w:rPr>
          <w:rFonts w:ascii="Times New Roman" w:hAnsi="Times New Roman"/>
          <w:color w:val="000000"/>
          <w:sz w:val="24"/>
          <w:szCs w:val="24"/>
        </w:rPr>
        <w:t>.</w:t>
      </w:r>
    </w:p>
    <w:p w:rsidR="00551DB9" w:rsidRDefault="0037618D" w:rsidP="006D086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7618D">
        <w:rPr>
          <w:rFonts w:ascii="Times New Roman" w:hAnsi="Times New Roman"/>
          <w:color w:val="000000"/>
          <w:sz w:val="24"/>
          <w:szCs w:val="24"/>
        </w:rPr>
        <w:t>Rozsah a p</w:t>
      </w:r>
      <w:r w:rsidR="00551DB9" w:rsidRPr="0037618D">
        <w:rPr>
          <w:rFonts w:ascii="Times New Roman" w:hAnsi="Times New Roman"/>
          <w:color w:val="000000"/>
          <w:sz w:val="24"/>
          <w:szCs w:val="24"/>
        </w:rPr>
        <w:t>odrobnosti systému zajišťování kvality a vnitřního hodnocení jsou stanoveny v</w:t>
      </w:r>
      <w:r w:rsidRPr="0037618D">
        <w:rPr>
          <w:rFonts w:ascii="Times New Roman" w:hAnsi="Times New Roman"/>
          <w:bCs/>
          <w:color w:val="000000"/>
          <w:sz w:val="24"/>
          <w:szCs w:val="24"/>
        </w:rPr>
        <w:t> čl. 46 a 47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26639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tatutu </w:t>
      </w:r>
      <w:r w:rsidR="00626639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niverzity</w:t>
      </w:r>
      <w:r w:rsidR="00BE74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639">
        <w:rPr>
          <w:rFonts w:ascii="Times New Roman" w:hAnsi="Times New Roman"/>
          <w:color w:val="000000"/>
          <w:sz w:val="24"/>
          <w:szCs w:val="24"/>
        </w:rPr>
        <w:t xml:space="preserve">Karlovy </w:t>
      </w:r>
      <w:r w:rsidR="00BE74F3">
        <w:rPr>
          <w:rFonts w:ascii="Times New Roman" w:hAnsi="Times New Roman"/>
          <w:color w:val="000000"/>
          <w:sz w:val="24"/>
          <w:szCs w:val="24"/>
        </w:rPr>
        <w:t xml:space="preserve">a v Pravidlech systému zajišťování a vnitřního hodnocení kvality </w:t>
      </w:r>
      <w:r w:rsidR="00EF66E7">
        <w:rPr>
          <w:rFonts w:ascii="Times New Roman" w:hAnsi="Times New Roman"/>
          <w:color w:val="000000"/>
          <w:sz w:val="24"/>
          <w:szCs w:val="24"/>
        </w:rPr>
        <w:t>U</w:t>
      </w:r>
      <w:r w:rsidR="00BE74F3">
        <w:rPr>
          <w:rFonts w:ascii="Times New Roman" w:hAnsi="Times New Roman"/>
          <w:color w:val="000000"/>
          <w:sz w:val="24"/>
          <w:szCs w:val="24"/>
        </w:rPr>
        <w:t>niverzity</w:t>
      </w:r>
      <w:r w:rsidR="00EF66E7">
        <w:rPr>
          <w:rFonts w:ascii="Times New Roman" w:hAnsi="Times New Roman"/>
          <w:color w:val="000000"/>
          <w:sz w:val="24"/>
          <w:szCs w:val="24"/>
        </w:rPr>
        <w:t xml:space="preserve"> Karlovy</w:t>
      </w:r>
      <w:r w:rsidR="00551DB9" w:rsidRPr="00551DB9">
        <w:rPr>
          <w:rFonts w:ascii="Times New Roman" w:hAnsi="Times New Roman"/>
          <w:color w:val="000000"/>
          <w:sz w:val="24"/>
          <w:szCs w:val="24"/>
        </w:rPr>
        <w:t>.</w:t>
      </w:r>
    </w:p>
    <w:p w:rsidR="00DE304E" w:rsidRPr="00DE304E" w:rsidRDefault="0037618D" w:rsidP="006D086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E304E">
        <w:rPr>
          <w:rFonts w:ascii="Times New Roman" w:hAnsi="Times New Roman"/>
          <w:color w:val="000000"/>
          <w:sz w:val="24"/>
          <w:szCs w:val="24"/>
        </w:rPr>
        <w:t xml:space="preserve">Hodnocení činnosti akademických </w:t>
      </w:r>
      <w:r w:rsidR="00DE304E">
        <w:rPr>
          <w:rFonts w:ascii="Times New Roman" w:hAnsi="Times New Roman"/>
          <w:color w:val="000000"/>
          <w:sz w:val="24"/>
          <w:szCs w:val="24"/>
        </w:rPr>
        <w:t xml:space="preserve">a vědeckých </w:t>
      </w:r>
      <w:r w:rsidRPr="00DE304E">
        <w:rPr>
          <w:rFonts w:ascii="Times New Roman" w:hAnsi="Times New Roman"/>
          <w:color w:val="000000"/>
          <w:sz w:val="24"/>
          <w:szCs w:val="24"/>
        </w:rPr>
        <w:t xml:space="preserve">pracovníků a pracovišť fakulty v souladu s čl. 4 odst. 12 Vnitřního mzdového předpisu </w:t>
      </w:r>
      <w:r w:rsidR="00EF66E7">
        <w:rPr>
          <w:rFonts w:ascii="Times New Roman" w:hAnsi="Times New Roman"/>
          <w:color w:val="000000"/>
          <w:sz w:val="24"/>
          <w:szCs w:val="24"/>
        </w:rPr>
        <w:t>U</w:t>
      </w:r>
      <w:r w:rsidRPr="00DE304E">
        <w:rPr>
          <w:rFonts w:ascii="Times New Roman" w:hAnsi="Times New Roman"/>
          <w:color w:val="000000"/>
          <w:sz w:val="24"/>
          <w:szCs w:val="24"/>
        </w:rPr>
        <w:t>niverzity</w:t>
      </w:r>
      <w:r w:rsidR="00EF66E7">
        <w:rPr>
          <w:rFonts w:ascii="Times New Roman" w:hAnsi="Times New Roman"/>
          <w:color w:val="000000"/>
          <w:sz w:val="24"/>
          <w:szCs w:val="24"/>
        </w:rPr>
        <w:t xml:space="preserve"> Karlovy</w:t>
      </w:r>
      <w:r w:rsidRPr="00DE30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304E" w:rsidRPr="00DE304E">
        <w:rPr>
          <w:rFonts w:ascii="Times New Roman" w:hAnsi="Times New Roman"/>
          <w:color w:val="000000"/>
          <w:sz w:val="24"/>
          <w:szCs w:val="24"/>
        </w:rPr>
        <w:t xml:space="preserve">je upraveno opatřením děkana. </w:t>
      </w:r>
    </w:p>
    <w:p w:rsidR="00DE304E" w:rsidRDefault="00DE304E" w:rsidP="006D086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E304E">
        <w:rPr>
          <w:rFonts w:ascii="Times New Roman" w:hAnsi="Times New Roman"/>
          <w:sz w:val="24"/>
          <w:szCs w:val="24"/>
        </w:rPr>
        <w:t xml:space="preserve">Podklady pro hodnocení činnosti </w:t>
      </w:r>
      <w:r>
        <w:rPr>
          <w:rFonts w:ascii="Times New Roman" w:hAnsi="Times New Roman"/>
          <w:sz w:val="24"/>
          <w:szCs w:val="24"/>
        </w:rPr>
        <w:t xml:space="preserve">akademických a vědeckých pracovníků </w:t>
      </w:r>
      <w:r w:rsidRPr="00DE304E">
        <w:rPr>
          <w:rFonts w:ascii="Times New Roman" w:hAnsi="Times New Roman"/>
          <w:sz w:val="24"/>
          <w:szCs w:val="24"/>
        </w:rPr>
        <w:t>posuzuje a návrh závěrů připravuje evaluační komise</w:t>
      </w:r>
      <w:r>
        <w:rPr>
          <w:rFonts w:ascii="Times New Roman" w:hAnsi="Times New Roman"/>
          <w:sz w:val="24"/>
          <w:szCs w:val="24"/>
        </w:rPr>
        <w:t>. Evaluační komise má minimálně 5 členů, předsedu a členy jmenuje a odvolává děkan</w:t>
      </w:r>
      <w:r w:rsidR="00CA494E">
        <w:rPr>
          <w:rFonts w:ascii="Times New Roman" w:hAnsi="Times New Roman"/>
          <w:sz w:val="24"/>
          <w:szCs w:val="24"/>
        </w:rPr>
        <w:t>.</w:t>
      </w:r>
    </w:p>
    <w:p w:rsidR="00FD0D83" w:rsidRPr="001E0A7B" w:rsidRDefault="00FD0D83" w:rsidP="00104C61">
      <w:pPr>
        <w:pStyle w:val="Default"/>
        <w:spacing w:line="276" w:lineRule="auto"/>
      </w:pPr>
    </w:p>
    <w:p w:rsidR="00D20C3F" w:rsidRPr="001E0A7B" w:rsidRDefault="00D20C3F" w:rsidP="00104C61">
      <w:pPr>
        <w:pStyle w:val="Default"/>
        <w:spacing w:line="276" w:lineRule="auto"/>
      </w:pPr>
      <w:r w:rsidRPr="001E0A7B">
        <w:t xml:space="preserve"> </w:t>
      </w:r>
    </w:p>
    <w:p w:rsidR="00D20C3F" w:rsidRPr="000F2198" w:rsidRDefault="00D20C3F" w:rsidP="00104C61">
      <w:pPr>
        <w:pStyle w:val="Default"/>
        <w:spacing w:line="276" w:lineRule="auto"/>
        <w:jc w:val="center"/>
      </w:pPr>
      <w:r w:rsidRPr="000F2198">
        <w:rPr>
          <w:b/>
          <w:bCs/>
        </w:rPr>
        <w:t>Část VI.</w:t>
      </w:r>
    </w:p>
    <w:p w:rsidR="00D20C3F" w:rsidRPr="000F2198" w:rsidRDefault="00D20C3F" w:rsidP="00104C61">
      <w:pPr>
        <w:pStyle w:val="Default"/>
        <w:spacing w:line="276" w:lineRule="auto"/>
        <w:jc w:val="center"/>
        <w:rPr>
          <w:color w:val="auto"/>
        </w:rPr>
      </w:pPr>
      <w:r w:rsidRPr="000F2198">
        <w:rPr>
          <w:b/>
          <w:bCs/>
          <w:color w:val="auto"/>
        </w:rPr>
        <w:t>Hospodaření fakulty</w:t>
      </w:r>
      <w:r w:rsidR="008125AB" w:rsidRPr="000F2198">
        <w:rPr>
          <w:b/>
          <w:bCs/>
          <w:color w:val="auto"/>
        </w:rPr>
        <w:t xml:space="preserve"> a správa majetku</w:t>
      </w:r>
    </w:p>
    <w:p w:rsidR="00D20C3F" w:rsidRPr="000F2198" w:rsidRDefault="00D20C3F" w:rsidP="00104C61">
      <w:pPr>
        <w:pStyle w:val="Default"/>
        <w:spacing w:line="276" w:lineRule="auto"/>
      </w:pPr>
      <w:r w:rsidRPr="000F2198">
        <w:rPr>
          <w:b/>
          <w:bCs/>
        </w:rPr>
        <w:t xml:space="preserve"> </w:t>
      </w:r>
    </w:p>
    <w:p w:rsidR="008125AB" w:rsidRPr="000F2198" w:rsidRDefault="00B63504" w:rsidP="00104C61">
      <w:pPr>
        <w:pStyle w:val="Default"/>
        <w:spacing w:line="276" w:lineRule="auto"/>
        <w:jc w:val="center"/>
        <w:rPr>
          <w:bCs/>
          <w:color w:val="auto"/>
        </w:rPr>
      </w:pPr>
      <w:r w:rsidRPr="000F2198">
        <w:rPr>
          <w:bCs/>
          <w:color w:val="auto"/>
        </w:rPr>
        <w:t xml:space="preserve">Čl. </w:t>
      </w:r>
      <w:r w:rsidR="00265697">
        <w:rPr>
          <w:bCs/>
          <w:color w:val="auto"/>
        </w:rPr>
        <w:t>3</w:t>
      </w:r>
      <w:r w:rsidR="004F0D6A">
        <w:rPr>
          <w:bCs/>
          <w:color w:val="auto"/>
        </w:rPr>
        <w:t>0</w:t>
      </w:r>
    </w:p>
    <w:p w:rsidR="008125AB" w:rsidRPr="00FF1392" w:rsidRDefault="008125AB" w:rsidP="00104C61">
      <w:pPr>
        <w:pStyle w:val="Default"/>
        <w:spacing w:line="276" w:lineRule="auto"/>
        <w:jc w:val="center"/>
        <w:rPr>
          <w:bCs/>
          <w:color w:val="auto"/>
        </w:rPr>
      </w:pPr>
      <w:r w:rsidRPr="00FF1392">
        <w:rPr>
          <w:bCs/>
          <w:color w:val="auto"/>
        </w:rPr>
        <w:t>Předpisy upravující hospodaření a správu majetku</w:t>
      </w:r>
    </w:p>
    <w:p w:rsidR="00B5320E" w:rsidRPr="00FF1392" w:rsidRDefault="00B5320E" w:rsidP="00104C61">
      <w:pPr>
        <w:pStyle w:val="Default"/>
        <w:spacing w:line="276" w:lineRule="auto"/>
        <w:jc w:val="center"/>
        <w:rPr>
          <w:bCs/>
          <w:color w:val="auto"/>
        </w:rPr>
      </w:pPr>
    </w:p>
    <w:p w:rsidR="008125AB" w:rsidRPr="000F2198" w:rsidRDefault="008125AB" w:rsidP="006D086E">
      <w:pPr>
        <w:pStyle w:val="Default"/>
        <w:numPr>
          <w:ilvl w:val="0"/>
          <w:numId w:val="9"/>
        </w:numPr>
        <w:spacing w:line="276" w:lineRule="auto"/>
        <w:rPr>
          <w:bCs/>
          <w:color w:val="auto"/>
        </w:rPr>
      </w:pPr>
      <w:r w:rsidRPr="00FF1392">
        <w:rPr>
          <w:bCs/>
          <w:color w:val="auto"/>
        </w:rPr>
        <w:t>Pravidla pro hospodaření fakul</w:t>
      </w:r>
      <w:r w:rsidR="00265DE7" w:rsidRPr="00071FAC">
        <w:rPr>
          <w:bCs/>
          <w:color w:val="auto"/>
        </w:rPr>
        <w:t xml:space="preserve">ty a správu majetku, jehož výkon </w:t>
      </w:r>
      <w:r w:rsidRPr="00071FAC">
        <w:rPr>
          <w:bCs/>
          <w:color w:val="auto"/>
        </w:rPr>
        <w:t>správy je orgánům fak</w:t>
      </w:r>
      <w:r w:rsidR="00BE74F3">
        <w:rPr>
          <w:bCs/>
          <w:color w:val="auto"/>
        </w:rPr>
        <w:t xml:space="preserve">ulty svěřen, jsou stanovena ve </w:t>
      </w:r>
      <w:r w:rsidR="00EF66E7">
        <w:rPr>
          <w:bCs/>
          <w:color w:val="auto"/>
        </w:rPr>
        <w:t>S</w:t>
      </w:r>
      <w:r w:rsidRPr="00071FAC">
        <w:rPr>
          <w:bCs/>
          <w:color w:val="auto"/>
        </w:rPr>
        <w:t xml:space="preserve">tatutu </w:t>
      </w:r>
      <w:r w:rsidR="00EF66E7">
        <w:rPr>
          <w:bCs/>
          <w:color w:val="auto"/>
        </w:rPr>
        <w:t>U</w:t>
      </w:r>
      <w:r w:rsidR="005478BC" w:rsidRPr="00475D08">
        <w:rPr>
          <w:bCs/>
          <w:color w:val="auto"/>
        </w:rPr>
        <w:t>niv</w:t>
      </w:r>
      <w:r w:rsidR="005478BC" w:rsidRPr="000F2198">
        <w:rPr>
          <w:bCs/>
          <w:color w:val="auto"/>
        </w:rPr>
        <w:t>erzity</w:t>
      </w:r>
      <w:r w:rsidR="008974B5">
        <w:rPr>
          <w:bCs/>
          <w:color w:val="auto"/>
        </w:rPr>
        <w:t xml:space="preserve"> Ka</w:t>
      </w:r>
      <w:r w:rsidR="00EF66E7">
        <w:rPr>
          <w:bCs/>
          <w:color w:val="auto"/>
        </w:rPr>
        <w:t>rlovy</w:t>
      </w:r>
      <w:r w:rsidR="005478BC" w:rsidRPr="000F2198">
        <w:rPr>
          <w:bCs/>
          <w:color w:val="auto"/>
        </w:rPr>
        <w:t>,</w:t>
      </w:r>
      <w:r w:rsidRPr="000F2198">
        <w:rPr>
          <w:bCs/>
          <w:color w:val="auto"/>
        </w:rPr>
        <w:t xml:space="preserve"> v Pravidlech hospodaření </w:t>
      </w:r>
      <w:r w:rsidR="00EF66E7">
        <w:rPr>
          <w:bCs/>
          <w:color w:val="auto"/>
        </w:rPr>
        <w:t>U</w:t>
      </w:r>
      <w:r w:rsidR="005478BC" w:rsidRPr="000F2198">
        <w:rPr>
          <w:bCs/>
          <w:color w:val="auto"/>
        </w:rPr>
        <w:t>niverzity</w:t>
      </w:r>
      <w:r w:rsidR="00EF66E7">
        <w:rPr>
          <w:bCs/>
          <w:color w:val="auto"/>
        </w:rPr>
        <w:t xml:space="preserve"> Karlovy</w:t>
      </w:r>
      <w:r w:rsidR="00A17A46" w:rsidRPr="000F2198">
        <w:rPr>
          <w:bCs/>
          <w:color w:val="auto"/>
        </w:rPr>
        <w:t>,</w:t>
      </w:r>
      <w:r w:rsidRPr="000F2198">
        <w:rPr>
          <w:bCs/>
          <w:color w:val="auto"/>
        </w:rPr>
        <w:t xml:space="preserve"> v Pravidlech pro správu majetku </w:t>
      </w:r>
      <w:r w:rsidR="00EF66E7">
        <w:rPr>
          <w:bCs/>
          <w:color w:val="auto"/>
        </w:rPr>
        <w:t>U</w:t>
      </w:r>
      <w:r w:rsidR="005478BC" w:rsidRPr="000F2198">
        <w:rPr>
          <w:bCs/>
          <w:color w:val="auto"/>
        </w:rPr>
        <w:t>niverzity</w:t>
      </w:r>
      <w:r w:rsidR="008974B5">
        <w:rPr>
          <w:bCs/>
          <w:color w:val="auto"/>
        </w:rPr>
        <w:t xml:space="preserve"> Ka</w:t>
      </w:r>
      <w:r w:rsidR="00EF66E7">
        <w:rPr>
          <w:bCs/>
          <w:color w:val="auto"/>
        </w:rPr>
        <w:t>rlovy</w:t>
      </w:r>
      <w:r w:rsidR="00F55F29" w:rsidRPr="000F2198">
        <w:rPr>
          <w:bCs/>
          <w:color w:val="auto"/>
        </w:rPr>
        <w:t>, opatřeních rektora a kvestora</w:t>
      </w:r>
      <w:r w:rsidR="00A17A46" w:rsidRPr="000F2198">
        <w:rPr>
          <w:bCs/>
          <w:color w:val="auto"/>
        </w:rPr>
        <w:t xml:space="preserve"> a </w:t>
      </w:r>
      <w:r w:rsidR="00626639">
        <w:rPr>
          <w:bCs/>
          <w:color w:val="auto"/>
        </w:rPr>
        <w:t>v tomto statutu</w:t>
      </w:r>
      <w:r w:rsidR="00A17A46" w:rsidRPr="000F2198">
        <w:rPr>
          <w:bCs/>
          <w:color w:val="auto"/>
        </w:rPr>
        <w:t>.</w:t>
      </w:r>
    </w:p>
    <w:p w:rsidR="00A17A46" w:rsidRPr="000F2198" w:rsidRDefault="008125AB" w:rsidP="006D086E">
      <w:pPr>
        <w:pStyle w:val="Default"/>
        <w:numPr>
          <w:ilvl w:val="0"/>
          <w:numId w:val="9"/>
        </w:numPr>
        <w:spacing w:line="276" w:lineRule="auto"/>
        <w:rPr>
          <w:color w:val="auto"/>
        </w:rPr>
      </w:pPr>
      <w:r w:rsidRPr="00FF1392">
        <w:rPr>
          <w:bCs/>
          <w:color w:val="auto"/>
        </w:rPr>
        <w:t xml:space="preserve">V rámci uvedených předpisů jsou pro potřeby </w:t>
      </w:r>
      <w:r w:rsidR="009B7313" w:rsidRPr="00FF1392">
        <w:rPr>
          <w:bCs/>
          <w:color w:val="auto"/>
        </w:rPr>
        <w:t>ekonomických činností uvnitř</w:t>
      </w:r>
      <w:r w:rsidR="00A17A46" w:rsidRPr="00071FAC">
        <w:rPr>
          <w:bCs/>
          <w:color w:val="auto"/>
        </w:rPr>
        <w:t xml:space="preserve"> </w:t>
      </w:r>
      <w:r w:rsidRPr="00071FAC">
        <w:rPr>
          <w:bCs/>
          <w:color w:val="auto"/>
        </w:rPr>
        <w:t xml:space="preserve">fakulty </w:t>
      </w:r>
      <w:r w:rsidR="00265697">
        <w:rPr>
          <w:bCs/>
          <w:color w:val="auto"/>
        </w:rPr>
        <w:t>vydávána</w:t>
      </w:r>
      <w:r w:rsidR="00A17A46" w:rsidRPr="00071FAC">
        <w:rPr>
          <w:bCs/>
          <w:color w:val="auto"/>
        </w:rPr>
        <w:t xml:space="preserve"> </w:t>
      </w:r>
      <w:r w:rsidR="00B5320E" w:rsidRPr="000F2198">
        <w:rPr>
          <w:bCs/>
          <w:color w:val="auto"/>
        </w:rPr>
        <w:t>opatření děkana</w:t>
      </w:r>
      <w:r w:rsidR="003170A0">
        <w:rPr>
          <w:bCs/>
          <w:color w:val="auto"/>
        </w:rPr>
        <w:t xml:space="preserve"> nebo tajemníka</w:t>
      </w:r>
      <w:r w:rsidR="009B7313" w:rsidRPr="000F2198">
        <w:rPr>
          <w:bCs/>
          <w:color w:val="auto"/>
        </w:rPr>
        <w:t>, kter</w:t>
      </w:r>
      <w:r w:rsidR="005478BC" w:rsidRPr="000F2198">
        <w:rPr>
          <w:bCs/>
          <w:color w:val="auto"/>
        </w:rPr>
        <w:t>á</w:t>
      </w:r>
      <w:r w:rsidR="009B7313" w:rsidRPr="000F2198">
        <w:rPr>
          <w:bCs/>
          <w:color w:val="auto"/>
        </w:rPr>
        <w:t xml:space="preserve"> upravují příslušné </w:t>
      </w:r>
      <w:r w:rsidR="005478BC" w:rsidRPr="000F2198">
        <w:rPr>
          <w:bCs/>
          <w:color w:val="auto"/>
        </w:rPr>
        <w:t>záležitosti.</w:t>
      </w:r>
    </w:p>
    <w:p w:rsidR="003062A6" w:rsidRDefault="003062A6" w:rsidP="00104C61">
      <w:pPr>
        <w:pStyle w:val="Default"/>
        <w:spacing w:line="276" w:lineRule="auto"/>
        <w:rPr>
          <w:bCs/>
        </w:rPr>
      </w:pPr>
    </w:p>
    <w:p w:rsidR="00B62434" w:rsidRDefault="00B62434" w:rsidP="00104C61">
      <w:pPr>
        <w:pStyle w:val="Default"/>
        <w:spacing w:line="276" w:lineRule="auto"/>
        <w:rPr>
          <w:bCs/>
        </w:rPr>
      </w:pPr>
    </w:p>
    <w:p w:rsidR="00B62434" w:rsidRPr="006F3F83" w:rsidRDefault="00B62434" w:rsidP="00104C61">
      <w:pPr>
        <w:pStyle w:val="Default"/>
        <w:spacing w:line="276" w:lineRule="auto"/>
        <w:rPr>
          <w:bCs/>
        </w:rPr>
      </w:pPr>
    </w:p>
    <w:p w:rsidR="003062A6" w:rsidRPr="00B558C6" w:rsidRDefault="00B63504" w:rsidP="00104C61">
      <w:pPr>
        <w:pStyle w:val="Default"/>
        <w:spacing w:line="276" w:lineRule="auto"/>
        <w:jc w:val="center"/>
        <w:rPr>
          <w:bCs/>
        </w:rPr>
      </w:pPr>
      <w:r w:rsidRPr="002F5C57">
        <w:rPr>
          <w:bCs/>
        </w:rPr>
        <w:t xml:space="preserve">Čl. </w:t>
      </w:r>
      <w:r w:rsidR="00265697">
        <w:rPr>
          <w:bCs/>
        </w:rPr>
        <w:t>3</w:t>
      </w:r>
      <w:r w:rsidR="004F0D6A">
        <w:rPr>
          <w:bCs/>
        </w:rPr>
        <w:t>1</w:t>
      </w:r>
    </w:p>
    <w:p w:rsidR="00D20C3F" w:rsidRDefault="00D20C3F" w:rsidP="00104C61">
      <w:pPr>
        <w:pStyle w:val="Default"/>
        <w:spacing w:line="276" w:lineRule="auto"/>
        <w:jc w:val="center"/>
        <w:rPr>
          <w:bCs/>
        </w:rPr>
      </w:pPr>
      <w:r w:rsidRPr="00DB2A27">
        <w:rPr>
          <w:bCs/>
        </w:rPr>
        <w:lastRenderedPageBreak/>
        <w:t>R</w:t>
      </w:r>
      <w:r w:rsidR="002033D9">
        <w:rPr>
          <w:bCs/>
        </w:rPr>
        <w:t>ozvaha příjmů a výdajů</w:t>
      </w:r>
      <w:r w:rsidRPr="00DB2A27">
        <w:rPr>
          <w:bCs/>
        </w:rPr>
        <w:t xml:space="preserve"> a rozpočtové proviz</w:t>
      </w:r>
      <w:r w:rsidR="002033D9">
        <w:rPr>
          <w:bCs/>
        </w:rPr>
        <w:t>o</w:t>
      </w:r>
      <w:r w:rsidRPr="00DB2A27">
        <w:rPr>
          <w:bCs/>
        </w:rPr>
        <w:t>rium</w:t>
      </w:r>
    </w:p>
    <w:p w:rsidR="005E195F" w:rsidRPr="00DB2A27" w:rsidRDefault="005E195F" w:rsidP="00104C61">
      <w:pPr>
        <w:pStyle w:val="Default"/>
        <w:spacing w:line="276" w:lineRule="auto"/>
        <w:jc w:val="center"/>
      </w:pPr>
    </w:p>
    <w:p w:rsidR="003170A0" w:rsidRPr="003170A0" w:rsidRDefault="002033D9" w:rsidP="006D086E">
      <w:pPr>
        <w:pStyle w:val="Default"/>
        <w:numPr>
          <w:ilvl w:val="0"/>
          <w:numId w:val="10"/>
        </w:numPr>
        <w:spacing w:line="276" w:lineRule="auto"/>
        <w:rPr>
          <w:rStyle w:val="Odkaznakoment"/>
          <w:rFonts w:ascii="Calibri" w:hAnsi="Calibri"/>
          <w:color w:val="auto"/>
          <w:sz w:val="24"/>
          <w:szCs w:val="24"/>
        </w:rPr>
      </w:pPr>
      <w:r w:rsidRPr="00DB2A27">
        <w:rPr>
          <w:bCs/>
        </w:rPr>
        <w:t>R</w:t>
      </w:r>
      <w:r>
        <w:rPr>
          <w:bCs/>
        </w:rPr>
        <w:t>ozvaha příjmů a výdajů</w:t>
      </w:r>
      <w:r w:rsidR="00265DE7" w:rsidRPr="001E0A7B">
        <w:rPr>
          <w:color w:val="auto"/>
        </w:rPr>
        <w:t xml:space="preserve"> fakulty je součástí rozpočtu </w:t>
      </w:r>
      <w:r w:rsidR="00F55F29" w:rsidRPr="001E0A7B">
        <w:rPr>
          <w:color w:val="auto"/>
        </w:rPr>
        <w:t xml:space="preserve">univerzity. Návrh </w:t>
      </w:r>
      <w:r>
        <w:rPr>
          <w:bCs/>
        </w:rPr>
        <w:t>rozvahy příjmů a výdajů</w:t>
      </w:r>
      <w:r w:rsidR="00F55F29" w:rsidRPr="000F2198">
        <w:rPr>
          <w:color w:val="auto"/>
        </w:rPr>
        <w:t>, který předkládá</w:t>
      </w:r>
      <w:r w:rsidR="003170A0">
        <w:rPr>
          <w:color w:val="auto"/>
        </w:rPr>
        <w:t xml:space="preserve"> děkan</w:t>
      </w:r>
      <w:r w:rsidR="00F55F29" w:rsidRPr="000F2198">
        <w:rPr>
          <w:color w:val="auto"/>
        </w:rPr>
        <w:t>, nesmí být sestaven jako</w:t>
      </w:r>
      <w:r w:rsidR="00BE74F3">
        <w:rPr>
          <w:color w:val="auto"/>
        </w:rPr>
        <w:t xml:space="preserve"> deficitní a musí být schválen s</w:t>
      </w:r>
      <w:r w:rsidR="00F55F29" w:rsidRPr="000F2198">
        <w:rPr>
          <w:color w:val="auto"/>
        </w:rPr>
        <w:t>enátem</w:t>
      </w:r>
      <w:r w:rsidR="00265697">
        <w:rPr>
          <w:color w:val="auto"/>
        </w:rPr>
        <w:t xml:space="preserve"> fakulty</w:t>
      </w:r>
      <w:r w:rsidR="00F55F29" w:rsidRPr="000F2198">
        <w:rPr>
          <w:color w:val="auto"/>
        </w:rPr>
        <w:t>.</w:t>
      </w:r>
    </w:p>
    <w:p w:rsidR="003062A6" w:rsidRPr="003170A0" w:rsidRDefault="003170A0" w:rsidP="006D086E">
      <w:pPr>
        <w:pStyle w:val="Default"/>
        <w:numPr>
          <w:ilvl w:val="0"/>
          <w:numId w:val="10"/>
        </w:numPr>
        <w:spacing w:line="276" w:lineRule="auto"/>
        <w:rPr>
          <w:color w:val="auto"/>
        </w:rPr>
      </w:pPr>
      <w:r>
        <w:rPr>
          <w:color w:val="auto"/>
        </w:rPr>
        <w:t>P</w:t>
      </w:r>
      <w:r w:rsidR="003062A6" w:rsidRPr="003170A0">
        <w:rPr>
          <w:color w:val="auto"/>
        </w:rPr>
        <w:t>o l. lednu se rozpočtové hospodaření</w:t>
      </w:r>
      <w:r w:rsidR="00265DE7" w:rsidRPr="003170A0">
        <w:rPr>
          <w:color w:val="auto"/>
        </w:rPr>
        <w:t xml:space="preserve"> až do schválení</w:t>
      </w:r>
      <w:r w:rsidR="002033D9">
        <w:rPr>
          <w:color w:val="auto"/>
        </w:rPr>
        <w:t xml:space="preserve"> rozvahy příjmů a výdajů fakulty</w:t>
      </w:r>
      <w:r w:rsidR="00265DE7" w:rsidRPr="003170A0">
        <w:rPr>
          <w:color w:val="auto"/>
        </w:rPr>
        <w:t xml:space="preserve"> </w:t>
      </w:r>
      <w:r w:rsidR="003062A6" w:rsidRPr="003170A0">
        <w:rPr>
          <w:color w:val="auto"/>
        </w:rPr>
        <w:t>řídí rozpočtovým proviz</w:t>
      </w:r>
      <w:r w:rsidR="002033D9">
        <w:rPr>
          <w:color w:val="auto"/>
        </w:rPr>
        <w:t>o</w:t>
      </w:r>
      <w:r w:rsidR="003062A6" w:rsidRPr="003170A0">
        <w:rPr>
          <w:color w:val="auto"/>
        </w:rPr>
        <w:t xml:space="preserve">riem, v jehož rámci lze </w:t>
      </w:r>
      <w:r w:rsidR="002033D9">
        <w:rPr>
          <w:color w:val="auto"/>
        </w:rPr>
        <w:t xml:space="preserve">uskutečnit </w:t>
      </w:r>
      <w:r w:rsidR="003062A6" w:rsidRPr="003170A0">
        <w:rPr>
          <w:color w:val="auto"/>
        </w:rPr>
        <w:t xml:space="preserve">měsíčně výdaje </w:t>
      </w:r>
      <w:r w:rsidR="002033D9">
        <w:rPr>
          <w:color w:val="auto"/>
        </w:rPr>
        <w:t>až</w:t>
      </w:r>
      <w:r w:rsidR="003062A6" w:rsidRPr="003170A0">
        <w:rPr>
          <w:color w:val="auto"/>
        </w:rPr>
        <w:t xml:space="preserve"> do výše jedné dvaná</w:t>
      </w:r>
      <w:r>
        <w:rPr>
          <w:color w:val="auto"/>
        </w:rPr>
        <w:t>ctiny</w:t>
      </w:r>
      <w:r w:rsidR="002033D9">
        <w:rPr>
          <w:color w:val="auto"/>
        </w:rPr>
        <w:t xml:space="preserve"> příjmů v minulém kalendářním roce</w:t>
      </w:r>
      <w:r>
        <w:rPr>
          <w:color w:val="auto"/>
        </w:rPr>
        <w:t>.</w:t>
      </w:r>
    </w:p>
    <w:p w:rsidR="00A17A46" w:rsidRDefault="009B7313" w:rsidP="00104C61">
      <w:pPr>
        <w:pStyle w:val="Default"/>
        <w:spacing w:line="276" w:lineRule="auto"/>
        <w:rPr>
          <w:color w:val="auto"/>
        </w:rPr>
      </w:pPr>
      <w:r w:rsidRPr="00DB2A27">
        <w:rPr>
          <w:color w:val="auto"/>
        </w:rPr>
        <w:t xml:space="preserve"> </w:t>
      </w:r>
    </w:p>
    <w:p w:rsidR="003170A0" w:rsidRPr="001E0A7B" w:rsidRDefault="003170A0" w:rsidP="00104C61">
      <w:pPr>
        <w:pStyle w:val="Default"/>
        <w:spacing w:line="276" w:lineRule="auto"/>
        <w:rPr>
          <w:b/>
          <w:bCs/>
          <w:color w:val="auto"/>
        </w:rPr>
      </w:pPr>
    </w:p>
    <w:p w:rsidR="00767E33" w:rsidRPr="001E0A7B" w:rsidRDefault="00D20C3F" w:rsidP="00104C61">
      <w:pPr>
        <w:pStyle w:val="Default"/>
        <w:spacing w:line="276" w:lineRule="auto"/>
        <w:jc w:val="center"/>
      </w:pPr>
      <w:r w:rsidRPr="001E0A7B">
        <w:rPr>
          <w:b/>
          <w:bCs/>
        </w:rPr>
        <w:t>Část VII.</w:t>
      </w:r>
    </w:p>
    <w:p w:rsidR="00767E33" w:rsidRPr="000F2198" w:rsidRDefault="00767E33" w:rsidP="00104C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2198">
        <w:rPr>
          <w:rFonts w:ascii="Times New Roman" w:hAnsi="Times New Roman"/>
          <w:b/>
          <w:color w:val="000000"/>
          <w:sz w:val="24"/>
          <w:szCs w:val="24"/>
        </w:rPr>
        <w:t>Akademické insignie</w:t>
      </w:r>
      <w:r w:rsidR="00F55F29" w:rsidRPr="000F2198">
        <w:rPr>
          <w:rFonts w:ascii="Times New Roman" w:hAnsi="Times New Roman"/>
          <w:b/>
          <w:color w:val="000000"/>
          <w:sz w:val="24"/>
          <w:szCs w:val="24"/>
        </w:rPr>
        <w:t xml:space="preserve"> a akademické obřady</w:t>
      </w:r>
    </w:p>
    <w:p w:rsidR="002E2351" w:rsidRPr="000F2198" w:rsidRDefault="002E2351" w:rsidP="00E302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2198">
        <w:rPr>
          <w:rFonts w:ascii="Times New Roman" w:hAnsi="Times New Roman"/>
          <w:color w:val="000000"/>
          <w:sz w:val="24"/>
          <w:szCs w:val="24"/>
        </w:rPr>
        <w:t xml:space="preserve">Čl. </w:t>
      </w:r>
      <w:r w:rsidR="00265697">
        <w:rPr>
          <w:rFonts w:ascii="Times New Roman" w:hAnsi="Times New Roman"/>
          <w:color w:val="000000"/>
          <w:sz w:val="24"/>
          <w:szCs w:val="24"/>
        </w:rPr>
        <w:t>3</w:t>
      </w:r>
      <w:r w:rsidR="004F0D6A">
        <w:rPr>
          <w:rFonts w:ascii="Times New Roman" w:hAnsi="Times New Roman"/>
          <w:color w:val="000000"/>
          <w:sz w:val="24"/>
          <w:szCs w:val="24"/>
        </w:rPr>
        <w:t>2</w:t>
      </w:r>
    </w:p>
    <w:p w:rsidR="002E2351" w:rsidRDefault="004F0D6A" w:rsidP="00E302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6902DC" w:rsidRPr="000F2198">
        <w:rPr>
          <w:rFonts w:ascii="Times New Roman" w:hAnsi="Times New Roman"/>
          <w:color w:val="000000"/>
          <w:sz w:val="24"/>
          <w:szCs w:val="24"/>
        </w:rPr>
        <w:t>nak fakulty</w:t>
      </w:r>
    </w:p>
    <w:p w:rsidR="00E30276" w:rsidRPr="000F2198" w:rsidRDefault="00E30276" w:rsidP="00E302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67E33" w:rsidRPr="00FF1392" w:rsidRDefault="00767E33" w:rsidP="006D086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F1392">
        <w:rPr>
          <w:rFonts w:ascii="Times New Roman" w:hAnsi="Times New Roman"/>
          <w:color w:val="000000"/>
          <w:sz w:val="24"/>
          <w:szCs w:val="24"/>
        </w:rPr>
        <w:t>Znak fakulty vyjadřuje identitu fakulty jakožto základní součásti univerzity.</w:t>
      </w:r>
    </w:p>
    <w:p w:rsidR="002E2351" w:rsidRPr="00FF1392" w:rsidRDefault="002E2351" w:rsidP="006D086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F1392">
        <w:rPr>
          <w:rFonts w:ascii="Times New Roman" w:hAnsi="Times New Roman"/>
          <w:color w:val="000000"/>
          <w:sz w:val="24"/>
          <w:szCs w:val="24"/>
        </w:rPr>
        <w:t>Vyobrazení znaku fakulty a jeho používání musí být v souladu s předpisy uved</w:t>
      </w:r>
      <w:r w:rsidR="00C21ED6">
        <w:rPr>
          <w:rFonts w:ascii="Times New Roman" w:hAnsi="Times New Roman"/>
          <w:color w:val="000000"/>
          <w:sz w:val="24"/>
          <w:szCs w:val="24"/>
        </w:rPr>
        <w:t xml:space="preserve">enými v čl. 56 odst. 4 </w:t>
      </w:r>
      <w:r w:rsidR="00EF66E7">
        <w:rPr>
          <w:rFonts w:ascii="Times New Roman" w:hAnsi="Times New Roman"/>
          <w:color w:val="000000"/>
          <w:sz w:val="24"/>
          <w:szCs w:val="24"/>
        </w:rPr>
        <w:t>S</w:t>
      </w:r>
      <w:r w:rsidR="00265697">
        <w:rPr>
          <w:rFonts w:ascii="Times New Roman" w:hAnsi="Times New Roman"/>
          <w:color w:val="000000"/>
          <w:sz w:val="24"/>
          <w:szCs w:val="24"/>
        </w:rPr>
        <w:t xml:space="preserve">tatutu </w:t>
      </w:r>
      <w:r w:rsidR="00EF66E7">
        <w:rPr>
          <w:rFonts w:ascii="Times New Roman" w:hAnsi="Times New Roman"/>
          <w:color w:val="000000"/>
          <w:sz w:val="24"/>
          <w:szCs w:val="24"/>
        </w:rPr>
        <w:t>U</w:t>
      </w:r>
      <w:r w:rsidRPr="00FF1392">
        <w:rPr>
          <w:rFonts w:ascii="Times New Roman" w:hAnsi="Times New Roman"/>
          <w:color w:val="000000"/>
          <w:sz w:val="24"/>
          <w:szCs w:val="24"/>
        </w:rPr>
        <w:t>niverzity</w:t>
      </w:r>
      <w:r w:rsidR="00EF66E7">
        <w:rPr>
          <w:rFonts w:ascii="Times New Roman" w:hAnsi="Times New Roman"/>
          <w:color w:val="000000"/>
          <w:sz w:val="24"/>
          <w:szCs w:val="24"/>
        </w:rPr>
        <w:t xml:space="preserve"> Karlovy</w:t>
      </w:r>
      <w:r w:rsidR="002656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1392">
        <w:rPr>
          <w:rFonts w:ascii="Times New Roman" w:hAnsi="Times New Roman"/>
          <w:color w:val="000000"/>
          <w:sz w:val="24"/>
          <w:szCs w:val="24"/>
        </w:rPr>
        <w:t xml:space="preserve">tak, aby mohl být v souladu s těmito předpisy současně používán se znakem univerzity. </w:t>
      </w:r>
    </w:p>
    <w:p w:rsidR="002E2351" w:rsidRPr="00475D08" w:rsidRDefault="002E2351" w:rsidP="006D086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71FAC">
        <w:rPr>
          <w:rFonts w:ascii="Times New Roman" w:hAnsi="Times New Roman"/>
          <w:color w:val="000000"/>
          <w:sz w:val="24"/>
          <w:szCs w:val="24"/>
        </w:rPr>
        <w:t xml:space="preserve">Znak fakulty je uveden </w:t>
      </w:r>
      <w:r w:rsidR="00626639">
        <w:rPr>
          <w:rFonts w:ascii="Times New Roman" w:hAnsi="Times New Roman"/>
          <w:color w:val="000000"/>
          <w:sz w:val="24"/>
          <w:szCs w:val="24"/>
        </w:rPr>
        <w:t>v příloze č. 1 k tomuto statutu</w:t>
      </w:r>
      <w:r w:rsidRPr="00E30276">
        <w:rPr>
          <w:rFonts w:ascii="Times New Roman" w:hAnsi="Times New Roman"/>
          <w:color w:val="000000"/>
          <w:sz w:val="24"/>
          <w:szCs w:val="24"/>
        </w:rPr>
        <w:t>.</w:t>
      </w:r>
      <w:r w:rsidRPr="00475D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0276" w:rsidRDefault="004F0D6A" w:rsidP="006D086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Podrobná pravidla využití znaku fakulty jsou stanovena opatřením děkana (grafický manuál).</w:t>
      </w:r>
      <w:r w:rsidR="00E3027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0276" w:rsidRPr="00E30276" w:rsidRDefault="00E30276" w:rsidP="00E30276">
      <w:pPr>
        <w:overflowPunct w:val="0"/>
        <w:autoSpaceDE w:val="0"/>
        <w:autoSpaceDN w:val="0"/>
        <w:adjustRightInd w:val="0"/>
        <w:spacing w:after="0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67E33" w:rsidRPr="000F2198" w:rsidRDefault="002E2351" w:rsidP="00104C61">
      <w:pPr>
        <w:pStyle w:val="Default"/>
        <w:spacing w:line="276" w:lineRule="auto"/>
        <w:jc w:val="center"/>
      </w:pPr>
      <w:r w:rsidRPr="005B3571">
        <w:t xml:space="preserve">Čl. </w:t>
      </w:r>
      <w:r w:rsidR="006970D6">
        <w:t>33</w:t>
      </w:r>
    </w:p>
    <w:p w:rsidR="002E2351" w:rsidRPr="00FF1392" w:rsidRDefault="002E2351" w:rsidP="00104C61">
      <w:pPr>
        <w:pStyle w:val="Default"/>
        <w:spacing w:line="276" w:lineRule="auto"/>
        <w:jc w:val="center"/>
      </w:pPr>
      <w:r w:rsidRPr="00FF1392">
        <w:t>Imatrikulace a promoce</w:t>
      </w:r>
    </w:p>
    <w:p w:rsidR="002E2351" w:rsidRPr="00FF1392" w:rsidRDefault="002E2351" w:rsidP="00104C61">
      <w:pPr>
        <w:pStyle w:val="Default"/>
        <w:spacing w:line="276" w:lineRule="auto"/>
      </w:pPr>
    </w:p>
    <w:p w:rsidR="00C21ED6" w:rsidRPr="006A0745" w:rsidRDefault="00C21ED6" w:rsidP="006D086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F3F83">
        <w:rPr>
          <w:rFonts w:ascii="Times New Roman" w:hAnsi="Times New Roman"/>
          <w:color w:val="000000"/>
          <w:sz w:val="24"/>
          <w:szCs w:val="24"/>
        </w:rPr>
        <w:t xml:space="preserve">Postup při imatrikulacích a promocích stanoví </w:t>
      </w:r>
      <w:r w:rsidRPr="002F5C57">
        <w:rPr>
          <w:rFonts w:ascii="Times New Roman" w:hAnsi="Times New Roman"/>
          <w:color w:val="000000"/>
          <w:sz w:val="24"/>
          <w:szCs w:val="24"/>
        </w:rPr>
        <w:t>Ř</w:t>
      </w:r>
      <w:r w:rsidRPr="007634FD">
        <w:rPr>
          <w:rFonts w:ascii="Times New Roman" w:hAnsi="Times New Roman"/>
          <w:color w:val="000000"/>
          <w:sz w:val="24"/>
          <w:szCs w:val="24"/>
        </w:rPr>
        <w:t xml:space="preserve">ád imatrikulací a promocí </w:t>
      </w:r>
      <w:r w:rsidR="00EF66E7">
        <w:rPr>
          <w:rFonts w:ascii="Times New Roman" w:hAnsi="Times New Roman"/>
          <w:color w:val="000000"/>
          <w:sz w:val="24"/>
          <w:szCs w:val="24"/>
        </w:rPr>
        <w:t>U</w:t>
      </w:r>
      <w:r w:rsidRPr="007634FD">
        <w:rPr>
          <w:rFonts w:ascii="Times New Roman" w:hAnsi="Times New Roman"/>
          <w:color w:val="000000"/>
          <w:sz w:val="24"/>
          <w:szCs w:val="24"/>
        </w:rPr>
        <w:t>niverzity</w:t>
      </w:r>
      <w:r w:rsidR="00EF66E7">
        <w:rPr>
          <w:rFonts w:ascii="Times New Roman" w:hAnsi="Times New Roman"/>
          <w:color w:val="000000"/>
          <w:sz w:val="24"/>
          <w:szCs w:val="24"/>
        </w:rPr>
        <w:t xml:space="preserve"> Karlovy</w:t>
      </w:r>
      <w:r w:rsidRPr="006A0745">
        <w:rPr>
          <w:rFonts w:ascii="Times New Roman" w:hAnsi="Times New Roman"/>
          <w:color w:val="000000"/>
          <w:sz w:val="24"/>
          <w:szCs w:val="24"/>
        </w:rPr>
        <w:t>.</w:t>
      </w:r>
    </w:p>
    <w:p w:rsidR="00373B08" w:rsidRPr="007B1789" w:rsidRDefault="00C21ED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 </w:t>
      </w:r>
      <w:r w:rsidRPr="007B1789">
        <w:rPr>
          <w:rFonts w:ascii="Times New Roman" w:hAnsi="Times New Roman"/>
          <w:color w:val="000000"/>
          <w:sz w:val="24"/>
          <w:szCs w:val="24"/>
        </w:rPr>
        <w:t xml:space="preserve">Znění slibů je </w:t>
      </w:r>
      <w:r w:rsidR="00626639">
        <w:rPr>
          <w:rFonts w:ascii="Times New Roman" w:hAnsi="Times New Roman"/>
          <w:color w:val="000000"/>
          <w:sz w:val="24"/>
          <w:szCs w:val="24"/>
        </w:rPr>
        <w:t>uvedeno</w:t>
      </w:r>
      <w:r w:rsidR="00626639" w:rsidRPr="007B17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789">
        <w:rPr>
          <w:rFonts w:ascii="Times New Roman" w:hAnsi="Times New Roman"/>
          <w:color w:val="000000"/>
          <w:sz w:val="24"/>
          <w:szCs w:val="24"/>
        </w:rPr>
        <w:t xml:space="preserve">v příloze </w:t>
      </w:r>
      <w:proofErr w:type="gramStart"/>
      <w:r w:rsidRPr="007B1789">
        <w:rPr>
          <w:rFonts w:ascii="Times New Roman" w:hAnsi="Times New Roman"/>
          <w:color w:val="000000"/>
          <w:sz w:val="24"/>
          <w:szCs w:val="24"/>
        </w:rPr>
        <w:t>č.</w:t>
      </w:r>
      <w:r w:rsidR="00FD73C4">
        <w:rPr>
          <w:rFonts w:ascii="Times New Roman" w:hAnsi="Times New Roman"/>
          <w:color w:val="000000"/>
          <w:sz w:val="24"/>
          <w:szCs w:val="24"/>
        </w:rPr>
        <w:t>2</w:t>
      </w:r>
      <w:r w:rsidR="00FD73C4" w:rsidRPr="007B17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639">
        <w:rPr>
          <w:rFonts w:ascii="Times New Roman" w:hAnsi="Times New Roman"/>
          <w:color w:val="000000"/>
          <w:sz w:val="24"/>
          <w:szCs w:val="24"/>
        </w:rPr>
        <w:t>k tomuto</w:t>
      </w:r>
      <w:proofErr w:type="gramEnd"/>
      <w:r w:rsidR="00626639">
        <w:rPr>
          <w:rFonts w:ascii="Times New Roman" w:hAnsi="Times New Roman"/>
          <w:color w:val="000000"/>
          <w:sz w:val="24"/>
          <w:szCs w:val="24"/>
        </w:rPr>
        <w:t xml:space="preserve"> statutu</w:t>
      </w:r>
      <w:r w:rsidRPr="007B1789">
        <w:rPr>
          <w:rFonts w:ascii="Times New Roman" w:hAnsi="Times New Roman"/>
          <w:color w:val="000000"/>
          <w:sz w:val="24"/>
          <w:szCs w:val="24"/>
        </w:rPr>
        <w:t>.</w:t>
      </w:r>
    </w:p>
    <w:p w:rsidR="002E2351" w:rsidRPr="00DB2A27" w:rsidRDefault="002E2351" w:rsidP="00104C61">
      <w:pPr>
        <w:overflowPunct w:val="0"/>
        <w:autoSpaceDE w:val="0"/>
        <w:autoSpaceDN w:val="0"/>
        <w:adjustRightInd w:val="0"/>
        <w:spacing w:after="0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67E33" w:rsidRPr="006F3F83" w:rsidRDefault="00767E33" w:rsidP="00104C61">
      <w:pPr>
        <w:pStyle w:val="Default"/>
        <w:spacing w:line="276" w:lineRule="auto"/>
      </w:pPr>
    </w:p>
    <w:p w:rsidR="00767E33" w:rsidRPr="002F5C57" w:rsidRDefault="00767E33" w:rsidP="00104C61">
      <w:pPr>
        <w:pStyle w:val="Default"/>
        <w:spacing w:line="276" w:lineRule="auto"/>
        <w:jc w:val="center"/>
        <w:rPr>
          <w:b/>
        </w:rPr>
      </w:pPr>
      <w:r w:rsidRPr="002F5C57">
        <w:rPr>
          <w:b/>
        </w:rPr>
        <w:t>Část VIII.</w:t>
      </w:r>
    </w:p>
    <w:p w:rsidR="00D20C3F" w:rsidRPr="00DB2A27" w:rsidRDefault="00466DF0" w:rsidP="00104C61">
      <w:pPr>
        <w:pStyle w:val="Default"/>
        <w:spacing w:line="276" w:lineRule="auto"/>
        <w:jc w:val="center"/>
      </w:pPr>
      <w:r w:rsidRPr="00DB2A27">
        <w:rPr>
          <w:b/>
          <w:bCs/>
        </w:rPr>
        <w:t>Společná ustanovení</w:t>
      </w:r>
    </w:p>
    <w:p w:rsidR="00D20C3F" w:rsidRPr="00DB2A27" w:rsidRDefault="00D20C3F" w:rsidP="00104C61">
      <w:pPr>
        <w:pStyle w:val="Default"/>
        <w:spacing w:line="276" w:lineRule="auto"/>
      </w:pPr>
      <w:r w:rsidRPr="00DB2A27">
        <w:rPr>
          <w:bCs/>
        </w:rPr>
        <w:t xml:space="preserve"> </w:t>
      </w:r>
    </w:p>
    <w:p w:rsidR="00D20C3F" w:rsidRPr="001E0A7B" w:rsidRDefault="002D0CD0" w:rsidP="00104C61">
      <w:pPr>
        <w:pStyle w:val="Default"/>
        <w:spacing w:line="276" w:lineRule="auto"/>
        <w:jc w:val="center"/>
      </w:pPr>
      <w:r w:rsidRPr="00DB2A27">
        <w:rPr>
          <w:bCs/>
        </w:rPr>
        <w:t xml:space="preserve">Čl. </w:t>
      </w:r>
      <w:r w:rsidR="00265697">
        <w:rPr>
          <w:bCs/>
        </w:rPr>
        <w:t>3</w:t>
      </w:r>
      <w:r w:rsidR="004F0D6A">
        <w:rPr>
          <w:bCs/>
        </w:rPr>
        <w:t>4</w:t>
      </w:r>
    </w:p>
    <w:p w:rsidR="00D20C3F" w:rsidRPr="001E0A7B" w:rsidRDefault="00D20C3F" w:rsidP="00104C61">
      <w:pPr>
        <w:pStyle w:val="Default"/>
        <w:spacing w:line="276" w:lineRule="auto"/>
        <w:jc w:val="center"/>
      </w:pPr>
      <w:r w:rsidRPr="001E0A7B">
        <w:rPr>
          <w:bCs/>
        </w:rPr>
        <w:t>Úřední deska</w:t>
      </w:r>
    </w:p>
    <w:p w:rsidR="00D20C3F" w:rsidRPr="001E0A7B" w:rsidRDefault="00D20C3F" w:rsidP="00104C61">
      <w:pPr>
        <w:pStyle w:val="Default"/>
        <w:spacing w:line="276" w:lineRule="auto"/>
      </w:pPr>
      <w:r w:rsidRPr="001E0A7B">
        <w:t xml:space="preserve"> </w:t>
      </w:r>
    </w:p>
    <w:p w:rsidR="00705CA2" w:rsidRPr="000F2198" w:rsidRDefault="00D20C3F" w:rsidP="006D086E">
      <w:pPr>
        <w:pStyle w:val="Default"/>
        <w:numPr>
          <w:ilvl w:val="0"/>
          <w:numId w:val="18"/>
        </w:numPr>
        <w:spacing w:line="276" w:lineRule="auto"/>
      </w:pPr>
      <w:r w:rsidRPr="000F2198">
        <w:t>Fakulta má svoji úřední desku, na které se vyvěšují písemnosti týkající se fakulty</w:t>
      </w:r>
      <w:r w:rsidR="00246F0F" w:rsidRPr="000F2198">
        <w:t xml:space="preserve"> v souladu se správním řádem, zákonem o vysokých školách a dalšími právními předpisy</w:t>
      </w:r>
      <w:r w:rsidRPr="000F2198">
        <w:t>.</w:t>
      </w:r>
    </w:p>
    <w:p w:rsidR="00D20C3F" w:rsidRPr="000F2198" w:rsidRDefault="00D20C3F" w:rsidP="006D086E">
      <w:pPr>
        <w:pStyle w:val="Default"/>
        <w:numPr>
          <w:ilvl w:val="0"/>
          <w:numId w:val="18"/>
        </w:numPr>
        <w:spacing w:line="276" w:lineRule="auto"/>
      </w:pPr>
      <w:r w:rsidRPr="000F2198">
        <w:t xml:space="preserve">Úřední deska je zřetelně označena a je umístěna v přízemí hlavní budovy v objektu José </w:t>
      </w:r>
      <w:proofErr w:type="spellStart"/>
      <w:r w:rsidRPr="000F2198">
        <w:lastRenderedPageBreak/>
        <w:t>Martího</w:t>
      </w:r>
      <w:proofErr w:type="spellEnd"/>
      <w:r w:rsidRPr="000F2198">
        <w:t xml:space="preserve"> 31, 162 52 Praha 6</w:t>
      </w:r>
      <w:r w:rsidR="00C21ED6">
        <w:t xml:space="preserve"> </w:t>
      </w:r>
      <w:r w:rsidRPr="000F2198">
        <w:t>-</w:t>
      </w:r>
      <w:r w:rsidR="00C21ED6">
        <w:t xml:space="preserve"> </w:t>
      </w:r>
      <w:r w:rsidRPr="000F2198">
        <w:t xml:space="preserve">Veleslavín. </w:t>
      </w:r>
    </w:p>
    <w:p w:rsidR="00D20C3F" w:rsidRPr="00FF1392" w:rsidRDefault="00246F0F" w:rsidP="006D086E">
      <w:pPr>
        <w:pStyle w:val="Default"/>
        <w:numPr>
          <w:ilvl w:val="0"/>
          <w:numId w:val="18"/>
        </w:numPr>
        <w:spacing w:line="276" w:lineRule="auto"/>
      </w:pPr>
      <w:r w:rsidRPr="005B4A50">
        <w:t>Písemnosti vyvěšené na úřední desce s</w:t>
      </w:r>
      <w:r w:rsidRPr="00FF1392">
        <w:t>e též zveřejňují ve veřejné části internetových stránek fakulty.</w:t>
      </w:r>
    </w:p>
    <w:p w:rsidR="00246F0F" w:rsidRPr="00FF1392" w:rsidRDefault="00246F0F" w:rsidP="00DA09F8">
      <w:pPr>
        <w:pStyle w:val="Default"/>
        <w:spacing w:line="276" w:lineRule="auto"/>
        <w:ind w:left="360"/>
      </w:pPr>
    </w:p>
    <w:p w:rsidR="00705CA2" w:rsidRPr="00FF1392" w:rsidRDefault="00705CA2" w:rsidP="00104C61">
      <w:pPr>
        <w:pStyle w:val="Default"/>
        <w:spacing w:line="276" w:lineRule="auto"/>
        <w:jc w:val="center"/>
      </w:pPr>
      <w:r w:rsidRPr="00FF1392">
        <w:t xml:space="preserve">Čl. </w:t>
      </w:r>
      <w:r w:rsidR="00C57972">
        <w:t>3</w:t>
      </w:r>
      <w:r w:rsidR="004F0D6A">
        <w:t>5</w:t>
      </w:r>
    </w:p>
    <w:p w:rsidR="00705CA2" w:rsidRPr="00FF1392" w:rsidRDefault="00705CA2" w:rsidP="00104C61">
      <w:pPr>
        <w:pStyle w:val="Default"/>
        <w:spacing w:line="276" w:lineRule="auto"/>
        <w:jc w:val="center"/>
      </w:pPr>
      <w:r w:rsidRPr="00FF1392">
        <w:t>Zveřejňování informací</w:t>
      </w:r>
    </w:p>
    <w:p w:rsidR="00705CA2" w:rsidRPr="00FF1392" w:rsidRDefault="00705CA2" w:rsidP="00104C61">
      <w:pPr>
        <w:pStyle w:val="Default"/>
        <w:spacing w:line="276" w:lineRule="auto"/>
      </w:pPr>
    </w:p>
    <w:p w:rsidR="00705CA2" w:rsidRPr="00FF1392" w:rsidRDefault="00705CA2" w:rsidP="00E10578">
      <w:pPr>
        <w:overflowPunct w:val="0"/>
        <w:autoSpaceDE w:val="0"/>
        <w:autoSpaceDN w:val="0"/>
        <w:adjustRightInd w:val="0"/>
        <w:spacing w:after="0"/>
        <w:ind w:left="397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F1392">
        <w:rPr>
          <w:rFonts w:ascii="Times New Roman" w:hAnsi="Times New Roman"/>
          <w:color w:val="000000"/>
          <w:sz w:val="24"/>
          <w:szCs w:val="24"/>
        </w:rPr>
        <w:t xml:space="preserve">Ve veřejné části internetových stránek fakulty se zveřejňují </w:t>
      </w:r>
    </w:p>
    <w:p w:rsidR="00705CA2" w:rsidRPr="00FF1392" w:rsidRDefault="00705CA2" w:rsidP="006D086E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F1392">
        <w:rPr>
          <w:rFonts w:ascii="Times New Roman" w:hAnsi="Times New Roman"/>
          <w:color w:val="000000"/>
          <w:sz w:val="24"/>
          <w:szCs w:val="24"/>
        </w:rPr>
        <w:t>zápisy z jednání samosprávných akademických orgánů fakulty a stálých poradních orgánů děkana a časový plán zasedání těchto orgánů, včetně informace o termínu a místu konání nejbližších zasedání,</w:t>
      </w:r>
    </w:p>
    <w:p w:rsidR="00705CA2" w:rsidRPr="00FF1392" w:rsidRDefault="00705CA2" w:rsidP="006D086E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F1392">
        <w:rPr>
          <w:rFonts w:ascii="Times New Roman" w:hAnsi="Times New Roman"/>
          <w:color w:val="000000"/>
          <w:sz w:val="24"/>
          <w:szCs w:val="24"/>
        </w:rPr>
        <w:t>opatření děkana,</w:t>
      </w:r>
    </w:p>
    <w:p w:rsidR="00705CA2" w:rsidRPr="00FF1392" w:rsidRDefault="00705CA2" w:rsidP="006D086E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F13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vnitřní předpisy fakulty včetně úplných znění a odkaz na</w:t>
      </w:r>
      <w:r w:rsidR="00246F0F" w:rsidRPr="00FF13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zveřejněné</w:t>
      </w:r>
      <w:r w:rsidRPr="00FF13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vnitřní předpisy univerzity</w:t>
      </w:r>
      <w:r w:rsidR="00246F0F" w:rsidRPr="00FF13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705CA2" w:rsidRPr="00FF1392" w:rsidRDefault="00705CA2" w:rsidP="006D086E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F1392">
        <w:rPr>
          <w:rFonts w:ascii="Times New Roman" w:hAnsi="Times New Roman"/>
          <w:color w:val="000000"/>
          <w:sz w:val="24"/>
          <w:szCs w:val="24"/>
        </w:rPr>
        <w:t>výroční zprávy o činnosti, výroční zprávy o hospodaření, strategické záměry fakulty a jejich konkretizace,</w:t>
      </w:r>
    </w:p>
    <w:p w:rsidR="00705CA2" w:rsidRPr="00FF1392" w:rsidRDefault="00705CA2" w:rsidP="006D086E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F1392">
        <w:rPr>
          <w:rFonts w:ascii="Times New Roman" w:hAnsi="Times New Roman"/>
          <w:color w:val="000000"/>
          <w:sz w:val="24"/>
          <w:szCs w:val="24"/>
        </w:rPr>
        <w:t>další informace, o kterých tak stanoví zákon o vysokých školách, jiný právní předpis, vnitřní předpis univerzity, fakulty anebo informace, o nichž tak rozhodne děkan nebo ředitel další součásti.</w:t>
      </w:r>
    </w:p>
    <w:p w:rsidR="00705CA2" w:rsidRPr="00FF1392" w:rsidRDefault="00705CA2" w:rsidP="00104C61">
      <w:pPr>
        <w:pStyle w:val="Default"/>
        <w:spacing w:line="276" w:lineRule="auto"/>
      </w:pPr>
    </w:p>
    <w:p w:rsidR="00D20C3F" w:rsidRPr="00FF1392" w:rsidRDefault="00414DE6" w:rsidP="00104C61">
      <w:pPr>
        <w:pStyle w:val="Default"/>
        <w:spacing w:line="276" w:lineRule="auto"/>
        <w:jc w:val="center"/>
      </w:pPr>
      <w:r w:rsidRPr="00FF1392">
        <w:t xml:space="preserve">Čl. </w:t>
      </w:r>
      <w:r w:rsidR="00C57972">
        <w:t>3</w:t>
      </w:r>
      <w:r w:rsidR="004F0D6A">
        <w:t>6</w:t>
      </w:r>
    </w:p>
    <w:p w:rsidR="00414DE6" w:rsidRPr="00FF1392" w:rsidRDefault="00414DE6" w:rsidP="00104C61">
      <w:pPr>
        <w:pStyle w:val="Default"/>
        <w:spacing w:line="276" w:lineRule="auto"/>
        <w:jc w:val="center"/>
      </w:pPr>
      <w:r w:rsidRPr="00FF1392">
        <w:t>Razítka fakulty</w:t>
      </w:r>
    </w:p>
    <w:p w:rsidR="00414DE6" w:rsidRPr="00FF1392" w:rsidRDefault="00414DE6" w:rsidP="00104C61">
      <w:pPr>
        <w:pStyle w:val="Default"/>
        <w:spacing w:line="276" w:lineRule="auto"/>
      </w:pPr>
    </w:p>
    <w:p w:rsidR="00414DE6" w:rsidRPr="00FF1392" w:rsidRDefault="00482DD9" w:rsidP="006D086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sz w:val="24"/>
          <w:szCs w:val="24"/>
        </w:rPr>
        <w:t>Fakulta používá úředního kulatého razítka v případech stanovených právním předpisem</w:t>
      </w:r>
      <w:r w:rsidR="00AB36B5">
        <w:rPr>
          <w:rFonts w:ascii="Times New Roman" w:hAnsi="Times New Roman"/>
          <w:color w:val="000000"/>
          <w:sz w:val="24"/>
          <w:szCs w:val="24"/>
        </w:rPr>
        <w:t>.</w:t>
      </w:r>
    </w:p>
    <w:p w:rsidR="00482DD9" w:rsidRPr="00482DD9" w:rsidRDefault="00482DD9" w:rsidP="006D086E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DD9">
        <w:rPr>
          <w:rFonts w:ascii="Times New Roman" w:hAnsi="Times New Roman"/>
          <w:sz w:val="24"/>
          <w:szCs w:val="24"/>
        </w:rPr>
        <w:t>Podobu a pravidla užívání dalších razítek stanoví děkan opatřením</w:t>
      </w:r>
      <w:r w:rsidR="00B67F54" w:rsidRPr="00071FAC">
        <w:rPr>
          <w:rStyle w:val="Znakapoznpodarou"/>
          <w:rFonts w:ascii="Times New Roman" w:hAnsi="Times New Roman"/>
          <w:color w:val="000000"/>
          <w:sz w:val="24"/>
          <w:szCs w:val="24"/>
        </w:rPr>
        <w:footnoteReference w:id="4"/>
      </w:r>
      <w:r w:rsidR="00B67F54" w:rsidRPr="00071FAC">
        <w:rPr>
          <w:rStyle w:val="Znakapoznpodarou"/>
          <w:rFonts w:ascii="Times New Roman" w:hAnsi="Times New Roman"/>
          <w:color w:val="000000"/>
          <w:sz w:val="24"/>
          <w:szCs w:val="24"/>
        </w:rPr>
        <w:t>)</w:t>
      </w:r>
      <w:r w:rsidRPr="00482DD9">
        <w:rPr>
          <w:rFonts w:ascii="Times New Roman" w:hAnsi="Times New Roman"/>
          <w:sz w:val="24"/>
          <w:szCs w:val="24"/>
        </w:rPr>
        <w:t>.</w:t>
      </w:r>
    </w:p>
    <w:p w:rsidR="00D61346" w:rsidRDefault="00D61346" w:rsidP="00104C61">
      <w:pPr>
        <w:pStyle w:val="Default"/>
        <w:spacing w:line="276" w:lineRule="auto"/>
        <w:rPr>
          <w:b/>
        </w:rPr>
      </w:pPr>
    </w:p>
    <w:p w:rsidR="00373B08" w:rsidRPr="00E30276" w:rsidRDefault="00373B08" w:rsidP="00104C61">
      <w:pPr>
        <w:pStyle w:val="Default"/>
        <w:spacing w:line="276" w:lineRule="auto"/>
        <w:rPr>
          <w:b/>
        </w:rPr>
      </w:pPr>
    </w:p>
    <w:p w:rsidR="00246F0F" w:rsidRPr="00E30276" w:rsidRDefault="00246F0F" w:rsidP="00104C61">
      <w:pPr>
        <w:pStyle w:val="Default"/>
        <w:spacing w:line="276" w:lineRule="auto"/>
        <w:jc w:val="center"/>
        <w:rPr>
          <w:b/>
          <w:bCs/>
        </w:rPr>
      </w:pPr>
      <w:r w:rsidRPr="00E30276">
        <w:rPr>
          <w:b/>
          <w:bCs/>
        </w:rPr>
        <w:t>Část IX.</w:t>
      </w:r>
    </w:p>
    <w:p w:rsidR="00246F0F" w:rsidRPr="00DC2885" w:rsidRDefault="00246F0F" w:rsidP="00104C61">
      <w:pPr>
        <w:pStyle w:val="Default"/>
        <w:spacing w:line="276" w:lineRule="auto"/>
        <w:jc w:val="center"/>
        <w:rPr>
          <w:b/>
          <w:bCs/>
        </w:rPr>
      </w:pPr>
      <w:r w:rsidRPr="00E30276">
        <w:rPr>
          <w:b/>
          <w:bCs/>
        </w:rPr>
        <w:t>Přechodná a závěrečná ustanovení</w:t>
      </w:r>
    </w:p>
    <w:p w:rsidR="00246F0F" w:rsidRPr="006F3F83" w:rsidRDefault="00246F0F" w:rsidP="00104C61">
      <w:pPr>
        <w:pStyle w:val="Default"/>
        <w:spacing w:line="276" w:lineRule="auto"/>
        <w:jc w:val="center"/>
        <w:rPr>
          <w:b/>
          <w:bCs/>
        </w:rPr>
      </w:pPr>
    </w:p>
    <w:p w:rsidR="00246F0F" w:rsidRPr="00E30276" w:rsidRDefault="00246F0F" w:rsidP="00104C61">
      <w:pPr>
        <w:pStyle w:val="Default"/>
        <w:spacing w:line="276" w:lineRule="auto"/>
        <w:jc w:val="center"/>
        <w:rPr>
          <w:bCs/>
        </w:rPr>
      </w:pPr>
      <w:r w:rsidRPr="00E30276">
        <w:rPr>
          <w:bCs/>
        </w:rPr>
        <w:t xml:space="preserve">Čl. </w:t>
      </w:r>
      <w:r w:rsidR="00C57972">
        <w:rPr>
          <w:bCs/>
        </w:rPr>
        <w:t>3</w:t>
      </w:r>
      <w:r w:rsidR="004F0D6A">
        <w:rPr>
          <w:bCs/>
        </w:rPr>
        <w:t>7</w:t>
      </w:r>
    </w:p>
    <w:p w:rsidR="00246F0F" w:rsidRPr="00E30276" w:rsidRDefault="00555AAC" w:rsidP="00104C61">
      <w:pPr>
        <w:pStyle w:val="Default"/>
        <w:spacing w:line="276" w:lineRule="auto"/>
        <w:jc w:val="center"/>
        <w:rPr>
          <w:bCs/>
        </w:rPr>
      </w:pPr>
      <w:r w:rsidRPr="00E30276">
        <w:rPr>
          <w:bCs/>
        </w:rPr>
        <w:t>Přechodné</w:t>
      </w:r>
      <w:r w:rsidR="00246F0F" w:rsidRPr="00E30276">
        <w:rPr>
          <w:bCs/>
        </w:rPr>
        <w:t xml:space="preserve"> ustanovení</w:t>
      </w:r>
    </w:p>
    <w:p w:rsidR="00555AAC" w:rsidRPr="00E30276" w:rsidRDefault="00555AAC" w:rsidP="00E30276">
      <w:pPr>
        <w:pStyle w:val="Default"/>
        <w:spacing w:line="276" w:lineRule="auto"/>
      </w:pPr>
    </w:p>
    <w:p w:rsidR="00246F0F" w:rsidRPr="00DC2885" w:rsidRDefault="00246F0F" w:rsidP="00E30276">
      <w:pPr>
        <w:pStyle w:val="Default"/>
        <w:spacing w:line="276" w:lineRule="auto"/>
        <w:rPr>
          <w:bCs/>
        </w:rPr>
      </w:pPr>
      <w:r w:rsidRPr="00E30276">
        <w:t>Osoby zvolené nebo jmenované podle dosavadních předpisů se považují za osoby zvolené nebo jmenované podle tohoto předpisu.</w:t>
      </w:r>
      <w:r w:rsidRPr="00DC2885">
        <w:t xml:space="preserve"> </w:t>
      </w:r>
      <w:r w:rsidRPr="00E30276">
        <w:t>Jejich funkční období stanovené dosavadními předpisy není tímto předpisem dotčeno.</w:t>
      </w:r>
    </w:p>
    <w:p w:rsidR="00246F0F" w:rsidRPr="006F3F83" w:rsidRDefault="00246F0F" w:rsidP="00104C61">
      <w:pPr>
        <w:pStyle w:val="Default"/>
        <w:spacing w:line="276" w:lineRule="auto"/>
        <w:jc w:val="center"/>
        <w:rPr>
          <w:bCs/>
        </w:rPr>
      </w:pPr>
    </w:p>
    <w:p w:rsidR="00D20C3F" w:rsidRPr="00B558C6" w:rsidRDefault="00B63504" w:rsidP="00104C61">
      <w:pPr>
        <w:pStyle w:val="Default"/>
        <w:spacing w:line="276" w:lineRule="auto"/>
        <w:jc w:val="center"/>
      </w:pPr>
      <w:r w:rsidRPr="002F5C57">
        <w:rPr>
          <w:bCs/>
        </w:rPr>
        <w:t xml:space="preserve">Čl. </w:t>
      </w:r>
      <w:r w:rsidR="00C57972">
        <w:rPr>
          <w:bCs/>
        </w:rPr>
        <w:t>3</w:t>
      </w:r>
      <w:r w:rsidR="004F0D6A">
        <w:rPr>
          <w:bCs/>
        </w:rPr>
        <w:t>8</w:t>
      </w:r>
    </w:p>
    <w:p w:rsidR="00D20C3F" w:rsidRPr="00DB2A27" w:rsidRDefault="00D20C3F" w:rsidP="00104C61">
      <w:pPr>
        <w:pStyle w:val="Default"/>
        <w:spacing w:line="276" w:lineRule="auto"/>
        <w:jc w:val="center"/>
      </w:pPr>
      <w:r w:rsidRPr="00DB2A27">
        <w:rPr>
          <w:bCs/>
        </w:rPr>
        <w:lastRenderedPageBreak/>
        <w:t>Zrušovací ustanovení</w:t>
      </w:r>
    </w:p>
    <w:p w:rsidR="00D20C3F" w:rsidRPr="00DB2A27" w:rsidRDefault="00D20C3F" w:rsidP="00104C61">
      <w:pPr>
        <w:pStyle w:val="Default"/>
        <w:spacing w:line="276" w:lineRule="auto"/>
      </w:pPr>
      <w:r w:rsidRPr="00DB2A27">
        <w:t xml:space="preserve"> </w:t>
      </w:r>
    </w:p>
    <w:p w:rsidR="00104C61" w:rsidRPr="000F2198" w:rsidRDefault="00D20C3F" w:rsidP="00104C61">
      <w:pPr>
        <w:pStyle w:val="Default"/>
        <w:spacing w:line="276" w:lineRule="auto"/>
      </w:pPr>
      <w:r w:rsidRPr="001E0A7B">
        <w:t xml:space="preserve">Zrušuje se </w:t>
      </w:r>
      <w:r w:rsidR="00555AAC" w:rsidRPr="001E0A7B">
        <w:t>S</w:t>
      </w:r>
      <w:r w:rsidRPr="001E0A7B">
        <w:t xml:space="preserve">tatut </w:t>
      </w:r>
      <w:r w:rsidR="00EF66E7">
        <w:t>F</w:t>
      </w:r>
      <w:r w:rsidRPr="001E0A7B">
        <w:t>akulty</w:t>
      </w:r>
      <w:r w:rsidR="00EF66E7">
        <w:t xml:space="preserve"> tělesné výchovy a sportu</w:t>
      </w:r>
      <w:r w:rsidRPr="001E0A7B">
        <w:t xml:space="preserve"> </w:t>
      </w:r>
      <w:r w:rsidR="005B3D51">
        <w:t xml:space="preserve">Univerzity Karlovy v Praze </w:t>
      </w:r>
      <w:r w:rsidRPr="001E0A7B">
        <w:t>ze dne 11. května. 1999</w:t>
      </w:r>
      <w:r w:rsidR="00555AAC" w:rsidRPr="001E0A7B">
        <w:t xml:space="preserve"> včetně svých příloh</w:t>
      </w:r>
      <w:r w:rsidR="00466DF0" w:rsidRPr="000F2198">
        <w:t>, ve znění pozdějších změn.</w:t>
      </w:r>
    </w:p>
    <w:p w:rsidR="00D20C3F" w:rsidRPr="000F2198" w:rsidRDefault="00D20C3F" w:rsidP="00104C61">
      <w:pPr>
        <w:pStyle w:val="Default"/>
        <w:spacing w:line="276" w:lineRule="auto"/>
      </w:pPr>
      <w:r w:rsidRPr="000F2198">
        <w:t xml:space="preserve"> </w:t>
      </w:r>
    </w:p>
    <w:p w:rsidR="00D20C3F" w:rsidRPr="000F2198" w:rsidRDefault="00D20C3F" w:rsidP="00104C61">
      <w:pPr>
        <w:pStyle w:val="Default"/>
        <w:spacing w:line="276" w:lineRule="auto"/>
        <w:jc w:val="center"/>
      </w:pPr>
      <w:r w:rsidRPr="000F2198">
        <w:rPr>
          <w:bCs/>
        </w:rPr>
        <w:t xml:space="preserve">Čl. </w:t>
      </w:r>
      <w:r w:rsidR="004F0D6A">
        <w:rPr>
          <w:bCs/>
        </w:rPr>
        <w:t>39</w:t>
      </w:r>
    </w:p>
    <w:p w:rsidR="00D20C3F" w:rsidRPr="000F2198" w:rsidRDefault="00D20C3F" w:rsidP="00104C61">
      <w:pPr>
        <w:pStyle w:val="Default"/>
        <w:spacing w:line="276" w:lineRule="auto"/>
        <w:jc w:val="center"/>
      </w:pPr>
      <w:r w:rsidRPr="000F2198">
        <w:rPr>
          <w:bCs/>
        </w:rPr>
        <w:t>Závěrečná ustanovení</w:t>
      </w:r>
    </w:p>
    <w:p w:rsidR="00D20C3F" w:rsidRPr="000F2198" w:rsidRDefault="00D20C3F" w:rsidP="00104C61">
      <w:pPr>
        <w:pStyle w:val="Default"/>
        <w:spacing w:line="276" w:lineRule="auto"/>
      </w:pPr>
      <w:r w:rsidRPr="000F2198">
        <w:t xml:space="preserve"> </w:t>
      </w:r>
    </w:p>
    <w:p w:rsidR="00D20C3F" w:rsidRPr="00FB2982" w:rsidRDefault="00D20C3F" w:rsidP="006D086E">
      <w:pPr>
        <w:pStyle w:val="Default"/>
        <w:numPr>
          <w:ilvl w:val="0"/>
          <w:numId w:val="21"/>
        </w:numPr>
        <w:spacing w:line="276" w:lineRule="auto"/>
      </w:pPr>
      <w:r w:rsidRPr="000F2198">
        <w:t xml:space="preserve">Tento statut byl schválen </w:t>
      </w:r>
      <w:r w:rsidR="00EF66E7">
        <w:t>a</w:t>
      </w:r>
      <w:r w:rsidR="000079DF">
        <w:t>kademickým senátem Fakulty tělesné výchovy a sportu</w:t>
      </w:r>
      <w:r w:rsidR="000079DF" w:rsidRPr="000F2198">
        <w:t xml:space="preserve"> </w:t>
      </w:r>
      <w:r w:rsidR="00BD3D3F">
        <w:t xml:space="preserve">Univerzity Karlovy </w:t>
      </w:r>
      <w:r w:rsidRPr="000F2198">
        <w:t xml:space="preserve">dne </w:t>
      </w:r>
      <w:r w:rsidR="001B059B">
        <w:t>14. 6. 2017</w:t>
      </w:r>
      <w:r w:rsidR="00F90E6A">
        <w:t xml:space="preserve"> </w:t>
      </w:r>
      <w:r w:rsidRPr="00FF1392">
        <w:t xml:space="preserve">a nabývá platnosti dnem schválení akademickým senátem </w:t>
      </w:r>
      <w:r w:rsidR="000079DF">
        <w:t>Univerzity Karlovy</w:t>
      </w:r>
      <w:r w:rsidR="00466DF0" w:rsidRPr="00DC2885">
        <w:rPr>
          <w:rStyle w:val="Znakapoznpodarou"/>
        </w:rPr>
        <w:footnoteReference w:id="5"/>
      </w:r>
      <w:r w:rsidRPr="00FB2982">
        <w:t xml:space="preserve">. </w:t>
      </w:r>
    </w:p>
    <w:p w:rsidR="00104C61" w:rsidRPr="002F5C57" w:rsidRDefault="00D20C3F" w:rsidP="006D086E">
      <w:pPr>
        <w:pStyle w:val="Default"/>
        <w:numPr>
          <w:ilvl w:val="0"/>
          <w:numId w:val="21"/>
        </w:numPr>
        <w:spacing w:line="276" w:lineRule="auto"/>
      </w:pPr>
      <w:r w:rsidRPr="006F3F83">
        <w:t xml:space="preserve">Tento statut nabývá účinnosti prvním dnem kalendářního měsíce následujícího po dni, kdy nabyl platnosti. </w:t>
      </w:r>
      <w:r w:rsidR="00104C61" w:rsidRPr="002F5C57">
        <w:t xml:space="preserve"> </w:t>
      </w:r>
    </w:p>
    <w:p w:rsidR="00D20C3F" w:rsidRPr="00DB2A27" w:rsidRDefault="00D20C3F" w:rsidP="00104C61">
      <w:pPr>
        <w:pStyle w:val="Default"/>
        <w:spacing w:line="276" w:lineRule="auto"/>
      </w:pPr>
    </w:p>
    <w:p w:rsidR="00D20C3F" w:rsidRPr="001E0A7B" w:rsidRDefault="00D20C3F" w:rsidP="00104C61">
      <w:pPr>
        <w:pStyle w:val="Default"/>
        <w:spacing w:line="276" w:lineRule="auto"/>
      </w:pPr>
      <w:r w:rsidRPr="001E0A7B">
        <w:t xml:space="preserve"> </w:t>
      </w:r>
    </w:p>
    <w:p w:rsidR="00D20C3F" w:rsidRPr="001E0A7B" w:rsidRDefault="00D20C3F" w:rsidP="00104C61">
      <w:pPr>
        <w:pStyle w:val="Default"/>
        <w:spacing w:line="276" w:lineRule="auto"/>
      </w:pPr>
      <w:r w:rsidRPr="001E0A7B">
        <w:t xml:space="preserve"> </w:t>
      </w:r>
    </w:p>
    <w:p w:rsidR="00D20C3F" w:rsidRPr="000F2198" w:rsidRDefault="00104C61" w:rsidP="00B069AD">
      <w:pPr>
        <w:pStyle w:val="Default"/>
        <w:spacing w:line="276" w:lineRule="auto"/>
        <w:ind w:firstLine="360"/>
      </w:pPr>
      <w:r w:rsidRPr="001E0A7B">
        <w:t>Doc. MUDr. Jan Heller, CSc</w:t>
      </w:r>
      <w:r w:rsidR="000079DF">
        <w:t>.</w:t>
      </w:r>
      <w:r w:rsidR="000079DF">
        <w:tab/>
      </w:r>
      <w:r w:rsidR="000079DF">
        <w:tab/>
      </w:r>
      <w:r w:rsidR="000079DF">
        <w:tab/>
      </w:r>
      <w:r w:rsidR="00D20C3F" w:rsidRPr="000F2198">
        <w:t xml:space="preserve">Doc. MUDr. Eva Kohlíková, CSc. </w:t>
      </w:r>
    </w:p>
    <w:p w:rsidR="00D20C3F" w:rsidRPr="006A0745" w:rsidRDefault="00104C61" w:rsidP="00B069AD">
      <w:pPr>
        <w:pStyle w:val="Default"/>
        <w:spacing w:line="276" w:lineRule="auto"/>
        <w:ind w:firstLine="720"/>
      </w:pPr>
      <w:r w:rsidRPr="000F2198">
        <w:t>předseda</w:t>
      </w:r>
      <w:r w:rsidR="00D20C3F" w:rsidRPr="000F2198">
        <w:t xml:space="preserve"> AS FTVS</w:t>
      </w:r>
      <w:r w:rsidR="006A0745">
        <w:t xml:space="preserve"> UK</w:t>
      </w:r>
      <w:r w:rsidR="00D20C3F" w:rsidRPr="006A0745">
        <w:t xml:space="preserve"> </w:t>
      </w:r>
      <w:r w:rsidRPr="006A0745">
        <w:t xml:space="preserve">                            </w:t>
      </w:r>
      <w:r w:rsidR="000079DF">
        <w:tab/>
      </w:r>
      <w:r w:rsidR="000079DF">
        <w:tab/>
      </w:r>
      <w:r w:rsidR="00D20C3F" w:rsidRPr="006A0745">
        <w:t>děkan</w:t>
      </w:r>
      <w:r w:rsidRPr="006A0745">
        <w:t>ka</w:t>
      </w:r>
      <w:r w:rsidR="00D20C3F" w:rsidRPr="006A0745">
        <w:t xml:space="preserve"> FTVS </w:t>
      </w:r>
      <w:r w:rsidR="006A0745">
        <w:t>UK</w:t>
      </w:r>
    </w:p>
    <w:p w:rsidR="00D20C3F" w:rsidRPr="00DB2A27" w:rsidRDefault="00D20C3F" w:rsidP="00104C61">
      <w:pPr>
        <w:pStyle w:val="Default"/>
        <w:spacing w:line="276" w:lineRule="auto"/>
      </w:pPr>
      <w:r w:rsidRPr="00DB2A27">
        <w:t xml:space="preserve"> </w:t>
      </w:r>
    </w:p>
    <w:p w:rsidR="00104C61" w:rsidRPr="00DB2A27" w:rsidRDefault="00104C61" w:rsidP="00104C61">
      <w:pPr>
        <w:pStyle w:val="Default"/>
        <w:spacing w:line="276" w:lineRule="auto"/>
      </w:pPr>
      <w:r w:rsidRPr="00DB2A27">
        <w:t xml:space="preserve"> </w:t>
      </w:r>
      <w:r w:rsidR="00D20C3F" w:rsidRPr="00DB2A27">
        <w:t xml:space="preserve"> </w:t>
      </w:r>
    </w:p>
    <w:p w:rsidR="00104C61" w:rsidRPr="00DB2A27" w:rsidRDefault="00104C61" w:rsidP="00E30276">
      <w:pPr>
        <w:pStyle w:val="Default"/>
        <w:spacing w:line="276" w:lineRule="auto"/>
        <w:jc w:val="center"/>
      </w:pPr>
      <w:r w:rsidRPr="00DB2A27">
        <w:t xml:space="preserve">PhDr. Tomáš </w:t>
      </w:r>
      <w:proofErr w:type="spellStart"/>
      <w:r w:rsidRPr="00DB2A27">
        <w:t>Nigrin</w:t>
      </w:r>
      <w:proofErr w:type="spellEnd"/>
      <w:r w:rsidRPr="00DB2A27">
        <w:t>, Ph.D.</w:t>
      </w:r>
    </w:p>
    <w:p w:rsidR="00104C61" w:rsidRPr="001E0A7B" w:rsidRDefault="00104C61" w:rsidP="00E30276">
      <w:pPr>
        <w:pStyle w:val="Default"/>
        <w:spacing w:line="276" w:lineRule="auto"/>
        <w:jc w:val="center"/>
      </w:pPr>
      <w:r w:rsidRPr="001E0A7B">
        <w:t>předseda AS UK</w:t>
      </w:r>
    </w:p>
    <w:sectPr w:rsidR="00104C61" w:rsidRPr="001E0A7B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97" w:rsidRDefault="00680697" w:rsidP="00694260">
      <w:pPr>
        <w:spacing w:after="0" w:line="240" w:lineRule="auto"/>
      </w:pPr>
      <w:r>
        <w:separator/>
      </w:r>
    </w:p>
  </w:endnote>
  <w:endnote w:type="continuationSeparator" w:id="0">
    <w:p w:rsidR="00680697" w:rsidRDefault="00680697" w:rsidP="0069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1D" w:rsidRPr="005E195F" w:rsidRDefault="009C3E1D">
    <w:pPr>
      <w:pStyle w:val="Zpat"/>
      <w:jc w:val="center"/>
      <w:rPr>
        <w:rFonts w:ascii="Times New Roman" w:hAnsi="Times New Roman"/>
      </w:rPr>
    </w:pPr>
    <w:r w:rsidRPr="005E195F">
      <w:rPr>
        <w:rFonts w:ascii="Times New Roman" w:hAnsi="Times New Roman"/>
      </w:rPr>
      <w:fldChar w:fldCharType="begin"/>
    </w:r>
    <w:r w:rsidRPr="005E195F">
      <w:rPr>
        <w:rFonts w:ascii="Times New Roman" w:hAnsi="Times New Roman"/>
      </w:rPr>
      <w:instrText>PAGE   \* MERGEFORMAT</w:instrText>
    </w:r>
    <w:r w:rsidRPr="005E195F">
      <w:rPr>
        <w:rFonts w:ascii="Times New Roman" w:hAnsi="Times New Roman"/>
      </w:rPr>
      <w:fldChar w:fldCharType="separate"/>
    </w:r>
    <w:r w:rsidR="00E10578">
      <w:rPr>
        <w:rFonts w:ascii="Times New Roman" w:hAnsi="Times New Roman"/>
        <w:noProof/>
      </w:rPr>
      <w:t>1</w:t>
    </w:r>
    <w:r w:rsidRPr="005E195F">
      <w:rPr>
        <w:rFonts w:ascii="Times New Roman" w:hAnsi="Times New Roman"/>
      </w:rPr>
      <w:fldChar w:fldCharType="end"/>
    </w:r>
  </w:p>
  <w:p w:rsidR="009C3E1D" w:rsidRDefault="009C3E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97" w:rsidRDefault="00680697" w:rsidP="00694260">
      <w:pPr>
        <w:spacing w:after="0" w:line="240" w:lineRule="auto"/>
      </w:pPr>
      <w:r>
        <w:separator/>
      </w:r>
    </w:p>
  </w:footnote>
  <w:footnote w:type="continuationSeparator" w:id="0">
    <w:p w:rsidR="00680697" w:rsidRDefault="00680697" w:rsidP="00694260">
      <w:pPr>
        <w:spacing w:after="0" w:line="240" w:lineRule="auto"/>
      </w:pPr>
      <w:r>
        <w:continuationSeparator/>
      </w:r>
    </w:p>
  </w:footnote>
  <w:footnote w:id="1">
    <w:p w:rsidR="002901B8" w:rsidRDefault="002901B8" w:rsidP="002901B8">
      <w:pPr>
        <w:pStyle w:val="Textpoznpodarou"/>
      </w:pPr>
      <w:r>
        <w:rPr>
          <w:rStyle w:val="Znakapoznpodarou"/>
        </w:rPr>
        <w:footnoteRef/>
      </w:r>
      <w:r>
        <w:t xml:space="preserve"> § 4 zákona o vysokých školách.</w:t>
      </w:r>
    </w:p>
  </w:footnote>
  <w:footnote w:id="2">
    <w:p w:rsidR="009B3A70" w:rsidRDefault="009B3A70" w:rsidP="009B3A70">
      <w:pPr>
        <w:pStyle w:val="Textpoznpodarou"/>
      </w:pPr>
      <w:r>
        <w:rPr>
          <w:rStyle w:val="Znakapoznpodarou"/>
        </w:rPr>
        <w:footnoteRef/>
      </w:r>
      <w:r>
        <w:t xml:space="preserve"> § 25 odst. 3 zákona o vysokých školách.</w:t>
      </w:r>
    </w:p>
  </w:footnote>
  <w:footnote w:id="3">
    <w:p w:rsidR="009C3E1D" w:rsidRDefault="009C3E1D" w:rsidP="00C62994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§ 46 odst. </w:t>
      </w:r>
      <w:r w:rsidR="00AA0BB5">
        <w:t>6</w:t>
      </w:r>
      <w:r>
        <w:t xml:space="preserve"> zákona o vysokých školách.</w:t>
      </w:r>
    </w:p>
  </w:footnote>
  <w:footnote w:id="4">
    <w:p w:rsidR="00B67F54" w:rsidRDefault="00B67F54" w:rsidP="00B67F54">
      <w:pPr>
        <w:pStyle w:val="Textpoznpodarou"/>
        <w:jc w:val="both"/>
      </w:pPr>
      <w:r w:rsidRPr="006346AD">
        <w:rPr>
          <w:rStyle w:val="Znakapoznpodarou"/>
        </w:rPr>
        <w:footnoteRef/>
      </w:r>
      <w:r w:rsidRPr="006346AD">
        <w:rPr>
          <w:rStyle w:val="Znakapoznpodarou"/>
        </w:rPr>
        <w:t>)</w:t>
      </w:r>
      <w:r w:rsidRPr="006346AD">
        <w:t xml:space="preserve"> </w:t>
      </w:r>
      <w:r w:rsidRPr="005E5630">
        <w:t>zákon č. 352/2001 Sb., o užívání státních symbolů České republiky a o změně některých zákonů</w:t>
      </w:r>
      <w:r w:rsidRPr="00FB2AE4">
        <w:t>, ve znění pozdějších</w:t>
      </w:r>
      <w:r>
        <w:t xml:space="preserve"> předpisů.</w:t>
      </w:r>
    </w:p>
  </w:footnote>
  <w:footnote w:id="5">
    <w:p w:rsidR="00466DF0" w:rsidRDefault="00466DF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mbria" w:hAnsi="Cambria"/>
        </w:rPr>
        <w:t>Akademický senát univerzity schválil tento předpis dne …</w:t>
      </w:r>
      <w:proofErr w:type="gramStart"/>
      <w:r>
        <w:rPr>
          <w:rFonts w:ascii="Cambria" w:hAnsi="Cambria"/>
        </w:rPr>
        <w:t>…..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91768E"/>
    <w:multiLevelType w:val="multilevel"/>
    <w:tmpl w:val="07605B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99C3C432"/>
    <w:multiLevelType w:val="multilevel"/>
    <w:tmpl w:val="8182D3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CC8CEDFC"/>
    <w:multiLevelType w:val="multilevel"/>
    <w:tmpl w:val="05D04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D0B399A6"/>
    <w:multiLevelType w:val="multilevel"/>
    <w:tmpl w:val="329616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FD7CC393"/>
    <w:multiLevelType w:val="multilevel"/>
    <w:tmpl w:val="27A2E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3BA3855"/>
    <w:multiLevelType w:val="multilevel"/>
    <w:tmpl w:val="A46A1DE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  <w:rPr>
        <w:rFonts w:cs="Times New Roman"/>
      </w:rPr>
    </w:lvl>
    <w:lvl w:ilvl="2">
      <w:start w:val="1"/>
      <w:numFmt w:val="none"/>
      <w:lvlText w:val=""/>
      <w:legacy w:legacy="1" w:legacySpace="0" w:legacyIndent="284"/>
      <w:lvlJc w:val="left"/>
      <w:pPr>
        <w:ind w:left="1078" w:hanging="284"/>
      </w:pPr>
      <w:rPr>
        <w:rFonts w:ascii="Symbol" w:hAnsi="Symbol" w:cs="Times New Roman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6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494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202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910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618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326" w:hanging="708"/>
      </w:pPr>
      <w:rPr>
        <w:rFonts w:cs="Times New Roman"/>
      </w:rPr>
    </w:lvl>
  </w:abstractNum>
  <w:abstractNum w:abstractNumId="6">
    <w:nsid w:val="04CA6812"/>
    <w:multiLevelType w:val="multilevel"/>
    <w:tmpl w:val="77B2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05566116"/>
    <w:multiLevelType w:val="hybridMultilevel"/>
    <w:tmpl w:val="B13861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62E3008"/>
    <w:multiLevelType w:val="multilevel"/>
    <w:tmpl w:val="F56242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0827014E"/>
    <w:multiLevelType w:val="hybridMultilevel"/>
    <w:tmpl w:val="C730F33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A7C6C53"/>
    <w:multiLevelType w:val="hybridMultilevel"/>
    <w:tmpl w:val="65D288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C042DFE"/>
    <w:multiLevelType w:val="multilevel"/>
    <w:tmpl w:val="46C42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2">
    <w:nsid w:val="23DB3DAF"/>
    <w:multiLevelType w:val="hybridMultilevel"/>
    <w:tmpl w:val="274AB9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57F8CF"/>
    <w:multiLevelType w:val="multilevel"/>
    <w:tmpl w:val="DE26D8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65F3EBE"/>
    <w:multiLevelType w:val="hybridMultilevel"/>
    <w:tmpl w:val="E46C8D88"/>
    <w:lvl w:ilvl="0" w:tplc="206630A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D3FF7"/>
    <w:multiLevelType w:val="multilevel"/>
    <w:tmpl w:val="A2225FB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  <w:rPr>
        <w:rFonts w:cs="Times New Roman"/>
      </w:rPr>
    </w:lvl>
    <w:lvl w:ilvl="2">
      <w:start w:val="1"/>
      <w:numFmt w:val="none"/>
      <w:lvlText w:val=""/>
      <w:legacy w:legacy="1" w:legacySpace="0" w:legacyIndent="284"/>
      <w:lvlJc w:val="left"/>
      <w:pPr>
        <w:ind w:left="1078" w:hanging="284"/>
      </w:pPr>
      <w:rPr>
        <w:rFonts w:ascii="Symbol" w:hAnsi="Symbol" w:cs="Times New Roman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6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494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202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910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618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326" w:hanging="708"/>
      </w:pPr>
      <w:rPr>
        <w:rFonts w:cs="Times New Roman"/>
      </w:rPr>
    </w:lvl>
  </w:abstractNum>
  <w:abstractNum w:abstractNumId="16">
    <w:nsid w:val="269B3D01"/>
    <w:multiLevelType w:val="multilevel"/>
    <w:tmpl w:val="2E38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C903CAD"/>
    <w:multiLevelType w:val="hybridMultilevel"/>
    <w:tmpl w:val="0ED083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4296D"/>
    <w:multiLevelType w:val="multilevel"/>
    <w:tmpl w:val="445E5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9">
    <w:nsid w:val="2F797C6C"/>
    <w:multiLevelType w:val="hybridMultilevel"/>
    <w:tmpl w:val="1BD62D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977125"/>
    <w:multiLevelType w:val="hybridMultilevel"/>
    <w:tmpl w:val="EAF0A544"/>
    <w:lvl w:ilvl="0" w:tplc="5E181C8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E1D09"/>
    <w:multiLevelType w:val="multilevel"/>
    <w:tmpl w:val="A2225FB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  <w:rPr>
        <w:rFonts w:cs="Times New Roman"/>
      </w:rPr>
    </w:lvl>
    <w:lvl w:ilvl="2">
      <w:start w:val="1"/>
      <w:numFmt w:val="none"/>
      <w:lvlText w:val=""/>
      <w:legacy w:legacy="1" w:legacySpace="0" w:legacyIndent="284"/>
      <w:lvlJc w:val="left"/>
      <w:pPr>
        <w:ind w:left="1078" w:hanging="284"/>
      </w:pPr>
      <w:rPr>
        <w:rFonts w:ascii="Symbol" w:hAnsi="Symbol" w:cs="Times New Roman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6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494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202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910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618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326" w:hanging="708"/>
      </w:pPr>
      <w:rPr>
        <w:rFonts w:cs="Times New Roman"/>
      </w:rPr>
    </w:lvl>
  </w:abstractNum>
  <w:abstractNum w:abstractNumId="22">
    <w:nsid w:val="3EEB6F4C"/>
    <w:multiLevelType w:val="hybridMultilevel"/>
    <w:tmpl w:val="0B7E57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13807"/>
    <w:multiLevelType w:val="multilevel"/>
    <w:tmpl w:val="A2225FB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  <w:rPr>
        <w:rFonts w:cs="Times New Roman"/>
      </w:rPr>
    </w:lvl>
    <w:lvl w:ilvl="2">
      <w:start w:val="1"/>
      <w:numFmt w:val="none"/>
      <w:lvlText w:val=""/>
      <w:legacy w:legacy="1" w:legacySpace="0" w:legacyIndent="284"/>
      <w:lvlJc w:val="left"/>
      <w:pPr>
        <w:ind w:left="1078" w:hanging="284"/>
      </w:pPr>
      <w:rPr>
        <w:rFonts w:ascii="Symbol" w:hAnsi="Symbol" w:cs="Times New Roman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6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494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202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910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618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326" w:hanging="708"/>
      </w:pPr>
      <w:rPr>
        <w:rFonts w:cs="Times New Roman"/>
      </w:rPr>
    </w:lvl>
  </w:abstractNum>
  <w:abstractNum w:abstractNumId="24">
    <w:nsid w:val="45034297"/>
    <w:multiLevelType w:val="multilevel"/>
    <w:tmpl w:val="F56242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45227F05"/>
    <w:multiLevelType w:val="hybridMultilevel"/>
    <w:tmpl w:val="59EE88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0F400A"/>
    <w:multiLevelType w:val="hybridMultilevel"/>
    <w:tmpl w:val="F15E38D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7D05BB"/>
    <w:multiLevelType w:val="hybridMultilevel"/>
    <w:tmpl w:val="CE6472F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5600422"/>
    <w:multiLevelType w:val="hybridMultilevel"/>
    <w:tmpl w:val="5AAAB3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BC901C4"/>
    <w:multiLevelType w:val="multilevel"/>
    <w:tmpl w:val="C34014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5EC60BAE"/>
    <w:multiLevelType w:val="multilevel"/>
    <w:tmpl w:val="445E5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31">
    <w:nsid w:val="699E1E50"/>
    <w:multiLevelType w:val="multilevel"/>
    <w:tmpl w:val="A2225FB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  <w:rPr>
        <w:rFonts w:cs="Times New Roman" w:hint="default"/>
      </w:rPr>
    </w:lvl>
    <w:lvl w:ilvl="2">
      <w:start w:val="1"/>
      <w:numFmt w:val="none"/>
      <w:lvlText w:val=""/>
      <w:legacy w:legacy="1" w:legacySpace="0" w:legacyIndent="284"/>
      <w:lvlJc w:val="left"/>
      <w:pPr>
        <w:ind w:left="1078" w:hanging="284"/>
      </w:pPr>
      <w:rPr>
        <w:rFonts w:ascii="Symbol" w:hAnsi="Symbol" w:cs="Times New Roman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6" w:hanging="708"/>
      </w:pPr>
      <w:rPr>
        <w:rFonts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494" w:hanging="708"/>
      </w:pPr>
      <w:rPr>
        <w:rFonts w:cs="Times New Roman" w:hint="default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202" w:hanging="708"/>
      </w:pPr>
      <w:rPr>
        <w:rFonts w:cs="Times New Roman" w:hint="default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910" w:hanging="708"/>
      </w:pPr>
      <w:rPr>
        <w:rFonts w:cs="Times New Roman" w:hint="default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618" w:hanging="708"/>
      </w:pPr>
      <w:rPr>
        <w:rFonts w:cs="Times New Roman" w:hint="default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326" w:hanging="708"/>
      </w:pPr>
      <w:rPr>
        <w:rFonts w:cs="Times New Roman" w:hint="default"/>
      </w:rPr>
    </w:lvl>
  </w:abstractNum>
  <w:abstractNum w:abstractNumId="32">
    <w:nsid w:val="6C7F1548"/>
    <w:multiLevelType w:val="hybridMultilevel"/>
    <w:tmpl w:val="EA40183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6FA1810"/>
    <w:multiLevelType w:val="hybridMultilevel"/>
    <w:tmpl w:val="BDFA999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9FB6579"/>
    <w:multiLevelType w:val="multilevel"/>
    <w:tmpl w:val="431A86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7DA612F3"/>
    <w:multiLevelType w:val="hybridMultilevel"/>
    <w:tmpl w:val="6AC69BEE"/>
    <w:lvl w:ilvl="0" w:tplc="8E7237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27"/>
  </w:num>
  <w:num w:numId="8">
    <w:abstractNumId w:val="9"/>
  </w:num>
  <w:num w:numId="9">
    <w:abstractNumId w:val="34"/>
  </w:num>
  <w:num w:numId="10">
    <w:abstractNumId w:val="7"/>
  </w:num>
  <w:num w:numId="11">
    <w:abstractNumId w:val="8"/>
  </w:num>
  <w:num w:numId="12">
    <w:abstractNumId w:val="30"/>
  </w:num>
  <w:num w:numId="13">
    <w:abstractNumId w:val="11"/>
  </w:num>
  <w:num w:numId="14">
    <w:abstractNumId w:val="32"/>
  </w:num>
  <w:num w:numId="15">
    <w:abstractNumId w:val="28"/>
  </w:num>
  <w:num w:numId="16">
    <w:abstractNumId w:val="23"/>
  </w:num>
  <w:num w:numId="17">
    <w:abstractNumId w:val="5"/>
  </w:num>
  <w:num w:numId="18">
    <w:abstractNumId w:val="10"/>
  </w:num>
  <w:num w:numId="19">
    <w:abstractNumId w:val="15"/>
  </w:num>
  <w:num w:numId="20">
    <w:abstractNumId w:val="21"/>
  </w:num>
  <w:num w:numId="21">
    <w:abstractNumId w:val="33"/>
  </w:num>
  <w:num w:numId="22">
    <w:abstractNumId w:val="25"/>
  </w:num>
  <w:num w:numId="23">
    <w:abstractNumId w:val="19"/>
  </w:num>
  <w:num w:numId="24">
    <w:abstractNumId w:val="24"/>
  </w:num>
  <w:num w:numId="25">
    <w:abstractNumId w:val="22"/>
  </w:num>
  <w:num w:numId="26">
    <w:abstractNumId w:val="18"/>
  </w:num>
  <w:num w:numId="27">
    <w:abstractNumId w:val="31"/>
  </w:num>
  <w:num w:numId="28">
    <w:abstractNumId w:val="17"/>
  </w:num>
  <w:num w:numId="29">
    <w:abstractNumId w:val="20"/>
  </w:num>
  <w:num w:numId="30">
    <w:abstractNumId w:val="29"/>
  </w:num>
  <w:num w:numId="31">
    <w:abstractNumId w:val="12"/>
  </w:num>
  <w:num w:numId="32">
    <w:abstractNumId w:val="26"/>
  </w:num>
  <w:num w:numId="33">
    <w:abstractNumId w:val="14"/>
  </w:num>
  <w:num w:numId="34">
    <w:abstractNumId w:val="35"/>
  </w:num>
  <w:num w:numId="35">
    <w:abstractNumId w:val="16"/>
  </w:num>
  <w:num w:numId="36">
    <w:abstractNumId w:val="6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jíček, Samuel">
    <w15:presenceInfo w15:providerId="None" w15:userId="Zajíček, Samu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E"/>
    <w:rsid w:val="000079DF"/>
    <w:rsid w:val="00020B49"/>
    <w:rsid w:val="000221F6"/>
    <w:rsid w:val="0004639B"/>
    <w:rsid w:val="00071FAC"/>
    <w:rsid w:val="000A0850"/>
    <w:rsid w:val="000B77B2"/>
    <w:rsid w:val="000C2FEF"/>
    <w:rsid w:val="000D2ADC"/>
    <w:rsid w:val="000D5DC5"/>
    <w:rsid w:val="000E4103"/>
    <w:rsid w:val="000E54E7"/>
    <w:rsid w:val="000F2198"/>
    <w:rsid w:val="000F5338"/>
    <w:rsid w:val="00104C61"/>
    <w:rsid w:val="00105463"/>
    <w:rsid w:val="001139BB"/>
    <w:rsid w:val="00144712"/>
    <w:rsid w:val="00160C4F"/>
    <w:rsid w:val="00181439"/>
    <w:rsid w:val="00186ABA"/>
    <w:rsid w:val="001A1713"/>
    <w:rsid w:val="001B059B"/>
    <w:rsid w:val="001E0A7B"/>
    <w:rsid w:val="001E793E"/>
    <w:rsid w:val="001F016E"/>
    <w:rsid w:val="002033D9"/>
    <w:rsid w:val="0021250F"/>
    <w:rsid w:val="00216A25"/>
    <w:rsid w:val="00243C7D"/>
    <w:rsid w:val="00246F0F"/>
    <w:rsid w:val="00265697"/>
    <w:rsid w:val="00265DE7"/>
    <w:rsid w:val="0026607C"/>
    <w:rsid w:val="0027626A"/>
    <w:rsid w:val="00284FDA"/>
    <w:rsid w:val="00286734"/>
    <w:rsid w:val="002901B8"/>
    <w:rsid w:val="002D0CD0"/>
    <w:rsid w:val="002E2351"/>
    <w:rsid w:val="002E39E9"/>
    <w:rsid w:val="002F5C57"/>
    <w:rsid w:val="003062A6"/>
    <w:rsid w:val="00312B1F"/>
    <w:rsid w:val="00313F82"/>
    <w:rsid w:val="003170A0"/>
    <w:rsid w:val="003332F5"/>
    <w:rsid w:val="00335802"/>
    <w:rsid w:val="00344220"/>
    <w:rsid w:val="003539F3"/>
    <w:rsid w:val="00373B08"/>
    <w:rsid w:val="0037618D"/>
    <w:rsid w:val="00385604"/>
    <w:rsid w:val="00396E1F"/>
    <w:rsid w:val="003D2A87"/>
    <w:rsid w:val="003E0EEA"/>
    <w:rsid w:val="004077FE"/>
    <w:rsid w:val="00414DE6"/>
    <w:rsid w:val="0045255B"/>
    <w:rsid w:val="00466DF0"/>
    <w:rsid w:val="004728F8"/>
    <w:rsid w:val="00475D08"/>
    <w:rsid w:val="0047608A"/>
    <w:rsid w:val="00476C1C"/>
    <w:rsid w:val="00482DD9"/>
    <w:rsid w:val="004D4C33"/>
    <w:rsid w:val="004D6B5F"/>
    <w:rsid w:val="004F0D6A"/>
    <w:rsid w:val="004F67D5"/>
    <w:rsid w:val="00530905"/>
    <w:rsid w:val="00543C15"/>
    <w:rsid w:val="005478BC"/>
    <w:rsid w:val="005515CC"/>
    <w:rsid w:val="00551DB9"/>
    <w:rsid w:val="00555AAC"/>
    <w:rsid w:val="00557143"/>
    <w:rsid w:val="005700A3"/>
    <w:rsid w:val="005754D7"/>
    <w:rsid w:val="00584752"/>
    <w:rsid w:val="005B3571"/>
    <w:rsid w:val="005B3D51"/>
    <w:rsid w:val="005B4A50"/>
    <w:rsid w:val="005B772A"/>
    <w:rsid w:val="005C0E1F"/>
    <w:rsid w:val="005D1387"/>
    <w:rsid w:val="005D60EC"/>
    <w:rsid w:val="005D6666"/>
    <w:rsid w:val="005D6BFD"/>
    <w:rsid w:val="005E195F"/>
    <w:rsid w:val="005E5630"/>
    <w:rsid w:val="005E5864"/>
    <w:rsid w:val="005F6941"/>
    <w:rsid w:val="0060393D"/>
    <w:rsid w:val="00610484"/>
    <w:rsid w:val="00615C1C"/>
    <w:rsid w:val="0061773A"/>
    <w:rsid w:val="00626639"/>
    <w:rsid w:val="00626A05"/>
    <w:rsid w:val="00633864"/>
    <w:rsid w:val="006346AD"/>
    <w:rsid w:val="00661B9B"/>
    <w:rsid w:val="006651E8"/>
    <w:rsid w:val="00680697"/>
    <w:rsid w:val="006902DC"/>
    <w:rsid w:val="00694260"/>
    <w:rsid w:val="006970D6"/>
    <w:rsid w:val="006A0745"/>
    <w:rsid w:val="006B67C3"/>
    <w:rsid w:val="006D086E"/>
    <w:rsid w:val="006D26A3"/>
    <w:rsid w:val="006F2945"/>
    <w:rsid w:val="006F3F83"/>
    <w:rsid w:val="00705CA2"/>
    <w:rsid w:val="00712FA6"/>
    <w:rsid w:val="00733120"/>
    <w:rsid w:val="007353D3"/>
    <w:rsid w:val="00753293"/>
    <w:rsid w:val="007606AE"/>
    <w:rsid w:val="007634FD"/>
    <w:rsid w:val="00767034"/>
    <w:rsid w:val="00767E33"/>
    <w:rsid w:val="007728EF"/>
    <w:rsid w:val="00773EA2"/>
    <w:rsid w:val="00782388"/>
    <w:rsid w:val="00783D87"/>
    <w:rsid w:val="00784D1A"/>
    <w:rsid w:val="007B204F"/>
    <w:rsid w:val="007B22F3"/>
    <w:rsid w:val="007B3838"/>
    <w:rsid w:val="007B4C95"/>
    <w:rsid w:val="007B59A0"/>
    <w:rsid w:val="007E5947"/>
    <w:rsid w:val="007F20A8"/>
    <w:rsid w:val="00806364"/>
    <w:rsid w:val="008112C7"/>
    <w:rsid w:val="0081259D"/>
    <w:rsid w:val="008125AB"/>
    <w:rsid w:val="00816B18"/>
    <w:rsid w:val="008200E8"/>
    <w:rsid w:val="00833558"/>
    <w:rsid w:val="00837A6B"/>
    <w:rsid w:val="00870787"/>
    <w:rsid w:val="00875A7F"/>
    <w:rsid w:val="008974B5"/>
    <w:rsid w:val="008C65C3"/>
    <w:rsid w:val="008D46AD"/>
    <w:rsid w:val="008D60AA"/>
    <w:rsid w:val="008F6A3E"/>
    <w:rsid w:val="00900A66"/>
    <w:rsid w:val="00907887"/>
    <w:rsid w:val="0095590E"/>
    <w:rsid w:val="00961BDD"/>
    <w:rsid w:val="00966A64"/>
    <w:rsid w:val="00967F64"/>
    <w:rsid w:val="00971C45"/>
    <w:rsid w:val="009771FF"/>
    <w:rsid w:val="0099231B"/>
    <w:rsid w:val="009B3A70"/>
    <w:rsid w:val="009B7313"/>
    <w:rsid w:val="009C2493"/>
    <w:rsid w:val="009C3E1D"/>
    <w:rsid w:val="00A06B9F"/>
    <w:rsid w:val="00A0751A"/>
    <w:rsid w:val="00A17A46"/>
    <w:rsid w:val="00A335EE"/>
    <w:rsid w:val="00A507C4"/>
    <w:rsid w:val="00A64F88"/>
    <w:rsid w:val="00A75E94"/>
    <w:rsid w:val="00A86ABB"/>
    <w:rsid w:val="00AA0BB5"/>
    <w:rsid w:val="00AB36B5"/>
    <w:rsid w:val="00AC30E6"/>
    <w:rsid w:val="00AD3B46"/>
    <w:rsid w:val="00AE38B5"/>
    <w:rsid w:val="00AF7566"/>
    <w:rsid w:val="00B069AD"/>
    <w:rsid w:val="00B14B6B"/>
    <w:rsid w:val="00B1568D"/>
    <w:rsid w:val="00B34DAC"/>
    <w:rsid w:val="00B35F8A"/>
    <w:rsid w:val="00B365A6"/>
    <w:rsid w:val="00B4235D"/>
    <w:rsid w:val="00B5320E"/>
    <w:rsid w:val="00B558C6"/>
    <w:rsid w:val="00B62434"/>
    <w:rsid w:val="00B62E45"/>
    <w:rsid w:val="00B63504"/>
    <w:rsid w:val="00B6390B"/>
    <w:rsid w:val="00B67F54"/>
    <w:rsid w:val="00B711F5"/>
    <w:rsid w:val="00B71AE8"/>
    <w:rsid w:val="00B71B0C"/>
    <w:rsid w:val="00B817EA"/>
    <w:rsid w:val="00BA4802"/>
    <w:rsid w:val="00BB75FA"/>
    <w:rsid w:val="00BC201A"/>
    <w:rsid w:val="00BD2BD4"/>
    <w:rsid w:val="00BD3D3F"/>
    <w:rsid w:val="00BD64FA"/>
    <w:rsid w:val="00BE74F3"/>
    <w:rsid w:val="00C03C81"/>
    <w:rsid w:val="00C06B1E"/>
    <w:rsid w:val="00C15C7B"/>
    <w:rsid w:val="00C21ED6"/>
    <w:rsid w:val="00C36FE6"/>
    <w:rsid w:val="00C57972"/>
    <w:rsid w:val="00C62994"/>
    <w:rsid w:val="00C76B33"/>
    <w:rsid w:val="00C95D2C"/>
    <w:rsid w:val="00CA2A99"/>
    <w:rsid w:val="00CA494E"/>
    <w:rsid w:val="00CB4CE1"/>
    <w:rsid w:val="00CC5B3A"/>
    <w:rsid w:val="00CE0B22"/>
    <w:rsid w:val="00CF3727"/>
    <w:rsid w:val="00CF65A2"/>
    <w:rsid w:val="00D02713"/>
    <w:rsid w:val="00D14156"/>
    <w:rsid w:val="00D20C3F"/>
    <w:rsid w:val="00D51784"/>
    <w:rsid w:val="00D54310"/>
    <w:rsid w:val="00D61346"/>
    <w:rsid w:val="00D67A59"/>
    <w:rsid w:val="00D82928"/>
    <w:rsid w:val="00DA09F8"/>
    <w:rsid w:val="00DA27D9"/>
    <w:rsid w:val="00DB2A27"/>
    <w:rsid w:val="00DC2885"/>
    <w:rsid w:val="00DC35B7"/>
    <w:rsid w:val="00DC791E"/>
    <w:rsid w:val="00DD6E9A"/>
    <w:rsid w:val="00DE304E"/>
    <w:rsid w:val="00DE42CD"/>
    <w:rsid w:val="00E01FAE"/>
    <w:rsid w:val="00E10578"/>
    <w:rsid w:val="00E11B97"/>
    <w:rsid w:val="00E2432C"/>
    <w:rsid w:val="00E30276"/>
    <w:rsid w:val="00E31E90"/>
    <w:rsid w:val="00E33F2C"/>
    <w:rsid w:val="00E5646C"/>
    <w:rsid w:val="00E710D1"/>
    <w:rsid w:val="00E73220"/>
    <w:rsid w:val="00E74859"/>
    <w:rsid w:val="00E845CC"/>
    <w:rsid w:val="00E87040"/>
    <w:rsid w:val="00E91A12"/>
    <w:rsid w:val="00E92BA4"/>
    <w:rsid w:val="00EA15BF"/>
    <w:rsid w:val="00EB5C73"/>
    <w:rsid w:val="00EB5E68"/>
    <w:rsid w:val="00EC1572"/>
    <w:rsid w:val="00EF66E7"/>
    <w:rsid w:val="00F100F8"/>
    <w:rsid w:val="00F23FEC"/>
    <w:rsid w:val="00F354FE"/>
    <w:rsid w:val="00F50C12"/>
    <w:rsid w:val="00F55F29"/>
    <w:rsid w:val="00F56F2B"/>
    <w:rsid w:val="00F6406B"/>
    <w:rsid w:val="00F65321"/>
    <w:rsid w:val="00F80662"/>
    <w:rsid w:val="00F81A00"/>
    <w:rsid w:val="00F90E6A"/>
    <w:rsid w:val="00FA0DC1"/>
    <w:rsid w:val="00FA6E0F"/>
    <w:rsid w:val="00FB2982"/>
    <w:rsid w:val="00FB2AE4"/>
    <w:rsid w:val="00FC5C41"/>
    <w:rsid w:val="00FC654E"/>
    <w:rsid w:val="00FD046A"/>
    <w:rsid w:val="00FD0D83"/>
    <w:rsid w:val="00FD2D60"/>
    <w:rsid w:val="00FD73C4"/>
    <w:rsid w:val="00FF1392"/>
    <w:rsid w:val="00FF6DAA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181439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6942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694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9426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locked/>
    <w:rsid w:val="00694260"/>
    <w:rPr>
      <w:rFonts w:cs="Times New Roman"/>
    </w:rPr>
  </w:style>
  <w:style w:type="character" w:customStyle="1" w:styleId="TextbublinyChar">
    <w:name w:val="Text bubliny Char"/>
    <w:link w:val="Textbubliny"/>
    <w:uiPriority w:val="99"/>
    <w:semiHidden/>
    <w:locked/>
    <w:rsid w:val="0075329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820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styleId="Znakapoznpodarou">
    <w:name w:val="footnote reference"/>
    <w:uiPriority w:val="99"/>
    <w:semiHidden/>
    <w:rsid w:val="008200E8"/>
    <w:rPr>
      <w:rFonts w:cs="Times New Roman"/>
      <w:vertAlign w:val="superscript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8200E8"/>
    <w:rPr>
      <w:rFonts w:ascii="Times New Roman" w:hAnsi="Times New Roman" w:cs="Times New Roman"/>
      <w:sz w:val="20"/>
      <w:szCs w:val="20"/>
    </w:rPr>
  </w:style>
  <w:style w:type="character" w:styleId="Odkaznakoment">
    <w:name w:val="annotation reference"/>
    <w:rsid w:val="00C15C7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C15C7B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C15C7B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15C7B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rsid w:val="00C15C7B"/>
    <w:rPr>
      <w:b/>
      <w:bCs/>
      <w:sz w:val="20"/>
      <w:szCs w:val="20"/>
    </w:rPr>
  </w:style>
  <w:style w:type="paragraph" w:customStyle="1" w:styleId="BodyText21">
    <w:name w:val="Body Text 21"/>
    <w:basedOn w:val="Normln"/>
    <w:rsid w:val="00FF700E"/>
    <w:pPr>
      <w:autoSpaceDE w:val="0"/>
      <w:autoSpaceDN w:val="0"/>
      <w:spacing w:after="0" w:line="360" w:lineRule="auto"/>
      <w:jc w:val="both"/>
    </w:pPr>
    <w:rPr>
      <w:rFonts w:ascii="Times New Roman" w:hAnsi="Times New Roman"/>
      <w:i/>
      <w:sz w:val="20"/>
      <w:szCs w:val="20"/>
    </w:rPr>
  </w:style>
  <w:style w:type="paragraph" w:styleId="Revize">
    <w:name w:val="Revision"/>
    <w:hidden/>
    <w:uiPriority w:val="71"/>
    <w:rsid w:val="00CA2A99"/>
    <w:rPr>
      <w:sz w:val="22"/>
      <w:szCs w:val="22"/>
    </w:rPr>
  </w:style>
  <w:style w:type="paragraph" w:styleId="Odstavecseseznamem">
    <w:name w:val="List Paragraph"/>
    <w:basedOn w:val="Normln"/>
    <w:uiPriority w:val="72"/>
    <w:qFormat/>
    <w:rsid w:val="0055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181439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6942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694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9426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locked/>
    <w:rsid w:val="00694260"/>
    <w:rPr>
      <w:rFonts w:cs="Times New Roman"/>
    </w:rPr>
  </w:style>
  <w:style w:type="character" w:customStyle="1" w:styleId="TextbublinyChar">
    <w:name w:val="Text bubliny Char"/>
    <w:link w:val="Textbubliny"/>
    <w:uiPriority w:val="99"/>
    <w:semiHidden/>
    <w:locked/>
    <w:rsid w:val="0075329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820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styleId="Znakapoznpodarou">
    <w:name w:val="footnote reference"/>
    <w:uiPriority w:val="99"/>
    <w:semiHidden/>
    <w:rsid w:val="008200E8"/>
    <w:rPr>
      <w:rFonts w:cs="Times New Roman"/>
      <w:vertAlign w:val="superscript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8200E8"/>
    <w:rPr>
      <w:rFonts w:ascii="Times New Roman" w:hAnsi="Times New Roman" w:cs="Times New Roman"/>
      <w:sz w:val="20"/>
      <w:szCs w:val="20"/>
    </w:rPr>
  </w:style>
  <w:style w:type="character" w:styleId="Odkaznakoment">
    <w:name w:val="annotation reference"/>
    <w:rsid w:val="00C15C7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C15C7B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C15C7B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15C7B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rsid w:val="00C15C7B"/>
    <w:rPr>
      <w:b/>
      <w:bCs/>
      <w:sz w:val="20"/>
      <w:szCs w:val="20"/>
    </w:rPr>
  </w:style>
  <w:style w:type="paragraph" w:customStyle="1" w:styleId="BodyText21">
    <w:name w:val="Body Text 21"/>
    <w:basedOn w:val="Normln"/>
    <w:rsid w:val="00FF700E"/>
    <w:pPr>
      <w:autoSpaceDE w:val="0"/>
      <w:autoSpaceDN w:val="0"/>
      <w:spacing w:after="0" w:line="360" w:lineRule="auto"/>
      <w:jc w:val="both"/>
    </w:pPr>
    <w:rPr>
      <w:rFonts w:ascii="Times New Roman" w:hAnsi="Times New Roman"/>
      <w:i/>
      <w:sz w:val="20"/>
      <w:szCs w:val="20"/>
    </w:rPr>
  </w:style>
  <w:style w:type="paragraph" w:styleId="Revize">
    <w:name w:val="Revision"/>
    <w:hidden/>
    <w:uiPriority w:val="71"/>
    <w:rsid w:val="00CA2A99"/>
    <w:rPr>
      <w:sz w:val="22"/>
      <w:szCs w:val="22"/>
    </w:rPr>
  </w:style>
  <w:style w:type="paragraph" w:styleId="Odstavecseseznamem">
    <w:name w:val="List Paragraph"/>
    <w:basedOn w:val="Normln"/>
    <w:uiPriority w:val="72"/>
    <w:qFormat/>
    <w:rsid w:val="0055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DFF022-6E40-4C8A-81FD-E99FEC8E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3396</Words>
  <Characters>20043</Characters>
  <Application>Microsoft Office Word</Application>
  <DocSecurity>0</DocSecurity>
  <Lines>167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Statut FTVS</vt:lpstr>
      <vt:lpstr>Statut FTVS</vt:lpstr>
    </vt:vector>
  </TitlesOfParts>
  <Company/>
  <LinksUpToDate>false</LinksUpToDate>
  <CharactersWithSpaces>23393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FTVS</dc:title>
  <dc:subject>Depurace</dc:subject>
  <dc:creator>AS UK</dc:creator>
  <cp:lastModifiedBy>Univerzita Karlova v Praze</cp:lastModifiedBy>
  <cp:revision>12</cp:revision>
  <cp:lastPrinted>2017-05-30T10:41:00Z</cp:lastPrinted>
  <dcterms:created xsi:type="dcterms:W3CDTF">2017-06-09T13:52:00Z</dcterms:created>
  <dcterms:modified xsi:type="dcterms:W3CDTF">2017-08-11T11:19:00Z</dcterms:modified>
</cp:coreProperties>
</file>