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15079" w14:textId="658FF742" w:rsidR="00657B61" w:rsidRDefault="00E77A7B" w:rsidP="00C248EC">
      <w:pPr>
        <w:spacing w:after="120"/>
        <w:jc w:val="center"/>
        <w:rPr>
          <w:rFonts w:ascii="Times New Roman" w:hAnsi="Times New Roman"/>
          <w:b/>
          <w:sz w:val="28"/>
        </w:rPr>
      </w:pPr>
      <w:r>
        <w:rPr>
          <w:rFonts w:ascii="Times New Roman" w:hAnsi="Times New Roman"/>
          <w:b/>
          <w:sz w:val="28"/>
        </w:rPr>
        <w:t xml:space="preserve">Příprava </w:t>
      </w:r>
      <w:r w:rsidR="00657B61">
        <w:rPr>
          <w:rFonts w:ascii="Times New Roman" w:hAnsi="Times New Roman"/>
          <w:b/>
          <w:sz w:val="28"/>
        </w:rPr>
        <w:t xml:space="preserve">SP </w:t>
      </w:r>
      <w:r>
        <w:rPr>
          <w:rFonts w:ascii="Times New Roman" w:hAnsi="Times New Roman"/>
          <w:b/>
          <w:sz w:val="28"/>
        </w:rPr>
        <w:t>v</w:t>
      </w:r>
      <w:r w:rsidR="00657B61">
        <w:rPr>
          <w:rFonts w:ascii="Times New Roman" w:hAnsi="Times New Roman"/>
          <w:b/>
          <w:sz w:val="28"/>
        </w:rPr>
        <w:t xml:space="preserve"> </w:t>
      </w:r>
      <w:r w:rsidR="00D8194E">
        <w:rPr>
          <w:rFonts w:ascii="Times New Roman" w:hAnsi="Times New Roman"/>
          <w:b/>
          <w:sz w:val="28"/>
        </w:rPr>
        <w:t>akreditační</w:t>
      </w:r>
      <w:r>
        <w:rPr>
          <w:rFonts w:ascii="Times New Roman" w:hAnsi="Times New Roman"/>
          <w:b/>
          <w:sz w:val="28"/>
        </w:rPr>
        <w:t>m</w:t>
      </w:r>
      <w:r w:rsidR="00D8194E">
        <w:rPr>
          <w:rFonts w:ascii="Times New Roman" w:hAnsi="Times New Roman"/>
          <w:b/>
          <w:sz w:val="28"/>
        </w:rPr>
        <w:t xml:space="preserve"> modulu (AM) </w:t>
      </w:r>
      <w:r w:rsidR="00657B61">
        <w:rPr>
          <w:rFonts w:ascii="Times New Roman" w:hAnsi="Times New Roman"/>
          <w:b/>
          <w:sz w:val="28"/>
        </w:rPr>
        <w:t xml:space="preserve">SIS </w:t>
      </w:r>
    </w:p>
    <w:p w14:paraId="16CFEFE3" w14:textId="6B00EF23" w:rsidR="00D8194E" w:rsidRDefault="00657B61" w:rsidP="00D8194E">
      <w:pPr>
        <w:spacing w:after="120"/>
        <w:jc w:val="center"/>
        <w:rPr>
          <w:rFonts w:ascii="Times New Roman" w:hAnsi="Times New Roman"/>
          <w:b/>
          <w:sz w:val="28"/>
          <w:szCs w:val="26"/>
        </w:rPr>
      </w:pPr>
      <w:r w:rsidRPr="00E77A7B">
        <w:rPr>
          <w:rFonts w:ascii="Times New Roman" w:hAnsi="Times New Roman"/>
          <w:b/>
          <w:sz w:val="28"/>
          <w:szCs w:val="26"/>
        </w:rPr>
        <w:t xml:space="preserve">v případě </w:t>
      </w:r>
      <w:bookmarkStart w:id="0" w:name="_GoBack"/>
      <w:bookmarkEnd w:id="0"/>
      <w:r w:rsidRPr="00E77A7B">
        <w:rPr>
          <w:rFonts w:ascii="Times New Roman" w:hAnsi="Times New Roman"/>
          <w:b/>
          <w:sz w:val="28"/>
          <w:szCs w:val="26"/>
        </w:rPr>
        <w:t>změny</w:t>
      </w:r>
      <w:r w:rsidR="00D8194E" w:rsidRPr="00E77A7B">
        <w:rPr>
          <w:rFonts w:ascii="Times New Roman" w:hAnsi="Times New Roman"/>
          <w:b/>
          <w:sz w:val="28"/>
          <w:szCs w:val="26"/>
        </w:rPr>
        <w:t xml:space="preserve"> / rozšíření</w:t>
      </w:r>
      <w:r w:rsidR="00E77A7B">
        <w:rPr>
          <w:rFonts w:ascii="Times New Roman" w:hAnsi="Times New Roman"/>
          <w:b/>
          <w:sz w:val="28"/>
          <w:szCs w:val="26"/>
        </w:rPr>
        <w:t xml:space="preserve"> </w:t>
      </w:r>
      <w:r w:rsidR="00D8194E" w:rsidRPr="00E77A7B">
        <w:rPr>
          <w:rFonts w:ascii="Times New Roman" w:hAnsi="Times New Roman"/>
          <w:b/>
          <w:sz w:val="28"/>
          <w:szCs w:val="26"/>
        </w:rPr>
        <w:t xml:space="preserve"> / prodloužení SP</w:t>
      </w:r>
    </w:p>
    <w:p w14:paraId="04483A23" w14:textId="33FA0987" w:rsidR="00CF466B" w:rsidRDefault="00CF466B" w:rsidP="00CF466B">
      <w:pPr>
        <w:spacing w:after="120"/>
        <w:rPr>
          <w:rFonts w:ascii="Times New Roman" w:hAnsi="Times New Roman"/>
          <w:b/>
          <w:sz w:val="28"/>
          <w:szCs w:val="26"/>
        </w:rPr>
      </w:pPr>
    </w:p>
    <w:p w14:paraId="3C529126" w14:textId="77777777" w:rsidR="00C248EC" w:rsidRDefault="00C248EC" w:rsidP="00643ACD">
      <w:pPr>
        <w:rPr>
          <w:rFonts w:ascii="Times New Roman" w:hAnsi="Times New Roman"/>
          <w:sz w:val="24"/>
        </w:rPr>
      </w:pPr>
    </w:p>
    <w:p w14:paraId="78B96C72" w14:textId="77777777" w:rsidR="00846876" w:rsidRPr="00846876" w:rsidRDefault="00846876" w:rsidP="005C6ECB">
      <w:pPr>
        <w:pStyle w:val="Odstavecseseznamem"/>
        <w:numPr>
          <w:ilvl w:val="0"/>
          <w:numId w:val="5"/>
        </w:numPr>
        <w:rPr>
          <w:rFonts w:ascii="Times New Roman" w:hAnsi="Times New Roman"/>
          <w:b/>
          <w:sz w:val="24"/>
        </w:rPr>
      </w:pPr>
      <w:r w:rsidRPr="00846876">
        <w:rPr>
          <w:rFonts w:ascii="Times New Roman" w:hAnsi="Times New Roman"/>
          <w:b/>
          <w:sz w:val="24"/>
        </w:rPr>
        <w:t>Generace studijního programu v akreditačním modulu SIS</w:t>
      </w:r>
    </w:p>
    <w:p w14:paraId="3EA551D9" w14:textId="77DF314F" w:rsidR="00846876" w:rsidRDefault="00846876" w:rsidP="00846876">
      <w:pPr>
        <w:pStyle w:val="Odstavecseseznamem"/>
        <w:numPr>
          <w:ilvl w:val="0"/>
          <w:numId w:val="0"/>
        </w:numPr>
        <w:ind w:left="360"/>
        <w:rPr>
          <w:rFonts w:ascii="Times New Roman" w:hAnsi="Times New Roman"/>
          <w:sz w:val="24"/>
        </w:rPr>
      </w:pPr>
    </w:p>
    <w:p w14:paraId="04528802" w14:textId="490AA654" w:rsidR="00846876" w:rsidRPr="00722187" w:rsidRDefault="00846876" w:rsidP="00846876">
      <w:pPr>
        <w:pStyle w:val="Odstavecseseznamem"/>
        <w:numPr>
          <w:ilvl w:val="0"/>
          <w:numId w:val="0"/>
        </w:numPr>
        <w:ind w:left="360"/>
        <w:rPr>
          <w:rFonts w:ascii="Times New Roman" w:hAnsi="Times New Roman"/>
          <w:sz w:val="24"/>
        </w:rPr>
      </w:pPr>
      <w:r>
        <w:rPr>
          <w:rFonts w:ascii="Times New Roman" w:hAnsi="Times New Roman"/>
          <w:sz w:val="24"/>
        </w:rPr>
        <w:t xml:space="preserve">Každý studijní program má v akreditačním modulu </w:t>
      </w:r>
      <w:r w:rsidRPr="00722187">
        <w:rPr>
          <w:rFonts w:ascii="Times New Roman" w:hAnsi="Times New Roman"/>
          <w:sz w:val="24"/>
        </w:rPr>
        <w:t>právě jeden záznam</w:t>
      </w:r>
      <w:r w:rsidR="00B6256D" w:rsidRPr="00722187">
        <w:rPr>
          <w:rFonts w:ascii="Times New Roman" w:hAnsi="Times New Roman"/>
          <w:sz w:val="24"/>
        </w:rPr>
        <w:t>, případně složený z více částí (</w:t>
      </w:r>
      <w:r w:rsidR="003A7A83">
        <w:rPr>
          <w:rFonts w:ascii="Times New Roman" w:hAnsi="Times New Roman"/>
          <w:sz w:val="24"/>
        </w:rPr>
        <w:t>tzv. „</w:t>
      </w:r>
      <w:r w:rsidR="00B6256D" w:rsidRPr="00722187">
        <w:rPr>
          <w:rFonts w:ascii="Times New Roman" w:hAnsi="Times New Roman"/>
          <w:sz w:val="24"/>
        </w:rPr>
        <w:t>matka</w:t>
      </w:r>
      <w:r w:rsidR="003A7A83">
        <w:rPr>
          <w:rFonts w:ascii="Times New Roman" w:hAnsi="Times New Roman"/>
          <w:sz w:val="24"/>
        </w:rPr>
        <w:t>“ a její „dcery“</w:t>
      </w:r>
      <w:r w:rsidR="00B6256D" w:rsidRPr="00722187">
        <w:rPr>
          <w:rFonts w:ascii="Times New Roman" w:hAnsi="Times New Roman"/>
          <w:sz w:val="24"/>
        </w:rPr>
        <w:t>)</w:t>
      </w:r>
      <w:r w:rsidRPr="00722187">
        <w:rPr>
          <w:rFonts w:ascii="Times New Roman" w:hAnsi="Times New Roman"/>
          <w:sz w:val="24"/>
        </w:rPr>
        <w:t xml:space="preserve">. </w:t>
      </w:r>
    </w:p>
    <w:p w14:paraId="116C138B" w14:textId="77777777" w:rsidR="00846876" w:rsidRPr="00722187" w:rsidRDefault="00846876" w:rsidP="00846876">
      <w:pPr>
        <w:pStyle w:val="Odstavecseseznamem"/>
        <w:numPr>
          <w:ilvl w:val="0"/>
          <w:numId w:val="0"/>
        </w:numPr>
        <w:ind w:left="360"/>
        <w:rPr>
          <w:rFonts w:ascii="Times New Roman" w:hAnsi="Times New Roman"/>
          <w:sz w:val="24"/>
        </w:rPr>
      </w:pPr>
    </w:p>
    <w:p w14:paraId="5C659CE1" w14:textId="576B4791" w:rsidR="00846876" w:rsidRDefault="00846876" w:rsidP="00846876">
      <w:pPr>
        <w:pStyle w:val="Odstavecseseznamem"/>
        <w:numPr>
          <w:ilvl w:val="0"/>
          <w:numId w:val="0"/>
        </w:numPr>
        <w:ind w:left="360"/>
        <w:rPr>
          <w:rFonts w:ascii="Times New Roman" w:hAnsi="Times New Roman"/>
          <w:sz w:val="24"/>
        </w:rPr>
      </w:pPr>
      <w:r w:rsidRPr="00722187">
        <w:rPr>
          <w:rFonts w:ascii="Times New Roman" w:hAnsi="Times New Roman"/>
          <w:sz w:val="24"/>
        </w:rPr>
        <w:t>Schválením SP na RVH (nebo udělením akreditace SP</w:t>
      </w:r>
      <w:r>
        <w:rPr>
          <w:rFonts w:ascii="Times New Roman" w:hAnsi="Times New Roman"/>
          <w:sz w:val="24"/>
        </w:rPr>
        <w:t xml:space="preserve"> na NAU) a jejich </w:t>
      </w:r>
      <w:r w:rsidR="00BA2510">
        <w:rPr>
          <w:rFonts w:ascii="Times New Roman" w:hAnsi="Times New Roman"/>
          <w:sz w:val="24"/>
        </w:rPr>
        <w:t>„</w:t>
      </w:r>
      <w:proofErr w:type="spellStart"/>
      <w:r>
        <w:rPr>
          <w:rFonts w:ascii="Times New Roman" w:hAnsi="Times New Roman"/>
          <w:sz w:val="24"/>
        </w:rPr>
        <w:t>odpropagováním</w:t>
      </w:r>
      <w:proofErr w:type="spellEnd"/>
      <w:r w:rsidR="00BA2510">
        <w:rPr>
          <w:rFonts w:ascii="Times New Roman" w:hAnsi="Times New Roman"/>
          <w:sz w:val="24"/>
        </w:rPr>
        <w:t>“</w:t>
      </w:r>
      <w:r>
        <w:rPr>
          <w:rFonts w:ascii="Times New Roman" w:hAnsi="Times New Roman"/>
          <w:sz w:val="24"/>
        </w:rPr>
        <w:t xml:space="preserve"> do číselníků SIS se údaje o SP </w:t>
      </w:r>
      <w:r w:rsidR="00484E29">
        <w:rPr>
          <w:rFonts w:ascii="Times New Roman" w:hAnsi="Times New Roman"/>
          <w:sz w:val="24"/>
        </w:rPr>
        <w:t xml:space="preserve">v příslušném záznamu </w:t>
      </w:r>
      <w:r>
        <w:rPr>
          <w:rFonts w:ascii="Times New Roman" w:hAnsi="Times New Roman"/>
          <w:sz w:val="24"/>
        </w:rPr>
        <w:t>fixují a nelze je</w:t>
      </w:r>
      <w:r w:rsidR="00484E29">
        <w:rPr>
          <w:rFonts w:ascii="Times New Roman" w:hAnsi="Times New Roman"/>
          <w:sz w:val="24"/>
        </w:rPr>
        <w:t xml:space="preserve"> již</w:t>
      </w:r>
      <w:r>
        <w:rPr>
          <w:rFonts w:ascii="Times New Roman" w:hAnsi="Times New Roman"/>
          <w:sz w:val="24"/>
        </w:rPr>
        <w:t xml:space="preserve"> </w:t>
      </w:r>
      <w:r w:rsidR="00484E29">
        <w:rPr>
          <w:rFonts w:ascii="Times New Roman" w:hAnsi="Times New Roman"/>
          <w:sz w:val="24"/>
        </w:rPr>
        <w:t xml:space="preserve">měnit. </w:t>
      </w:r>
    </w:p>
    <w:p w14:paraId="035F6D66" w14:textId="3FF7E1E5" w:rsidR="00846876" w:rsidRDefault="00846876" w:rsidP="00846876">
      <w:pPr>
        <w:pStyle w:val="Odstavecseseznamem"/>
        <w:numPr>
          <w:ilvl w:val="0"/>
          <w:numId w:val="0"/>
        </w:numPr>
        <w:ind w:left="360"/>
        <w:rPr>
          <w:rFonts w:ascii="Times New Roman" w:hAnsi="Times New Roman"/>
          <w:sz w:val="24"/>
        </w:rPr>
      </w:pPr>
    </w:p>
    <w:p w14:paraId="23A1EC9A" w14:textId="3CD0114E" w:rsidR="00846876" w:rsidRDefault="00D00D03" w:rsidP="00846876">
      <w:pPr>
        <w:pStyle w:val="Odstavecseseznamem"/>
        <w:numPr>
          <w:ilvl w:val="0"/>
          <w:numId w:val="0"/>
        </w:numPr>
        <w:ind w:left="360"/>
        <w:rPr>
          <w:rFonts w:ascii="Times New Roman" w:hAnsi="Times New Roman"/>
          <w:sz w:val="24"/>
        </w:rPr>
      </w:pPr>
      <w:r>
        <w:rPr>
          <w:rFonts w:ascii="Times New Roman" w:hAnsi="Times New Roman"/>
          <w:sz w:val="24"/>
          <w:u w:val="single"/>
        </w:rPr>
        <w:t>Prodloužení, rozšíření, z</w:t>
      </w:r>
      <w:r w:rsidR="00846876" w:rsidRPr="004D7093">
        <w:rPr>
          <w:rFonts w:ascii="Times New Roman" w:hAnsi="Times New Roman"/>
          <w:sz w:val="24"/>
          <w:u w:val="single"/>
        </w:rPr>
        <w:t>měna nebo úprava údajů o SP</w:t>
      </w:r>
      <w:r w:rsidR="00846876">
        <w:rPr>
          <w:rFonts w:ascii="Times New Roman" w:hAnsi="Times New Roman"/>
          <w:sz w:val="24"/>
        </w:rPr>
        <w:t xml:space="preserve"> j</w:t>
      </w:r>
      <w:r>
        <w:rPr>
          <w:rFonts w:ascii="Times New Roman" w:hAnsi="Times New Roman"/>
          <w:sz w:val="24"/>
        </w:rPr>
        <w:t>sou</w:t>
      </w:r>
      <w:r w:rsidR="00846876">
        <w:rPr>
          <w:rFonts w:ascii="Times New Roman" w:hAnsi="Times New Roman"/>
          <w:sz w:val="24"/>
        </w:rPr>
        <w:t xml:space="preserve"> možn</w:t>
      </w:r>
      <w:r>
        <w:rPr>
          <w:rFonts w:ascii="Times New Roman" w:hAnsi="Times New Roman"/>
          <w:sz w:val="24"/>
        </w:rPr>
        <w:t>é</w:t>
      </w:r>
      <w:r w:rsidR="00846876">
        <w:rPr>
          <w:rFonts w:ascii="Times New Roman" w:hAnsi="Times New Roman"/>
          <w:sz w:val="24"/>
        </w:rPr>
        <w:t xml:space="preserve"> pouze </w:t>
      </w:r>
      <w:r w:rsidR="002E225C">
        <w:rPr>
          <w:rFonts w:ascii="Times New Roman" w:hAnsi="Times New Roman"/>
          <w:sz w:val="24"/>
        </w:rPr>
        <w:t xml:space="preserve">vytvořením </w:t>
      </w:r>
      <w:r w:rsidR="00451497">
        <w:rPr>
          <w:rFonts w:ascii="Times New Roman" w:hAnsi="Times New Roman"/>
          <w:sz w:val="24"/>
        </w:rPr>
        <w:t xml:space="preserve">tzv. </w:t>
      </w:r>
      <w:r w:rsidR="002E225C">
        <w:rPr>
          <w:rFonts w:ascii="Times New Roman" w:hAnsi="Times New Roman"/>
          <w:sz w:val="24"/>
        </w:rPr>
        <w:t xml:space="preserve">nové generace SP, která je </w:t>
      </w:r>
      <w:r w:rsidR="005F198C">
        <w:rPr>
          <w:rFonts w:ascii="Times New Roman" w:hAnsi="Times New Roman"/>
          <w:sz w:val="24"/>
        </w:rPr>
        <w:t>„</w:t>
      </w:r>
      <w:r w:rsidR="003D66E3">
        <w:rPr>
          <w:rFonts w:ascii="Times New Roman" w:hAnsi="Times New Roman"/>
          <w:sz w:val="24"/>
        </w:rPr>
        <w:t>kopi</w:t>
      </w:r>
      <w:r w:rsidR="002E225C">
        <w:rPr>
          <w:rFonts w:ascii="Times New Roman" w:hAnsi="Times New Roman"/>
          <w:sz w:val="24"/>
        </w:rPr>
        <w:t>í</w:t>
      </w:r>
      <w:r w:rsidR="005F198C">
        <w:rPr>
          <w:rFonts w:ascii="Times New Roman" w:hAnsi="Times New Roman"/>
          <w:sz w:val="24"/>
        </w:rPr>
        <w:t>“</w:t>
      </w:r>
      <w:r w:rsidR="003D66E3">
        <w:rPr>
          <w:rFonts w:ascii="Times New Roman" w:hAnsi="Times New Roman"/>
          <w:sz w:val="24"/>
        </w:rPr>
        <w:t xml:space="preserve"> původního (posledního) záznamu o SP</w:t>
      </w:r>
      <w:r w:rsidR="00EA3538">
        <w:rPr>
          <w:rFonts w:ascii="Times New Roman" w:hAnsi="Times New Roman"/>
          <w:sz w:val="24"/>
        </w:rPr>
        <w:t xml:space="preserve"> (t</w:t>
      </w:r>
      <w:r>
        <w:rPr>
          <w:rFonts w:ascii="Times New Roman" w:hAnsi="Times New Roman"/>
          <w:sz w:val="24"/>
        </w:rPr>
        <w:t>zv.</w:t>
      </w:r>
      <w:r w:rsidR="00EA3538">
        <w:rPr>
          <w:rFonts w:ascii="Times New Roman" w:hAnsi="Times New Roman"/>
          <w:sz w:val="24"/>
        </w:rPr>
        <w:t xml:space="preserve"> klonování</w:t>
      </w:r>
      <w:r>
        <w:rPr>
          <w:rFonts w:ascii="Times New Roman" w:hAnsi="Times New Roman"/>
          <w:sz w:val="24"/>
        </w:rPr>
        <w:t>m</w:t>
      </w:r>
      <w:r w:rsidR="00EA3538">
        <w:rPr>
          <w:rFonts w:ascii="Times New Roman" w:hAnsi="Times New Roman"/>
          <w:sz w:val="24"/>
        </w:rPr>
        <w:t>)</w:t>
      </w:r>
      <w:r w:rsidR="00522947">
        <w:rPr>
          <w:rFonts w:ascii="Times New Roman" w:hAnsi="Times New Roman"/>
          <w:sz w:val="24"/>
        </w:rPr>
        <w:t>.</w:t>
      </w:r>
      <w:r w:rsidR="003D66E3">
        <w:rPr>
          <w:rFonts w:ascii="Times New Roman" w:hAnsi="Times New Roman"/>
          <w:sz w:val="24"/>
        </w:rPr>
        <w:t xml:space="preserve"> </w:t>
      </w:r>
    </w:p>
    <w:p w14:paraId="18031C33" w14:textId="5F88535D" w:rsidR="00484E29" w:rsidRDefault="00484E29" w:rsidP="00846876">
      <w:pPr>
        <w:pStyle w:val="Odstavecseseznamem"/>
        <w:numPr>
          <w:ilvl w:val="0"/>
          <w:numId w:val="0"/>
        </w:numPr>
        <w:ind w:left="360"/>
        <w:rPr>
          <w:rFonts w:ascii="Times New Roman" w:hAnsi="Times New Roman"/>
          <w:sz w:val="24"/>
        </w:rPr>
      </w:pPr>
    </w:p>
    <w:p w14:paraId="0BF2F37A" w14:textId="6C1E3754" w:rsidR="00484E29" w:rsidRDefault="00484E29" w:rsidP="00846876">
      <w:pPr>
        <w:pStyle w:val="Odstavecseseznamem"/>
        <w:numPr>
          <w:ilvl w:val="0"/>
          <w:numId w:val="0"/>
        </w:numPr>
        <w:ind w:left="360"/>
        <w:rPr>
          <w:rFonts w:ascii="Times New Roman" w:hAnsi="Times New Roman"/>
          <w:sz w:val="24"/>
        </w:rPr>
      </w:pPr>
      <w:r>
        <w:rPr>
          <w:rFonts w:ascii="Times New Roman" w:hAnsi="Times New Roman"/>
          <w:sz w:val="24"/>
        </w:rPr>
        <w:t xml:space="preserve">Jednotlivé generace SP jsou číslovány, přičemž poslední aktuálně zobrazovaná generace SP (záznam SP) má číslo 1, předcházející generace číslo 2 a nejstarší generace nejvyšší číslo. </w:t>
      </w:r>
    </w:p>
    <w:p w14:paraId="6F7E9A02" w14:textId="3D40281C" w:rsidR="003D66E3" w:rsidRDefault="003D66E3" w:rsidP="00846876">
      <w:pPr>
        <w:pStyle w:val="Odstavecseseznamem"/>
        <w:numPr>
          <w:ilvl w:val="0"/>
          <w:numId w:val="0"/>
        </w:numPr>
        <w:ind w:left="360"/>
        <w:rPr>
          <w:rFonts w:ascii="Times New Roman" w:hAnsi="Times New Roman"/>
          <w:sz w:val="24"/>
        </w:rPr>
      </w:pPr>
    </w:p>
    <w:p w14:paraId="662EB581" w14:textId="77777777" w:rsidR="00484E29" w:rsidRDefault="00484E29" w:rsidP="00846876">
      <w:pPr>
        <w:pStyle w:val="Odstavecseseznamem"/>
        <w:numPr>
          <w:ilvl w:val="0"/>
          <w:numId w:val="0"/>
        </w:numPr>
        <w:ind w:left="360"/>
        <w:rPr>
          <w:rFonts w:ascii="Times New Roman" w:hAnsi="Times New Roman"/>
          <w:sz w:val="24"/>
        </w:rPr>
      </w:pPr>
      <w:r>
        <w:rPr>
          <w:rFonts w:ascii="Times New Roman" w:hAnsi="Times New Roman"/>
          <w:sz w:val="24"/>
        </w:rPr>
        <w:t>V úvodním přehledu je zobrazena vždy pouze poslední generace SP č. 1</w:t>
      </w:r>
    </w:p>
    <w:p w14:paraId="156F2645" w14:textId="0DC79B58" w:rsidR="008428E8" w:rsidRDefault="008428E8" w:rsidP="00484E29">
      <w:pPr>
        <w:ind w:left="720" w:hanging="360"/>
        <w:rPr>
          <w:rFonts w:ascii="Times New Roman" w:hAnsi="Times New Roman"/>
          <w:sz w:val="24"/>
        </w:rPr>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656"/>
      </w:tblGrid>
      <w:tr w:rsidR="008428E8" w14:paraId="165F55D7" w14:textId="77777777" w:rsidTr="00F83373">
        <w:tc>
          <w:tcPr>
            <w:tcW w:w="5229" w:type="dxa"/>
          </w:tcPr>
          <w:p w14:paraId="1D68B383" w14:textId="059EB1C0" w:rsidR="008428E8" w:rsidRDefault="00F83373" w:rsidP="00484E29">
            <w:pPr>
              <w:rPr>
                <w:rFonts w:ascii="Times New Roman" w:hAnsi="Times New Roman"/>
                <w:sz w:val="24"/>
              </w:rPr>
            </w:pPr>
            <w:r>
              <w:rPr>
                <w:noProof/>
              </w:rPr>
              <w:drawing>
                <wp:inline distT="0" distB="0" distL="0" distR="0" wp14:anchorId="3415B6DE" wp14:editId="771444E2">
                  <wp:extent cx="3276600" cy="834903"/>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6270" cy="845011"/>
                          </a:xfrm>
                          <a:prstGeom prst="rect">
                            <a:avLst/>
                          </a:prstGeom>
                        </pic:spPr>
                      </pic:pic>
                    </a:graphicData>
                  </a:graphic>
                </wp:inline>
              </w:drawing>
            </w:r>
          </w:p>
          <w:p w14:paraId="1FB9E70B" w14:textId="77CE4CD1" w:rsidR="00F83373" w:rsidRDefault="00F83373" w:rsidP="00484E29">
            <w:pPr>
              <w:rPr>
                <w:rFonts w:ascii="Times New Roman" w:hAnsi="Times New Roman"/>
                <w:sz w:val="24"/>
              </w:rPr>
            </w:pPr>
          </w:p>
        </w:tc>
        <w:tc>
          <w:tcPr>
            <w:tcW w:w="3793" w:type="dxa"/>
          </w:tcPr>
          <w:p w14:paraId="39E16152" w14:textId="0690184F" w:rsidR="008428E8" w:rsidRDefault="00F83373" w:rsidP="00484E29">
            <w:pPr>
              <w:rPr>
                <w:rFonts w:ascii="Times New Roman" w:hAnsi="Times New Roman"/>
                <w:sz w:val="24"/>
              </w:rPr>
            </w:pPr>
            <w:r>
              <w:rPr>
                <w:noProof/>
              </w:rPr>
              <w:drawing>
                <wp:inline distT="0" distB="0" distL="0" distR="0" wp14:anchorId="61014ADD" wp14:editId="35D4195B">
                  <wp:extent cx="1809115" cy="942778"/>
                  <wp:effectExtent l="0" t="0" r="63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6940" cy="946856"/>
                          </a:xfrm>
                          <a:prstGeom prst="rect">
                            <a:avLst/>
                          </a:prstGeom>
                        </pic:spPr>
                      </pic:pic>
                    </a:graphicData>
                  </a:graphic>
                </wp:inline>
              </w:drawing>
            </w:r>
          </w:p>
        </w:tc>
      </w:tr>
    </w:tbl>
    <w:p w14:paraId="66348BC2" w14:textId="77777777" w:rsidR="008428E8" w:rsidRDefault="008428E8" w:rsidP="00484E29">
      <w:pPr>
        <w:ind w:left="720" w:hanging="360"/>
        <w:rPr>
          <w:rFonts w:ascii="Times New Roman" w:hAnsi="Times New Roman"/>
          <w:sz w:val="24"/>
        </w:rPr>
      </w:pPr>
    </w:p>
    <w:p w14:paraId="2A75751B" w14:textId="32363FA6" w:rsidR="00484E29" w:rsidRDefault="00484E29" w:rsidP="00484E29">
      <w:pPr>
        <w:ind w:left="720" w:hanging="360"/>
        <w:rPr>
          <w:rFonts w:ascii="Times New Roman" w:hAnsi="Times New Roman"/>
          <w:sz w:val="24"/>
        </w:rPr>
      </w:pPr>
      <w:r>
        <w:rPr>
          <w:rFonts w:ascii="Times New Roman" w:hAnsi="Times New Roman"/>
          <w:sz w:val="24"/>
        </w:rPr>
        <w:t xml:space="preserve">Záznam starší generace lze získat </w:t>
      </w:r>
    </w:p>
    <w:p w14:paraId="04BE3668" w14:textId="77777777" w:rsidR="00484E29" w:rsidRDefault="00484E29" w:rsidP="00484E29">
      <w:pPr>
        <w:ind w:left="720" w:hanging="360"/>
        <w:rPr>
          <w:rFonts w:ascii="Times New Roman" w:hAnsi="Times New Roman"/>
          <w:sz w:val="24"/>
        </w:rPr>
      </w:pPr>
    </w:p>
    <w:p w14:paraId="5A78EF35" w14:textId="4927488F" w:rsidR="00484E29" w:rsidRDefault="004D7093" w:rsidP="005C6ECB">
      <w:pPr>
        <w:pStyle w:val="Odstavecseseznamem"/>
        <w:numPr>
          <w:ilvl w:val="0"/>
          <w:numId w:val="10"/>
        </w:numPr>
        <w:rPr>
          <w:rFonts w:ascii="Times New Roman" w:hAnsi="Times New Roman"/>
          <w:sz w:val="24"/>
        </w:rPr>
      </w:pPr>
      <w:r>
        <w:rPr>
          <w:rFonts w:ascii="Times New Roman" w:hAnsi="Times New Roman"/>
          <w:sz w:val="24"/>
        </w:rPr>
        <w:t xml:space="preserve">v úvodním přehledu zaškrtnutím pole </w:t>
      </w:r>
    </w:p>
    <w:p w14:paraId="509D0F4F" w14:textId="208D5ABF" w:rsidR="004D7093" w:rsidRDefault="00F83373" w:rsidP="00F83373">
      <w:pPr>
        <w:pStyle w:val="Odstavecseseznamem"/>
        <w:numPr>
          <w:ilvl w:val="0"/>
          <w:numId w:val="0"/>
        </w:numPr>
        <w:spacing w:before="120"/>
        <w:ind w:left="2832"/>
        <w:rPr>
          <w:rFonts w:ascii="Times New Roman" w:hAnsi="Times New Roman"/>
          <w:sz w:val="24"/>
        </w:rPr>
      </w:pPr>
      <w:r>
        <w:rPr>
          <w:noProof/>
        </w:rPr>
        <w:drawing>
          <wp:inline distT="0" distB="0" distL="0" distR="0" wp14:anchorId="69DF0695" wp14:editId="1FF827E6">
            <wp:extent cx="2047875" cy="724519"/>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3175" cy="740546"/>
                    </a:xfrm>
                    <a:prstGeom prst="rect">
                      <a:avLst/>
                    </a:prstGeom>
                  </pic:spPr>
                </pic:pic>
              </a:graphicData>
            </a:graphic>
          </wp:inline>
        </w:drawing>
      </w:r>
    </w:p>
    <w:p w14:paraId="4D3E7E8C" w14:textId="0018E37A" w:rsidR="004D7093" w:rsidRPr="004D7093" w:rsidRDefault="004D7093" w:rsidP="005C6ECB">
      <w:pPr>
        <w:pStyle w:val="Odstavecseseznamem"/>
        <w:numPr>
          <w:ilvl w:val="0"/>
          <w:numId w:val="10"/>
        </w:numPr>
        <w:spacing w:before="120"/>
        <w:rPr>
          <w:rFonts w:ascii="Times New Roman" w:hAnsi="Times New Roman"/>
          <w:sz w:val="24"/>
        </w:rPr>
      </w:pPr>
      <w:r>
        <w:rPr>
          <w:rFonts w:ascii="Times New Roman" w:hAnsi="Times New Roman"/>
          <w:sz w:val="24"/>
        </w:rPr>
        <w:t>v záznamu SP na kartě</w:t>
      </w:r>
      <w:r w:rsidR="00F83373">
        <w:rPr>
          <w:rFonts w:ascii="Times New Roman" w:hAnsi="Times New Roman"/>
          <w:sz w:val="24"/>
        </w:rPr>
        <w:t xml:space="preserve"> „strom“</w:t>
      </w:r>
    </w:p>
    <w:p w14:paraId="7C213ED1" w14:textId="34682C8D" w:rsidR="00484E29" w:rsidRDefault="00F83373" w:rsidP="00A75348">
      <w:pPr>
        <w:pStyle w:val="Odstavecseseznamem"/>
        <w:numPr>
          <w:ilvl w:val="0"/>
          <w:numId w:val="0"/>
        </w:numPr>
        <w:spacing w:before="120" w:after="120"/>
        <w:ind w:left="1416"/>
        <w:rPr>
          <w:rFonts w:ascii="Times New Roman" w:hAnsi="Times New Roman"/>
          <w:sz w:val="24"/>
        </w:rPr>
      </w:pPr>
      <w:r>
        <w:rPr>
          <w:noProof/>
        </w:rPr>
        <w:drawing>
          <wp:inline distT="0" distB="0" distL="0" distR="0" wp14:anchorId="537AC41F" wp14:editId="29F67D2B">
            <wp:extent cx="5114925" cy="473099"/>
            <wp:effectExtent l="0" t="0" r="0" b="317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0269" cy="493017"/>
                    </a:xfrm>
                    <a:prstGeom prst="rect">
                      <a:avLst/>
                    </a:prstGeom>
                  </pic:spPr>
                </pic:pic>
              </a:graphicData>
            </a:graphic>
          </wp:inline>
        </w:drawing>
      </w:r>
    </w:p>
    <w:tbl>
      <w:tblPr>
        <w:tblStyle w:val="Mkatabulky"/>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4"/>
        <w:gridCol w:w="2092"/>
      </w:tblGrid>
      <w:tr w:rsidR="00A75348" w14:paraId="57BE60C8" w14:textId="77777777" w:rsidTr="00A75348">
        <w:tc>
          <w:tcPr>
            <w:tcW w:w="6234" w:type="dxa"/>
            <w:vAlign w:val="center"/>
          </w:tcPr>
          <w:p w14:paraId="576DE93D" w14:textId="0163202E" w:rsidR="00A75348" w:rsidRPr="00A75348" w:rsidRDefault="00A75348" w:rsidP="00F872AA">
            <w:pPr>
              <w:pStyle w:val="Odstavecseseznamem"/>
              <w:numPr>
                <w:ilvl w:val="0"/>
                <w:numId w:val="0"/>
              </w:numPr>
              <w:spacing w:before="240"/>
              <w:jc w:val="center"/>
              <w:rPr>
                <w:rFonts w:ascii="Times New Roman" w:hAnsi="Times New Roman"/>
                <w:i/>
                <w:sz w:val="24"/>
              </w:rPr>
            </w:pPr>
            <w:r w:rsidRPr="00A75348">
              <w:rPr>
                <w:rFonts w:ascii="Times New Roman" w:hAnsi="Times New Roman"/>
                <w:i/>
                <w:sz w:val="20"/>
              </w:rPr>
              <w:t>….. údaje o SP …..</w:t>
            </w:r>
          </w:p>
        </w:tc>
        <w:tc>
          <w:tcPr>
            <w:tcW w:w="2092" w:type="dxa"/>
          </w:tcPr>
          <w:p w14:paraId="2E99A792" w14:textId="5CBC6D92" w:rsidR="00A75348" w:rsidRDefault="00A75348" w:rsidP="00A75348">
            <w:pPr>
              <w:pStyle w:val="Odstavecseseznamem"/>
              <w:numPr>
                <w:ilvl w:val="0"/>
                <w:numId w:val="0"/>
              </w:numPr>
              <w:rPr>
                <w:rFonts w:ascii="Times New Roman" w:hAnsi="Times New Roman"/>
                <w:sz w:val="24"/>
              </w:rPr>
            </w:pPr>
            <w:r>
              <w:rPr>
                <w:noProof/>
              </w:rPr>
              <w:drawing>
                <wp:inline distT="0" distB="0" distL="0" distR="0" wp14:anchorId="43C457A0" wp14:editId="5E6269F1">
                  <wp:extent cx="1023791" cy="1724025"/>
                  <wp:effectExtent l="0" t="0" r="508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4932" cy="1759625"/>
                          </a:xfrm>
                          <a:prstGeom prst="rect">
                            <a:avLst/>
                          </a:prstGeom>
                        </pic:spPr>
                      </pic:pic>
                    </a:graphicData>
                  </a:graphic>
                </wp:inline>
              </w:drawing>
            </w:r>
          </w:p>
        </w:tc>
      </w:tr>
    </w:tbl>
    <w:p w14:paraId="1B81E4C8" w14:textId="77777777" w:rsidR="00A75348" w:rsidRDefault="00A75348" w:rsidP="00A75348">
      <w:pPr>
        <w:pStyle w:val="Odstavecseseznamem"/>
        <w:numPr>
          <w:ilvl w:val="0"/>
          <w:numId w:val="0"/>
        </w:numPr>
        <w:spacing w:before="120"/>
        <w:ind w:left="1416"/>
        <w:rPr>
          <w:rFonts w:ascii="Times New Roman" w:hAnsi="Times New Roman"/>
          <w:sz w:val="24"/>
        </w:rPr>
      </w:pPr>
    </w:p>
    <w:p w14:paraId="69E65A3F" w14:textId="77777777" w:rsidR="00F83373" w:rsidRDefault="00F83373" w:rsidP="00846876">
      <w:pPr>
        <w:pStyle w:val="Odstavecseseznamem"/>
        <w:numPr>
          <w:ilvl w:val="0"/>
          <w:numId w:val="0"/>
        </w:numPr>
        <w:ind w:left="360"/>
        <w:rPr>
          <w:rFonts w:ascii="Times New Roman" w:hAnsi="Times New Roman"/>
          <w:sz w:val="24"/>
        </w:rPr>
      </w:pPr>
    </w:p>
    <w:p w14:paraId="0EBB1900" w14:textId="64893D56" w:rsidR="00933205" w:rsidRDefault="00846876" w:rsidP="005C6ECB">
      <w:pPr>
        <w:pStyle w:val="Odstavecseseznamem"/>
        <w:numPr>
          <w:ilvl w:val="0"/>
          <w:numId w:val="5"/>
        </w:numPr>
        <w:rPr>
          <w:rFonts w:ascii="Times New Roman" w:hAnsi="Times New Roman"/>
          <w:sz w:val="24"/>
        </w:rPr>
      </w:pPr>
      <w:r w:rsidRPr="004D7093">
        <w:rPr>
          <w:rFonts w:ascii="Times New Roman" w:hAnsi="Times New Roman"/>
          <w:b/>
          <w:sz w:val="24"/>
        </w:rPr>
        <w:lastRenderedPageBreak/>
        <w:t>Vytvoření</w:t>
      </w:r>
      <w:r w:rsidR="004D7093" w:rsidRPr="004D7093">
        <w:rPr>
          <w:rFonts w:ascii="Times New Roman" w:hAnsi="Times New Roman"/>
          <w:b/>
          <w:sz w:val="24"/>
        </w:rPr>
        <w:t xml:space="preserve"> </w:t>
      </w:r>
      <w:r w:rsidRPr="004D7093">
        <w:rPr>
          <w:rFonts w:ascii="Times New Roman" w:hAnsi="Times New Roman"/>
          <w:b/>
          <w:sz w:val="24"/>
        </w:rPr>
        <w:t xml:space="preserve">dalšího záznamu o SP </w:t>
      </w:r>
      <w:r w:rsidR="004D7093" w:rsidRPr="004D7093">
        <w:rPr>
          <w:rFonts w:ascii="Times New Roman" w:hAnsi="Times New Roman"/>
          <w:b/>
          <w:sz w:val="24"/>
        </w:rPr>
        <w:t>(nové generace SP</w:t>
      </w:r>
      <w:r w:rsidR="004D7093">
        <w:rPr>
          <w:rFonts w:ascii="Times New Roman" w:hAnsi="Times New Roman"/>
          <w:sz w:val="24"/>
        </w:rPr>
        <w:t>)</w:t>
      </w:r>
      <w:r w:rsidR="00EE2E87">
        <w:rPr>
          <w:rFonts w:ascii="Times New Roman" w:hAnsi="Times New Roman"/>
          <w:sz w:val="24"/>
        </w:rPr>
        <w:t xml:space="preserve"> – „</w:t>
      </w:r>
      <w:r w:rsidR="00EE2E87" w:rsidRPr="00EE2E87">
        <w:rPr>
          <w:rFonts w:ascii="Times New Roman" w:hAnsi="Times New Roman"/>
          <w:b/>
          <w:sz w:val="24"/>
        </w:rPr>
        <w:t>klonování“</w:t>
      </w:r>
    </w:p>
    <w:p w14:paraId="692A6254" w14:textId="134F1D93" w:rsidR="003E070D" w:rsidRDefault="003E070D" w:rsidP="003E070D">
      <w:pPr>
        <w:pStyle w:val="Odstavecseseznamem"/>
        <w:numPr>
          <w:ilvl w:val="0"/>
          <w:numId w:val="0"/>
        </w:numPr>
        <w:ind w:left="360"/>
        <w:rPr>
          <w:rFonts w:ascii="Times New Roman" w:hAnsi="Times New Roman"/>
          <w:sz w:val="24"/>
        </w:rPr>
      </w:pPr>
    </w:p>
    <w:p w14:paraId="63E8F3F6" w14:textId="3F68F750" w:rsidR="004D7093" w:rsidRPr="005B389D" w:rsidRDefault="00643ACD" w:rsidP="005B389D">
      <w:pPr>
        <w:spacing w:after="120" w:line="276" w:lineRule="auto"/>
        <w:ind w:left="720" w:hanging="360"/>
        <w:rPr>
          <w:rFonts w:ascii="Times New Roman" w:hAnsi="Times New Roman"/>
          <w:sz w:val="24"/>
        </w:rPr>
      </w:pPr>
      <w:r w:rsidRPr="00EE2E87">
        <w:rPr>
          <w:rFonts w:ascii="Times New Roman" w:hAnsi="Times New Roman"/>
          <w:sz w:val="24"/>
        </w:rPr>
        <w:t>Zkopíruje se</w:t>
      </w:r>
      <w:r w:rsidR="00EE2E87" w:rsidRPr="00EE2E87">
        <w:rPr>
          <w:rFonts w:ascii="Times New Roman" w:hAnsi="Times New Roman"/>
          <w:sz w:val="24"/>
        </w:rPr>
        <w:t xml:space="preserve"> (naklonuje)</w:t>
      </w:r>
      <w:r w:rsidR="002207AA" w:rsidRPr="00EE2E87">
        <w:rPr>
          <w:rFonts w:ascii="Times New Roman" w:hAnsi="Times New Roman"/>
          <w:sz w:val="24"/>
        </w:rPr>
        <w:t xml:space="preserve"> </w:t>
      </w:r>
      <w:r w:rsidR="004D7093" w:rsidRPr="00EE2E87">
        <w:rPr>
          <w:rFonts w:ascii="Times New Roman" w:hAnsi="Times New Roman"/>
          <w:sz w:val="24"/>
        </w:rPr>
        <w:t xml:space="preserve">poslední </w:t>
      </w:r>
      <w:r w:rsidR="002207AA" w:rsidRPr="00EE2E87">
        <w:rPr>
          <w:rFonts w:ascii="Times New Roman" w:hAnsi="Times New Roman"/>
          <w:sz w:val="24"/>
        </w:rPr>
        <w:t>záznam</w:t>
      </w:r>
      <w:r w:rsidRPr="00EE2E87">
        <w:rPr>
          <w:rFonts w:ascii="Times New Roman" w:hAnsi="Times New Roman"/>
          <w:sz w:val="24"/>
        </w:rPr>
        <w:t xml:space="preserve"> </w:t>
      </w:r>
      <w:r w:rsidR="007A7598" w:rsidRPr="00EE2E87">
        <w:rPr>
          <w:rFonts w:ascii="Times New Roman" w:hAnsi="Times New Roman"/>
          <w:sz w:val="24"/>
        </w:rPr>
        <w:t>SP</w:t>
      </w:r>
      <w:r w:rsidR="004D7093" w:rsidRPr="00EE2E87">
        <w:rPr>
          <w:rFonts w:ascii="Times New Roman" w:hAnsi="Times New Roman"/>
          <w:sz w:val="24"/>
        </w:rPr>
        <w:t xml:space="preserve"> (generace 1)</w:t>
      </w:r>
      <w:r w:rsidR="00EE2E87">
        <w:rPr>
          <w:rFonts w:ascii="Times New Roman" w:hAnsi="Times New Roman"/>
          <w:sz w:val="24"/>
        </w:rPr>
        <w:t>:</w:t>
      </w:r>
      <w:r w:rsidR="007A7598" w:rsidRPr="005B389D">
        <w:rPr>
          <w:rFonts w:ascii="Times New Roman" w:hAnsi="Times New Roman"/>
          <w:sz w:val="24"/>
        </w:rPr>
        <w:t xml:space="preserve"> </w:t>
      </w:r>
    </w:p>
    <w:p w14:paraId="55D12130" w14:textId="1A363506" w:rsidR="004D7093" w:rsidRDefault="004D7093" w:rsidP="00EE04F9">
      <w:pPr>
        <w:pStyle w:val="Odstavecseseznamem"/>
        <w:numPr>
          <w:ilvl w:val="0"/>
          <w:numId w:val="0"/>
        </w:numPr>
        <w:spacing w:after="120" w:line="276" w:lineRule="auto"/>
        <w:ind w:left="1091"/>
        <w:rPr>
          <w:rFonts w:ascii="Times New Roman" w:hAnsi="Times New Roman"/>
        </w:rPr>
      </w:pPr>
      <w:r>
        <w:rPr>
          <w:rFonts w:ascii="Times New Roman" w:hAnsi="Times New Roman"/>
          <w:sz w:val="24"/>
        </w:rPr>
        <w:t xml:space="preserve">hlavní záznam („matka“) – </w:t>
      </w:r>
      <w:r w:rsidRPr="00A84B20">
        <w:rPr>
          <w:rFonts w:ascii="Times New Roman" w:hAnsi="Times New Roman"/>
        </w:rPr>
        <w:t xml:space="preserve">karta propagace – tlačítko </w:t>
      </w:r>
      <w:r w:rsidRPr="00EE2E87">
        <w:rPr>
          <w:rFonts w:ascii="Times New Roman" w:hAnsi="Times New Roman"/>
          <w:b/>
        </w:rPr>
        <w:t>„změna SP</w:t>
      </w:r>
      <w:r>
        <w:rPr>
          <w:rFonts w:ascii="Times New Roman" w:hAnsi="Times New Roman"/>
        </w:rPr>
        <w:t>“</w:t>
      </w:r>
      <w:r w:rsidR="00C6724C">
        <w:rPr>
          <w:rFonts w:ascii="Times New Roman" w:hAnsi="Times New Roman"/>
        </w:rPr>
        <w:t>.</w:t>
      </w:r>
    </w:p>
    <w:p w14:paraId="5BE5B9D3" w14:textId="2BEAE00F" w:rsidR="00C6724C" w:rsidRDefault="00C6724C" w:rsidP="00EE04F9">
      <w:pPr>
        <w:pStyle w:val="Odstavecseseznamem"/>
        <w:numPr>
          <w:ilvl w:val="0"/>
          <w:numId w:val="0"/>
        </w:numPr>
        <w:spacing w:after="120" w:line="276" w:lineRule="auto"/>
        <w:ind w:left="1091"/>
        <w:rPr>
          <w:rFonts w:ascii="Times New Roman" w:hAnsi="Times New Roman"/>
          <w:sz w:val="24"/>
        </w:rPr>
      </w:pPr>
      <w:r>
        <w:rPr>
          <w:rFonts w:ascii="Times New Roman" w:hAnsi="Times New Roman"/>
        </w:rPr>
        <w:t>Nov</w:t>
      </w:r>
      <w:r w:rsidR="00A75348">
        <w:rPr>
          <w:rFonts w:ascii="Times New Roman" w:hAnsi="Times New Roman"/>
        </w:rPr>
        <w:t xml:space="preserve">á </w:t>
      </w:r>
      <w:r>
        <w:rPr>
          <w:rFonts w:ascii="Times New Roman" w:hAnsi="Times New Roman"/>
        </w:rPr>
        <w:t>generace</w:t>
      </w:r>
      <w:r w:rsidR="00A75348">
        <w:rPr>
          <w:rFonts w:ascii="Times New Roman" w:hAnsi="Times New Roman"/>
        </w:rPr>
        <w:t xml:space="preserve"> SP</w:t>
      </w:r>
      <w:r>
        <w:rPr>
          <w:rFonts w:ascii="Times New Roman" w:hAnsi="Times New Roman"/>
        </w:rPr>
        <w:t xml:space="preserve"> bude mít opět č. 1</w:t>
      </w:r>
    </w:p>
    <w:tbl>
      <w:tblPr>
        <w:tblStyle w:val="Mkatabulky"/>
        <w:tblW w:w="10644" w:type="dxa"/>
        <w:tblInd w:w="-34" w:type="dxa"/>
        <w:tblLook w:val="04A0" w:firstRow="1" w:lastRow="0" w:firstColumn="1" w:lastColumn="0" w:noHBand="0" w:noVBand="1"/>
      </w:tblPr>
      <w:tblGrid>
        <w:gridCol w:w="4086"/>
        <w:gridCol w:w="6558"/>
      </w:tblGrid>
      <w:tr w:rsidR="00DF0F9D" w14:paraId="5D92251F" w14:textId="77777777" w:rsidTr="004D7093">
        <w:trPr>
          <w:trHeight w:val="3857"/>
        </w:trPr>
        <w:tc>
          <w:tcPr>
            <w:tcW w:w="4086" w:type="dxa"/>
            <w:tcBorders>
              <w:top w:val="nil"/>
              <w:left w:val="nil"/>
              <w:bottom w:val="nil"/>
              <w:right w:val="nil"/>
            </w:tcBorders>
          </w:tcPr>
          <w:p w14:paraId="5A5C0F22" w14:textId="3922401D" w:rsidR="00CF09DC" w:rsidRDefault="00A84B20" w:rsidP="007929BD">
            <w:pPr>
              <w:pStyle w:val="Odstavecseseznamem"/>
              <w:numPr>
                <w:ilvl w:val="0"/>
                <w:numId w:val="0"/>
              </w:numPr>
              <w:spacing w:before="120" w:line="276" w:lineRule="auto"/>
              <w:rPr>
                <w:rFonts w:ascii="Times New Roman" w:hAnsi="Times New Roman"/>
                <w:b/>
                <w:sz w:val="24"/>
                <w:highlight w:val="cyan"/>
              </w:rPr>
            </w:pPr>
            <w:r>
              <w:rPr>
                <w:rFonts w:ascii="Times New Roman" w:hAnsi="Times New Roman"/>
                <w:b/>
                <w:noProof/>
                <w:sz w:val="24"/>
              </w:rPr>
              <w:drawing>
                <wp:inline distT="0" distB="0" distL="0" distR="0" wp14:anchorId="72027645" wp14:editId="5C842028">
                  <wp:extent cx="2370667" cy="3330267"/>
                  <wp:effectExtent l="0" t="0" r="0" b="381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9-11-13_16-39-26.png"/>
                          <pic:cNvPicPr/>
                        </pic:nvPicPr>
                        <pic:blipFill>
                          <a:blip r:embed="rId13">
                            <a:extLst>
                              <a:ext uri="{28A0092B-C50C-407E-A947-70E740481C1C}">
                                <a14:useLocalDpi xmlns:a14="http://schemas.microsoft.com/office/drawing/2010/main" val="0"/>
                              </a:ext>
                            </a:extLst>
                          </a:blip>
                          <a:stretch>
                            <a:fillRect/>
                          </a:stretch>
                        </pic:blipFill>
                        <pic:spPr>
                          <a:xfrm>
                            <a:off x="0" y="0"/>
                            <a:ext cx="2376284" cy="3338158"/>
                          </a:xfrm>
                          <a:prstGeom prst="rect">
                            <a:avLst/>
                          </a:prstGeom>
                        </pic:spPr>
                      </pic:pic>
                    </a:graphicData>
                  </a:graphic>
                </wp:inline>
              </w:drawing>
            </w:r>
          </w:p>
        </w:tc>
        <w:tc>
          <w:tcPr>
            <w:tcW w:w="6558" w:type="dxa"/>
            <w:tcBorders>
              <w:top w:val="nil"/>
              <w:left w:val="nil"/>
              <w:bottom w:val="nil"/>
              <w:right w:val="nil"/>
            </w:tcBorders>
          </w:tcPr>
          <w:p w14:paraId="18BD7800" w14:textId="77777777" w:rsidR="00CF09DC" w:rsidRDefault="00CF09DC" w:rsidP="00754140">
            <w:pPr>
              <w:pStyle w:val="Odstavecseseznamem"/>
              <w:numPr>
                <w:ilvl w:val="0"/>
                <w:numId w:val="0"/>
              </w:numPr>
              <w:spacing w:line="276" w:lineRule="auto"/>
              <w:rPr>
                <w:rFonts w:ascii="Times New Roman" w:hAnsi="Times New Roman"/>
                <w:b/>
                <w:sz w:val="24"/>
                <w:highlight w:val="cyan"/>
              </w:rPr>
            </w:pPr>
          </w:p>
          <w:p w14:paraId="37B15A03" w14:textId="19B3484A" w:rsidR="00CF09DC" w:rsidRDefault="00CF09DC" w:rsidP="005972DB">
            <w:pPr>
              <w:pStyle w:val="Odstavecseseznamem"/>
              <w:numPr>
                <w:ilvl w:val="0"/>
                <w:numId w:val="0"/>
              </w:numPr>
              <w:spacing w:before="2040" w:line="276" w:lineRule="auto"/>
              <w:rPr>
                <w:rFonts w:ascii="Times New Roman" w:hAnsi="Times New Roman"/>
                <w:b/>
                <w:sz w:val="24"/>
                <w:highlight w:val="cyan"/>
              </w:rPr>
            </w:pPr>
            <w:r>
              <w:rPr>
                <w:rFonts w:ascii="Times New Roman" w:hAnsi="Times New Roman"/>
                <w:b/>
                <w:noProof/>
                <w:sz w:val="24"/>
              </w:rPr>
              <w:drawing>
                <wp:inline distT="0" distB="0" distL="0" distR="0" wp14:anchorId="54CF937A" wp14:editId="0EA18327">
                  <wp:extent cx="3903133" cy="1763040"/>
                  <wp:effectExtent l="0" t="0" r="254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29_17-46-29.png"/>
                          <pic:cNvPicPr/>
                        </pic:nvPicPr>
                        <pic:blipFill>
                          <a:blip r:embed="rId14">
                            <a:extLst>
                              <a:ext uri="{28A0092B-C50C-407E-A947-70E740481C1C}">
                                <a14:useLocalDpi xmlns:a14="http://schemas.microsoft.com/office/drawing/2010/main" val="0"/>
                              </a:ext>
                            </a:extLst>
                          </a:blip>
                          <a:stretch>
                            <a:fillRect/>
                          </a:stretch>
                        </pic:blipFill>
                        <pic:spPr>
                          <a:xfrm>
                            <a:off x="0" y="0"/>
                            <a:ext cx="3909514" cy="1765922"/>
                          </a:xfrm>
                          <a:prstGeom prst="rect">
                            <a:avLst/>
                          </a:prstGeom>
                        </pic:spPr>
                      </pic:pic>
                    </a:graphicData>
                  </a:graphic>
                </wp:inline>
              </w:drawing>
            </w:r>
          </w:p>
          <w:p w14:paraId="29D6FFE8" w14:textId="77777777" w:rsidR="00CF09DC" w:rsidRPr="00A33A1F" w:rsidRDefault="00CF09DC" w:rsidP="00754140">
            <w:pPr>
              <w:rPr>
                <w:highlight w:val="cyan"/>
              </w:rPr>
            </w:pPr>
          </w:p>
          <w:p w14:paraId="445720CD" w14:textId="4D3EC11A" w:rsidR="00CF09DC" w:rsidRPr="00A33A1F" w:rsidRDefault="00CF09DC" w:rsidP="00754140">
            <w:pPr>
              <w:tabs>
                <w:tab w:val="left" w:pos="2160"/>
              </w:tabs>
              <w:rPr>
                <w:highlight w:val="cyan"/>
              </w:rPr>
            </w:pPr>
          </w:p>
        </w:tc>
      </w:tr>
    </w:tbl>
    <w:p w14:paraId="79873F85" w14:textId="77777777" w:rsidR="005972DB" w:rsidRDefault="005972DB" w:rsidP="003A7A83">
      <w:pPr>
        <w:pStyle w:val="Odstavecseseznamem"/>
        <w:numPr>
          <w:ilvl w:val="0"/>
          <w:numId w:val="8"/>
        </w:numPr>
        <w:tabs>
          <w:tab w:val="left" w:pos="567"/>
        </w:tabs>
        <w:spacing w:before="120" w:after="120"/>
        <w:ind w:left="567" w:hanging="425"/>
        <w:rPr>
          <w:rFonts w:ascii="Times New Roman" w:hAnsi="Times New Roman"/>
          <w:sz w:val="24"/>
        </w:rPr>
      </w:pPr>
      <w:r>
        <w:rPr>
          <w:rFonts w:ascii="Times New Roman" w:hAnsi="Times New Roman"/>
          <w:sz w:val="24"/>
        </w:rPr>
        <w:t>Nová generace SP (č. 1) obsahuje všechny údaje původního záznamu včetně všech „dcer“, původních studijních plánů a případných specializací.</w:t>
      </w:r>
    </w:p>
    <w:p w14:paraId="651B9EB5" w14:textId="70344CE1" w:rsidR="004035D2" w:rsidRPr="004035D2" w:rsidRDefault="005972DB" w:rsidP="003A7A83">
      <w:pPr>
        <w:pStyle w:val="Odstavecseseznamem"/>
        <w:numPr>
          <w:ilvl w:val="0"/>
          <w:numId w:val="8"/>
        </w:numPr>
        <w:tabs>
          <w:tab w:val="left" w:pos="567"/>
        </w:tabs>
        <w:spacing w:before="240" w:after="120"/>
        <w:ind w:left="567" w:hanging="425"/>
        <w:rPr>
          <w:rFonts w:ascii="Times New Roman" w:hAnsi="Times New Roman"/>
          <w:sz w:val="24"/>
        </w:rPr>
      </w:pPr>
      <w:r>
        <w:rPr>
          <w:rFonts w:ascii="Times New Roman" w:hAnsi="Times New Roman"/>
          <w:sz w:val="24"/>
        </w:rPr>
        <w:t xml:space="preserve">Matka a dcera generace 1 se </w:t>
      </w:r>
      <w:r w:rsidR="00FA4C96">
        <w:rPr>
          <w:rFonts w:ascii="Times New Roman" w:hAnsi="Times New Roman"/>
          <w:sz w:val="24"/>
        </w:rPr>
        <w:t xml:space="preserve">v úvodním menu </w:t>
      </w:r>
      <w:r>
        <w:rPr>
          <w:rFonts w:ascii="Times New Roman" w:hAnsi="Times New Roman"/>
          <w:sz w:val="24"/>
        </w:rPr>
        <w:t>liší od starších generací identifikačním číslem  ID (číslo za názvem SP) a termínem „v akreditačním řízení“ ve sloupci „stav SP“.</w:t>
      </w:r>
      <w:r w:rsidR="00FA4C96">
        <w:rPr>
          <w:rFonts w:ascii="Times New Roman" w:hAnsi="Times New Roman"/>
          <w:sz w:val="24"/>
        </w:rPr>
        <w:t xml:space="preserve"> </w:t>
      </w:r>
    </w:p>
    <w:p w14:paraId="1E5B35DC" w14:textId="1DF1ECF1" w:rsidR="005972DB" w:rsidRDefault="005972DB" w:rsidP="003A7A83">
      <w:pPr>
        <w:pStyle w:val="Odstavecseseznamem"/>
        <w:numPr>
          <w:ilvl w:val="0"/>
          <w:numId w:val="8"/>
        </w:numPr>
        <w:tabs>
          <w:tab w:val="left" w:pos="567"/>
        </w:tabs>
        <w:spacing w:before="240" w:after="80"/>
        <w:ind w:left="567" w:hanging="425"/>
        <w:rPr>
          <w:rFonts w:ascii="Times New Roman" w:hAnsi="Times New Roman"/>
          <w:sz w:val="24"/>
        </w:rPr>
      </w:pPr>
      <w:r>
        <w:rPr>
          <w:rFonts w:ascii="Times New Roman" w:hAnsi="Times New Roman"/>
          <w:sz w:val="24"/>
        </w:rPr>
        <w:t xml:space="preserve">V matce a dcerách generace 1 lze </w:t>
      </w:r>
      <w:r w:rsidRPr="00932172">
        <w:rPr>
          <w:rFonts w:ascii="Times New Roman" w:hAnsi="Times New Roman"/>
          <w:sz w:val="24"/>
        </w:rPr>
        <w:t>editovat v</w:t>
      </w:r>
      <w:r>
        <w:rPr>
          <w:rFonts w:ascii="Times New Roman" w:hAnsi="Times New Roman"/>
          <w:sz w:val="24"/>
        </w:rPr>
        <w:t xml:space="preserve">ětšinu </w:t>
      </w:r>
      <w:r w:rsidRPr="00932172">
        <w:rPr>
          <w:rFonts w:ascii="Times New Roman" w:hAnsi="Times New Roman"/>
          <w:sz w:val="24"/>
        </w:rPr>
        <w:t>polož</w:t>
      </w:r>
      <w:r>
        <w:rPr>
          <w:rFonts w:ascii="Times New Roman" w:hAnsi="Times New Roman"/>
          <w:sz w:val="24"/>
        </w:rPr>
        <w:t>e</w:t>
      </w:r>
      <w:r w:rsidRPr="00932172">
        <w:rPr>
          <w:rFonts w:ascii="Times New Roman" w:hAnsi="Times New Roman"/>
          <w:sz w:val="24"/>
        </w:rPr>
        <w:t>k s</w:t>
      </w:r>
      <w:r>
        <w:rPr>
          <w:rFonts w:ascii="Times New Roman" w:hAnsi="Times New Roman"/>
          <w:sz w:val="24"/>
        </w:rPr>
        <w:t> </w:t>
      </w:r>
      <w:r w:rsidRPr="00932172">
        <w:rPr>
          <w:rFonts w:ascii="Times New Roman" w:hAnsi="Times New Roman"/>
          <w:sz w:val="24"/>
        </w:rPr>
        <w:t>výjimkou</w:t>
      </w:r>
      <w:r>
        <w:rPr>
          <w:rFonts w:ascii="Times New Roman" w:hAnsi="Times New Roman"/>
          <w:sz w:val="24"/>
        </w:rPr>
        <w:t>:</w:t>
      </w:r>
    </w:p>
    <w:p w14:paraId="2C2DFE9B" w14:textId="30C7B68E" w:rsidR="005972DB" w:rsidRDefault="005972DB" w:rsidP="003A7A83">
      <w:pPr>
        <w:pStyle w:val="Odstavecseseznamem"/>
        <w:numPr>
          <w:ilvl w:val="1"/>
          <w:numId w:val="8"/>
        </w:numPr>
        <w:tabs>
          <w:tab w:val="left" w:pos="567"/>
        </w:tabs>
        <w:spacing w:after="80"/>
        <w:ind w:left="1276" w:hanging="283"/>
        <w:rPr>
          <w:rFonts w:ascii="Times New Roman" w:hAnsi="Times New Roman"/>
          <w:sz w:val="24"/>
        </w:rPr>
      </w:pPr>
      <w:r>
        <w:rPr>
          <w:rFonts w:ascii="Times New Roman" w:hAnsi="Times New Roman"/>
          <w:sz w:val="24"/>
        </w:rPr>
        <w:t xml:space="preserve">údajů definujících SP: </w:t>
      </w:r>
      <w:r w:rsidR="005B389D" w:rsidRPr="00D00D03">
        <w:rPr>
          <w:rFonts w:ascii="Times New Roman" w:hAnsi="Times New Roman"/>
          <w:sz w:val="24"/>
        </w:rPr>
        <w:t>název SP,</w:t>
      </w:r>
      <w:r w:rsidR="005B389D">
        <w:rPr>
          <w:rFonts w:ascii="Times New Roman" w:hAnsi="Times New Roman"/>
          <w:sz w:val="24"/>
        </w:rPr>
        <w:t xml:space="preserve"> </w:t>
      </w:r>
      <w:r>
        <w:rPr>
          <w:rFonts w:ascii="Times New Roman" w:hAnsi="Times New Roman"/>
          <w:sz w:val="24"/>
        </w:rPr>
        <w:t>typ SP, počet semestrů, profil SP, kód ISCED, výkon regulovaných povolání, hlavní oblast vzdělávání</w:t>
      </w:r>
      <w:r w:rsidR="0034746E">
        <w:rPr>
          <w:rFonts w:ascii="Times New Roman" w:hAnsi="Times New Roman"/>
          <w:sz w:val="24"/>
        </w:rPr>
        <w:t>, která je součástí kódu SP</w:t>
      </w:r>
      <w:r>
        <w:rPr>
          <w:rFonts w:ascii="Times New Roman" w:hAnsi="Times New Roman"/>
          <w:sz w:val="24"/>
        </w:rPr>
        <w:t>;</w:t>
      </w:r>
    </w:p>
    <w:p w14:paraId="1675B180" w14:textId="16401356" w:rsidR="00522947" w:rsidRDefault="005972DB" w:rsidP="003A7A83">
      <w:pPr>
        <w:pStyle w:val="Odstavecseseznamem"/>
        <w:numPr>
          <w:ilvl w:val="1"/>
          <w:numId w:val="8"/>
        </w:numPr>
        <w:tabs>
          <w:tab w:val="left" w:pos="567"/>
        </w:tabs>
        <w:spacing w:before="120" w:after="80"/>
        <w:ind w:left="1276" w:hanging="283"/>
        <w:rPr>
          <w:rFonts w:ascii="Times New Roman" w:hAnsi="Times New Roman"/>
          <w:sz w:val="24"/>
        </w:rPr>
      </w:pPr>
      <w:r>
        <w:rPr>
          <w:rFonts w:ascii="Times New Roman" w:hAnsi="Times New Roman"/>
          <w:sz w:val="24"/>
        </w:rPr>
        <w:t xml:space="preserve">údajů definujících matku / dceru </w:t>
      </w:r>
      <w:r w:rsidRPr="003451BB">
        <w:rPr>
          <w:rFonts w:ascii="Times New Roman" w:hAnsi="Times New Roman"/>
        </w:rPr>
        <w:t>(z předchozí</w:t>
      </w:r>
      <w:r>
        <w:rPr>
          <w:rFonts w:ascii="Times New Roman" w:hAnsi="Times New Roman"/>
        </w:rPr>
        <w:t>ch</w:t>
      </w:r>
      <w:r w:rsidRPr="003451BB">
        <w:rPr>
          <w:rFonts w:ascii="Times New Roman" w:hAnsi="Times New Roman"/>
        </w:rPr>
        <w:t xml:space="preserve"> generac</w:t>
      </w:r>
      <w:r>
        <w:rPr>
          <w:rFonts w:ascii="Times New Roman" w:hAnsi="Times New Roman"/>
        </w:rPr>
        <w:t>í</w:t>
      </w:r>
      <w:r w:rsidRPr="003451BB">
        <w:rPr>
          <w:rFonts w:ascii="Times New Roman" w:hAnsi="Times New Roman"/>
        </w:rPr>
        <w:t>)</w:t>
      </w:r>
      <w:r>
        <w:rPr>
          <w:rFonts w:ascii="Times New Roman" w:hAnsi="Times New Roman"/>
          <w:sz w:val="24"/>
        </w:rPr>
        <w:t>: forma studia, jazyk výuky</w:t>
      </w:r>
      <w:r w:rsidR="00460D56">
        <w:rPr>
          <w:rFonts w:ascii="Times New Roman" w:hAnsi="Times New Roman"/>
          <w:sz w:val="24"/>
        </w:rPr>
        <w:t>.</w:t>
      </w:r>
      <w:r>
        <w:rPr>
          <w:rFonts w:ascii="Times New Roman" w:hAnsi="Times New Roman"/>
          <w:sz w:val="24"/>
        </w:rPr>
        <w:t xml:space="preserve"> </w:t>
      </w:r>
    </w:p>
    <w:p w14:paraId="3332806B" w14:textId="4F028CC4" w:rsidR="00FA4C96" w:rsidRDefault="00FA4C96" w:rsidP="003A7A83">
      <w:pPr>
        <w:pStyle w:val="Odstavecseseznamem"/>
        <w:numPr>
          <w:ilvl w:val="0"/>
          <w:numId w:val="8"/>
        </w:numPr>
        <w:tabs>
          <w:tab w:val="left" w:pos="567"/>
        </w:tabs>
        <w:spacing w:before="240" w:after="80"/>
        <w:ind w:left="567" w:hanging="425"/>
        <w:rPr>
          <w:rFonts w:ascii="Times New Roman" w:hAnsi="Times New Roman"/>
          <w:sz w:val="24"/>
        </w:rPr>
      </w:pPr>
      <w:r>
        <w:rPr>
          <w:rFonts w:ascii="Times New Roman" w:hAnsi="Times New Roman"/>
          <w:sz w:val="24"/>
        </w:rPr>
        <w:t xml:space="preserve">Naklonovanou (zkopírovanou) </w:t>
      </w:r>
      <w:r w:rsidR="00AB52BB">
        <w:rPr>
          <w:rFonts w:ascii="Times New Roman" w:hAnsi="Times New Roman"/>
          <w:sz w:val="24"/>
        </w:rPr>
        <w:t xml:space="preserve">již dříve akreditovanou </w:t>
      </w:r>
      <w:r>
        <w:rPr>
          <w:rFonts w:ascii="Times New Roman" w:hAnsi="Times New Roman"/>
          <w:sz w:val="24"/>
        </w:rPr>
        <w:t xml:space="preserve">matku případně dceru nelze v generaci č. 1 smazat, protože tím by se zrušila již schválená forma studia, nebo jazyk výuky. </w:t>
      </w:r>
    </w:p>
    <w:p w14:paraId="4927FDAA" w14:textId="552281B0" w:rsidR="003A7A83" w:rsidRPr="003A7A83" w:rsidRDefault="003A7A83" w:rsidP="003A7A83">
      <w:pPr>
        <w:pStyle w:val="Odstavecseseznamem"/>
        <w:numPr>
          <w:ilvl w:val="0"/>
          <w:numId w:val="8"/>
        </w:numPr>
        <w:tabs>
          <w:tab w:val="left" w:pos="567"/>
        </w:tabs>
        <w:spacing w:before="240" w:after="80"/>
        <w:ind w:left="567" w:hanging="425"/>
        <w:rPr>
          <w:rFonts w:ascii="Times New Roman" w:hAnsi="Times New Roman"/>
          <w:sz w:val="24"/>
        </w:rPr>
      </w:pPr>
      <w:r w:rsidRPr="003A7A83">
        <w:rPr>
          <w:rFonts w:ascii="Times New Roman" w:hAnsi="Times New Roman"/>
          <w:sz w:val="24"/>
        </w:rPr>
        <w:t xml:space="preserve">Forma studia a jazyk výuky jsou údaje, kterými se liší </w:t>
      </w:r>
      <w:r>
        <w:rPr>
          <w:rFonts w:ascii="Times New Roman" w:hAnsi="Times New Roman"/>
          <w:sz w:val="24"/>
        </w:rPr>
        <w:t xml:space="preserve">matka a její dcery. </w:t>
      </w:r>
      <w:r w:rsidRPr="003A7A83">
        <w:rPr>
          <w:rFonts w:ascii="Times New Roman" w:hAnsi="Times New Roman"/>
          <w:b/>
          <w:sz w:val="24"/>
        </w:rPr>
        <w:t>Matka</w:t>
      </w:r>
      <w:r w:rsidRPr="003A7A83">
        <w:rPr>
          <w:rFonts w:ascii="Times New Roman" w:hAnsi="Times New Roman"/>
          <w:sz w:val="24"/>
        </w:rPr>
        <w:t xml:space="preserve"> představuje hlavní </w:t>
      </w:r>
      <w:r>
        <w:rPr>
          <w:rFonts w:ascii="Times New Roman" w:hAnsi="Times New Roman"/>
          <w:sz w:val="24"/>
        </w:rPr>
        <w:t xml:space="preserve">část </w:t>
      </w:r>
      <w:r w:rsidRPr="003A7A83">
        <w:rPr>
          <w:rFonts w:ascii="Times New Roman" w:hAnsi="Times New Roman"/>
          <w:sz w:val="24"/>
        </w:rPr>
        <w:t>záznam</w:t>
      </w:r>
      <w:r>
        <w:rPr>
          <w:rFonts w:ascii="Times New Roman" w:hAnsi="Times New Roman"/>
          <w:sz w:val="24"/>
        </w:rPr>
        <w:t>u SP</w:t>
      </w:r>
      <w:r w:rsidRPr="003A7A83">
        <w:rPr>
          <w:rFonts w:ascii="Times New Roman" w:hAnsi="Times New Roman"/>
          <w:sz w:val="24"/>
        </w:rPr>
        <w:t xml:space="preserve">, ze kterého se přebírá většina základních údajů pro další využití v SIS, proto </w:t>
      </w:r>
      <w:r w:rsidRPr="003A7A83">
        <w:rPr>
          <w:rFonts w:ascii="Times New Roman" w:hAnsi="Times New Roman"/>
          <w:b/>
          <w:sz w:val="24"/>
        </w:rPr>
        <w:t>by</w:t>
      </w:r>
      <w:r>
        <w:rPr>
          <w:rFonts w:ascii="Times New Roman" w:hAnsi="Times New Roman"/>
          <w:b/>
          <w:sz w:val="24"/>
        </w:rPr>
        <w:t xml:space="preserve"> „matka“ jako vedoucí část záznamu</w:t>
      </w:r>
      <w:r w:rsidRPr="003A7A83">
        <w:rPr>
          <w:rFonts w:ascii="Times New Roman" w:hAnsi="Times New Roman"/>
          <w:b/>
          <w:sz w:val="24"/>
        </w:rPr>
        <w:t xml:space="preserve"> neměla být při „klonování“ měněna.</w:t>
      </w:r>
      <w:r w:rsidRPr="003A7A83">
        <w:rPr>
          <w:rFonts w:ascii="Times New Roman" w:hAnsi="Times New Roman"/>
          <w:sz w:val="24"/>
        </w:rPr>
        <w:t xml:space="preserve"> Bude-li zapotřebí ukončit platnost formy nebo jazyka studia v matce, je tuto změnu zapotřebí předem konzultovat OKVA (UVT), pak roli matky převezme „nejstarší dcera“.</w:t>
      </w:r>
    </w:p>
    <w:p w14:paraId="593F6EA2" w14:textId="3C773700" w:rsidR="00A75348" w:rsidRPr="005E1AFE" w:rsidRDefault="005972DB" w:rsidP="003A7A83">
      <w:pPr>
        <w:spacing w:before="480" w:after="120"/>
        <w:ind w:left="142"/>
        <w:rPr>
          <w:rFonts w:ascii="Times New Roman" w:hAnsi="Times New Roman"/>
          <w:b/>
          <w:sz w:val="24"/>
          <w:u w:val="single"/>
        </w:rPr>
      </w:pPr>
      <w:r w:rsidRPr="007929BD">
        <w:rPr>
          <w:rFonts w:ascii="Times New Roman" w:hAnsi="Times New Roman"/>
          <w:b/>
          <w:sz w:val="24"/>
        </w:rPr>
        <w:t>Pozn</w:t>
      </w:r>
      <w:r w:rsidR="007929BD" w:rsidRPr="007929BD">
        <w:rPr>
          <w:rFonts w:ascii="Times New Roman" w:hAnsi="Times New Roman"/>
          <w:b/>
          <w:sz w:val="24"/>
        </w:rPr>
        <w:t>ámk</w:t>
      </w:r>
      <w:r w:rsidR="003A7A83">
        <w:rPr>
          <w:rFonts w:ascii="Times New Roman" w:hAnsi="Times New Roman"/>
          <w:b/>
          <w:sz w:val="24"/>
        </w:rPr>
        <w:t>a</w:t>
      </w:r>
      <w:r w:rsidRPr="007929BD">
        <w:rPr>
          <w:rFonts w:ascii="Times New Roman" w:hAnsi="Times New Roman"/>
          <w:b/>
          <w:sz w:val="24"/>
        </w:rPr>
        <w:t>:</w:t>
      </w:r>
      <w:r w:rsidR="003A7A83">
        <w:rPr>
          <w:rFonts w:ascii="Times New Roman" w:hAnsi="Times New Roman"/>
          <w:b/>
          <w:sz w:val="24"/>
        </w:rPr>
        <w:t xml:space="preserve">  </w:t>
      </w:r>
      <w:r w:rsidR="00DD6292" w:rsidRPr="007929BD">
        <w:rPr>
          <w:rFonts w:ascii="Times New Roman" w:hAnsi="Times New Roman"/>
          <w:sz w:val="24"/>
        </w:rPr>
        <w:t xml:space="preserve">Všechny změny v SP </w:t>
      </w:r>
      <w:r w:rsidR="00AB6783" w:rsidRPr="007929BD">
        <w:rPr>
          <w:rFonts w:ascii="Times New Roman" w:hAnsi="Times New Roman"/>
          <w:sz w:val="24"/>
        </w:rPr>
        <w:t xml:space="preserve">jsou formálně platné od data jejich schválení Radou pro vnitřní hodnocení. Do číselníků SIS se promítají okamžikem propagace. Ve všech případech ale platí, že změny by se měly vztahovat na studenty, kteří do studia teprve nastoupí, a netýkají se stávajících studentů. </w:t>
      </w:r>
      <w:r w:rsidR="00A75348" w:rsidRPr="005E1AFE">
        <w:rPr>
          <w:rFonts w:ascii="Times New Roman" w:hAnsi="Times New Roman"/>
          <w:b/>
          <w:sz w:val="24"/>
          <w:u w:val="single"/>
        </w:rPr>
        <w:br w:type="page"/>
      </w:r>
    </w:p>
    <w:p w14:paraId="5B4B0075" w14:textId="55BA7CF6" w:rsidR="001F307A" w:rsidRPr="00EA3538" w:rsidRDefault="001F307A" w:rsidP="005C6ECB">
      <w:pPr>
        <w:pStyle w:val="Odstavecseseznamem"/>
        <w:numPr>
          <w:ilvl w:val="0"/>
          <w:numId w:val="5"/>
        </w:numPr>
        <w:spacing w:before="240" w:after="120"/>
        <w:rPr>
          <w:rFonts w:ascii="Times New Roman" w:hAnsi="Times New Roman"/>
          <w:sz w:val="24"/>
        </w:rPr>
      </w:pPr>
      <w:r w:rsidRPr="00E76C71">
        <w:rPr>
          <w:rFonts w:ascii="Times New Roman" w:hAnsi="Times New Roman"/>
          <w:b/>
          <w:sz w:val="24"/>
          <w:u w:val="single"/>
        </w:rPr>
        <w:lastRenderedPageBreak/>
        <w:t xml:space="preserve">Základní </w:t>
      </w:r>
      <w:r w:rsidRPr="00EA3538">
        <w:rPr>
          <w:rFonts w:ascii="Times New Roman" w:hAnsi="Times New Roman"/>
          <w:b/>
          <w:sz w:val="24"/>
          <w:u w:val="single"/>
        </w:rPr>
        <w:t xml:space="preserve">údaje </w:t>
      </w:r>
      <w:r w:rsidR="00012CE2" w:rsidRPr="00EA3538">
        <w:rPr>
          <w:rFonts w:ascii="Times New Roman" w:hAnsi="Times New Roman"/>
          <w:b/>
          <w:sz w:val="24"/>
          <w:u w:val="single"/>
        </w:rPr>
        <w:t>o SP a o podávané žádosti</w:t>
      </w:r>
      <w:r w:rsidR="00012CE2" w:rsidRPr="00EA3538">
        <w:rPr>
          <w:rFonts w:ascii="Times New Roman" w:hAnsi="Times New Roman"/>
          <w:sz w:val="24"/>
        </w:rPr>
        <w:t xml:space="preserve"> </w:t>
      </w:r>
      <w:r w:rsidRPr="00EA3538">
        <w:rPr>
          <w:rFonts w:ascii="Times New Roman" w:hAnsi="Times New Roman"/>
          <w:sz w:val="24"/>
        </w:rPr>
        <w:t>(</w:t>
      </w:r>
      <w:r w:rsidR="00E76C71" w:rsidRPr="00EA3538">
        <w:rPr>
          <w:rFonts w:ascii="Times New Roman" w:hAnsi="Times New Roman"/>
          <w:sz w:val="20"/>
        </w:rPr>
        <w:t>karta</w:t>
      </w:r>
      <w:r w:rsidRPr="00EA3538">
        <w:rPr>
          <w:rFonts w:ascii="Times New Roman" w:hAnsi="Times New Roman"/>
          <w:sz w:val="24"/>
        </w:rPr>
        <w:t xml:space="preserve"> </w:t>
      </w:r>
      <w:r w:rsidR="00973C54" w:rsidRPr="00EA3538">
        <w:rPr>
          <w:rFonts w:ascii="Times New Roman" w:hAnsi="Times New Roman"/>
          <w:sz w:val="24"/>
        </w:rPr>
        <w:t>„</w:t>
      </w:r>
      <w:r w:rsidRPr="00EA3538">
        <w:rPr>
          <w:rFonts w:ascii="Times New Roman" w:hAnsi="Times New Roman"/>
          <w:sz w:val="24"/>
        </w:rPr>
        <w:t>editace</w:t>
      </w:r>
      <w:r w:rsidR="00973C54" w:rsidRPr="00EA3538">
        <w:rPr>
          <w:rFonts w:ascii="Times New Roman" w:hAnsi="Times New Roman"/>
          <w:sz w:val="24"/>
        </w:rPr>
        <w:t>“</w:t>
      </w:r>
      <w:r w:rsidR="00E76C71" w:rsidRPr="00EA3538">
        <w:rPr>
          <w:rFonts w:ascii="Times New Roman" w:hAnsi="Times New Roman"/>
          <w:sz w:val="24"/>
        </w:rPr>
        <w:t>)</w:t>
      </w:r>
      <w:r w:rsidR="00012CE2" w:rsidRPr="00EA3538">
        <w:rPr>
          <w:rFonts w:ascii="Times New Roman" w:hAnsi="Times New Roman"/>
          <w:sz w:val="24"/>
        </w:rPr>
        <w:t xml:space="preserve"> </w:t>
      </w:r>
    </w:p>
    <w:p w14:paraId="3C81EDA5" w14:textId="4CCB60EA" w:rsidR="00E02330" w:rsidRPr="000277D7" w:rsidRDefault="000249B5" w:rsidP="00EA3538">
      <w:pPr>
        <w:pStyle w:val="Odstavecseseznamem"/>
        <w:numPr>
          <w:ilvl w:val="0"/>
          <w:numId w:val="33"/>
        </w:numPr>
        <w:spacing w:before="360" w:after="80"/>
        <w:rPr>
          <w:rFonts w:ascii="Times New Roman" w:hAnsi="Times New Roman"/>
          <w:b/>
          <w:sz w:val="24"/>
          <w:u w:val="single"/>
        </w:rPr>
      </w:pPr>
      <w:r w:rsidRPr="000277D7">
        <w:rPr>
          <w:rFonts w:ascii="Times New Roman" w:hAnsi="Times New Roman"/>
          <w:b/>
          <w:sz w:val="24"/>
          <w:u w:val="single"/>
        </w:rPr>
        <w:t>Změna z</w:t>
      </w:r>
      <w:r w:rsidR="00E02330" w:rsidRPr="000277D7">
        <w:rPr>
          <w:rFonts w:ascii="Times New Roman" w:hAnsi="Times New Roman"/>
          <w:b/>
          <w:sz w:val="24"/>
          <w:u w:val="single"/>
        </w:rPr>
        <w:t>ákladní</w:t>
      </w:r>
      <w:r w:rsidRPr="000277D7">
        <w:rPr>
          <w:rFonts w:ascii="Times New Roman" w:hAnsi="Times New Roman"/>
          <w:b/>
          <w:sz w:val="24"/>
          <w:u w:val="single"/>
        </w:rPr>
        <w:t>ch</w:t>
      </w:r>
      <w:r w:rsidR="00E02330" w:rsidRPr="000277D7">
        <w:rPr>
          <w:rFonts w:ascii="Times New Roman" w:hAnsi="Times New Roman"/>
          <w:b/>
          <w:sz w:val="24"/>
          <w:u w:val="single"/>
        </w:rPr>
        <w:t xml:space="preserve"> údaj</w:t>
      </w:r>
      <w:r w:rsidRPr="000277D7">
        <w:rPr>
          <w:rFonts w:ascii="Times New Roman" w:hAnsi="Times New Roman"/>
          <w:b/>
          <w:sz w:val="24"/>
          <w:u w:val="single"/>
        </w:rPr>
        <w:t>ů</w:t>
      </w:r>
      <w:r w:rsidR="00E02330" w:rsidRPr="000277D7">
        <w:rPr>
          <w:rFonts w:ascii="Times New Roman" w:hAnsi="Times New Roman"/>
          <w:b/>
          <w:sz w:val="24"/>
          <w:u w:val="single"/>
        </w:rPr>
        <w:t xml:space="preserve"> o SP</w:t>
      </w:r>
      <w:r w:rsidR="00803B9B" w:rsidRPr="000277D7">
        <w:rPr>
          <w:rFonts w:ascii="Times New Roman" w:hAnsi="Times New Roman"/>
          <w:b/>
          <w:sz w:val="24"/>
        </w:rPr>
        <w:t xml:space="preserve">  </w:t>
      </w:r>
    </w:p>
    <w:p w14:paraId="6316D280" w14:textId="2C2769AE" w:rsidR="00343EB4" w:rsidRPr="00343EB4" w:rsidRDefault="00C16655" w:rsidP="00343EB4">
      <w:pPr>
        <w:pStyle w:val="Odstavecseseznamem"/>
        <w:numPr>
          <w:ilvl w:val="0"/>
          <w:numId w:val="7"/>
        </w:numPr>
        <w:spacing w:before="360" w:after="80"/>
        <w:rPr>
          <w:rFonts w:ascii="Times New Roman" w:hAnsi="Times New Roman"/>
          <w:sz w:val="24"/>
        </w:rPr>
      </w:pPr>
      <w:r w:rsidRPr="00EA3538">
        <w:rPr>
          <w:rFonts w:ascii="Times New Roman" w:hAnsi="Times New Roman"/>
          <w:b/>
          <w:sz w:val="24"/>
        </w:rPr>
        <w:t xml:space="preserve">Základní údaje, které </w:t>
      </w:r>
      <w:r w:rsidR="00343EB4" w:rsidRPr="00EA3538">
        <w:rPr>
          <w:rFonts w:ascii="Times New Roman" w:hAnsi="Times New Roman"/>
          <w:b/>
          <w:sz w:val="24"/>
        </w:rPr>
        <w:t>definují SP</w:t>
      </w:r>
      <w:r w:rsidR="00343EB4" w:rsidRPr="009D78FE">
        <w:rPr>
          <w:rFonts w:ascii="Times New Roman" w:hAnsi="Times New Roman"/>
          <w:b/>
          <w:sz w:val="24"/>
        </w:rPr>
        <w:t xml:space="preserve"> a </w:t>
      </w:r>
      <w:r w:rsidRPr="009D78FE">
        <w:rPr>
          <w:rFonts w:ascii="Times New Roman" w:hAnsi="Times New Roman"/>
          <w:b/>
          <w:sz w:val="24"/>
        </w:rPr>
        <w:t xml:space="preserve">nelze </w:t>
      </w:r>
      <w:r w:rsidR="00343EB4" w:rsidRPr="009D78FE">
        <w:rPr>
          <w:rFonts w:ascii="Times New Roman" w:hAnsi="Times New Roman"/>
          <w:b/>
          <w:sz w:val="24"/>
        </w:rPr>
        <w:t>je</w:t>
      </w:r>
      <w:r w:rsidR="009D78FE">
        <w:rPr>
          <w:rFonts w:ascii="Times New Roman" w:hAnsi="Times New Roman"/>
          <w:b/>
          <w:sz w:val="24"/>
        </w:rPr>
        <w:t xml:space="preserve"> </w:t>
      </w:r>
      <w:r w:rsidR="009D78FE" w:rsidRPr="009D78FE">
        <w:rPr>
          <w:rFonts w:ascii="Times New Roman" w:hAnsi="Times New Roman"/>
          <w:b/>
          <w:sz w:val="24"/>
        </w:rPr>
        <w:t>měnit</w:t>
      </w:r>
      <w:r w:rsidR="00343EB4">
        <w:rPr>
          <w:rFonts w:ascii="Times New Roman" w:hAnsi="Times New Roman"/>
          <w:sz w:val="24"/>
        </w:rPr>
        <w:t xml:space="preserve"> </w:t>
      </w:r>
      <w:r>
        <w:rPr>
          <w:rFonts w:ascii="Times New Roman" w:hAnsi="Times New Roman"/>
          <w:sz w:val="24"/>
        </w:rPr>
        <w:t>při prodloužení, rozšíření nebo změn</w:t>
      </w:r>
      <w:r w:rsidR="00460D56">
        <w:rPr>
          <w:rFonts w:ascii="Times New Roman" w:hAnsi="Times New Roman"/>
          <w:sz w:val="24"/>
        </w:rPr>
        <w:t>ě</w:t>
      </w:r>
      <w:r>
        <w:rPr>
          <w:rFonts w:ascii="Times New Roman" w:hAnsi="Times New Roman"/>
          <w:sz w:val="24"/>
        </w:rPr>
        <w:t xml:space="preserve"> </w:t>
      </w:r>
      <w:r w:rsidR="00460D56">
        <w:rPr>
          <w:rFonts w:ascii="Times New Roman" w:hAnsi="Times New Roman"/>
          <w:sz w:val="24"/>
        </w:rPr>
        <w:t xml:space="preserve">SP </w:t>
      </w:r>
      <w:r w:rsidR="00343EB4" w:rsidRPr="00343EB4">
        <w:rPr>
          <w:rFonts w:ascii="Times New Roman" w:hAnsi="Times New Roman"/>
          <w:sz w:val="24"/>
          <w:szCs w:val="28"/>
        </w:rPr>
        <w:t xml:space="preserve">(čl. 3 OR 14/2019): </w:t>
      </w:r>
    </w:p>
    <w:p w14:paraId="26351CFB" w14:textId="5AF7EEDE" w:rsidR="00460D56" w:rsidRPr="00460D56" w:rsidRDefault="00460D56" w:rsidP="00343EB4">
      <w:pPr>
        <w:pStyle w:val="Odstavecseseznamem"/>
        <w:numPr>
          <w:ilvl w:val="1"/>
          <w:numId w:val="7"/>
        </w:numPr>
        <w:spacing w:before="120" w:after="80"/>
        <w:rPr>
          <w:rFonts w:ascii="Times New Roman" w:hAnsi="Times New Roman"/>
          <w:sz w:val="24"/>
        </w:rPr>
      </w:pPr>
      <w:r w:rsidRPr="00AB52BB">
        <w:rPr>
          <w:rFonts w:ascii="Times New Roman" w:hAnsi="Times New Roman"/>
          <w:sz w:val="24"/>
          <w:u w:val="single"/>
        </w:rPr>
        <w:t>název SP</w:t>
      </w:r>
      <w:r>
        <w:rPr>
          <w:rFonts w:ascii="Times New Roman" w:hAnsi="Times New Roman"/>
          <w:sz w:val="24"/>
        </w:rPr>
        <w:t>,</w:t>
      </w:r>
    </w:p>
    <w:p w14:paraId="3B673169" w14:textId="403F7D9D" w:rsidR="00343EB4" w:rsidRPr="00343EB4" w:rsidRDefault="00343EB4" w:rsidP="00343EB4">
      <w:pPr>
        <w:pStyle w:val="Odstavecseseznamem"/>
        <w:numPr>
          <w:ilvl w:val="1"/>
          <w:numId w:val="7"/>
        </w:numPr>
        <w:spacing w:before="120" w:after="80"/>
        <w:rPr>
          <w:rFonts w:ascii="Times New Roman" w:hAnsi="Times New Roman"/>
          <w:sz w:val="24"/>
        </w:rPr>
      </w:pPr>
      <w:r w:rsidRPr="00343EB4">
        <w:rPr>
          <w:rFonts w:ascii="Times New Roman" w:hAnsi="Times New Roman"/>
          <w:sz w:val="24"/>
          <w:szCs w:val="28"/>
        </w:rPr>
        <w:t>typ SP</w:t>
      </w:r>
      <w:r>
        <w:rPr>
          <w:rFonts w:ascii="Times New Roman" w:hAnsi="Times New Roman"/>
          <w:sz w:val="24"/>
          <w:szCs w:val="28"/>
        </w:rPr>
        <w:t xml:space="preserve"> (bakalářský, magisterský, doktorský)</w:t>
      </w:r>
      <w:r w:rsidR="00460D56">
        <w:rPr>
          <w:rFonts w:ascii="Times New Roman" w:hAnsi="Times New Roman"/>
          <w:sz w:val="24"/>
          <w:szCs w:val="28"/>
        </w:rPr>
        <w:t>,</w:t>
      </w:r>
    </w:p>
    <w:p w14:paraId="5AA41496" w14:textId="7E6B41CB" w:rsidR="00343EB4" w:rsidRPr="00343EB4" w:rsidRDefault="00460D56" w:rsidP="00343EB4">
      <w:pPr>
        <w:pStyle w:val="Odstavecseseznamem"/>
        <w:numPr>
          <w:ilvl w:val="1"/>
          <w:numId w:val="7"/>
        </w:numPr>
        <w:spacing w:before="120" w:after="80"/>
        <w:rPr>
          <w:rFonts w:ascii="Times New Roman" w:hAnsi="Times New Roman"/>
          <w:sz w:val="24"/>
        </w:rPr>
      </w:pPr>
      <w:r>
        <w:rPr>
          <w:rFonts w:ascii="Times New Roman" w:hAnsi="Times New Roman"/>
          <w:sz w:val="24"/>
          <w:szCs w:val="28"/>
        </w:rPr>
        <w:t>hlavní oblast vzdělávání,</w:t>
      </w:r>
    </w:p>
    <w:p w14:paraId="4B044369" w14:textId="41B870E3" w:rsidR="00343EB4" w:rsidRPr="00343EB4" w:rsidRDefault="00343EB4" w:rsidP="00343EB4">
      <w:pPr>
        <w:pStyle w:val="Odstavecseseznamem"/>
        <w:numPr>
          <w:ilvl w:val="1"/>
          <w:numId w:val="7"/>
        </w:numPr>
        <w:spacing w:before="120" w:after="80"/>
        <w:rPr>
          <w:rFonts w:ascii="Times New Roman" w:hAnsi="Times New Roman"/>
          <w:sz w:val="24"/>
        </w:rPr>
      </w:pPr>
      <w:r>
        <w:rPr>
          <w:rFonts w:ascii="Times New Roman" w:hAnsi="Times New Roman"/>
          <w:sz w:val="24"/>
          <w:szCs w:val="28"/>
        </w:rPr>
        <w:t>jazyk výuky (</w:t>
      </w:r>
      <w:r w:rsidR="00717ED5">
        <w:rPr>
          <w:rFonts w:ascii="Times New Roman" w:hAnsi="Times New Roman"/>
          <w:sz w:val="24"/>
          <w:szCs w:val="28"/>
        </w:rPr>
        <w:t xml:space="preserve">za zákona </w:t>
      </w:r>
      <w:r>
        <w:rPr>
          <w:rFonts w:ascii="Times New Roman" w:hAnsi="Times New Roman"/>
          <w:sz w:val="24"/>
          <w:szCs w:val="28"/>
        </w:rPr>
        <w:t xml:space="preserve">jazyk výuky zakládá </w:t>
      </w:r>
      <w:r w:rsidR="00717ED5">
        <w:rPr>
          <w:rFonts w:ascii="Times New Roman" w:hAnsi="Times New Roman"/>
          <w:sz w:val="24"/>
          <w:szCs w:val="28"/>
        </w:rPr>
        <w:t xml:space="preserve">samostatný </w:t>
      </w:r>
      <w:r>
        <w:rPr>
          <w:rFonts w:ascii="Times New Roman" w:hAnsi="Times New Roman"/>
          <w:sz w:val="24"/>
          <w:szCs w:val="28"/>
        </w:rPr>
        <w:t xml:space="preserve">SP, </w:t>
      </w:r>
      <w:r w:rsidR="00717ED5">
        <w:rPr>
          <w:rFonts w:ascii="Times New Roman" w:hAnsi="Times New Roman"/>
          <w:sz w:val="24"/>
          <w:szCs w:val="28"/>
        </w:rPr>
        <w:t xml:space="preserve">rozšířením o jazyk výuky se </w:t>
      </w:r>
      <w:r w:rsidR="0024583F">
        <w:rPr>
          <w:rFonts w:ascii="Times New Roman" w:hAnsi="Times New Roman"/>
          <w:sz w:val="24"/>
          <w:szCs w:val="28"/>
        </w:rPr>
        <w:t xml:space="preserve">tak </w:t>
      </w:r>
      <w:r w:rsidR="00717ED5">
        <w:rPr>
          <w:rFonts w:ascii="Times New Roman" w:hAnsi="Times New Roman"/>
          <w:sz w:val="24"/>
          <w:szCs w:val="28"/>
        </w:rPr>
        <w:t>uděluje oprávnění uskutečňovat SP v dalším jazyce výuky)</w:t>
      </w:r>
      <w:r w:rsidR="00460D56">
        <w:rPr>
          <w:rFonts w:ascii="Times New Roman" w:hAnsi="Times New Roman"/>
          <w:sz w:val="24"/>
          <w:szCs w:val="28"/>
        </w:rPr>
        <w:t>,</w:t>
      </w:r>
    </w:p>
    <w:p w14:paraId="243693F9" w14:textId="07AB0D3A" w:rsidR="004F6277" w:rsidRPr="004F6277" w:rsidRDefault="00343EB4" w:rsidP="00343EB4">
      <w:pPr>
        <w:pStyle w:val="Odstavecseseznamem"/>
        <w:numPr>
          <w:ilvl w:val="1"/>
          <w:numId w:val="7"/>
        </w:numPr>
        <w:spacing w:before="120" w:after="80"/>
        <w:rPr>
          <w:rFonts w:ascii="Times New Roman" w:hAnsi="Times New Roman"/>
          <w:sz w:val="24"/>
        </w:rPr>
      </w:pPr>
      <w:r w:rsidRPr="00343EB4">
        <w:rPr>
          <w:rFonts w:ascii="Times New Roman" w:hAnsi="Times New Roman"/>
          <w:sz w:val="24"/>
          <w:szCs w:val="28"/>
        </w:rPr>
        <w:t xml:space="preserve"> </w:t>
      </w:r>
      <w:r w:rsidR="004F6277">
        <w:rPr>
          <w:rFonts w:ascii="Times New Roman" w:hAnsi="Times New Roman"/>
          <w:sz w:val="24"/>
          <w:szCs w:val="28"/>
        </w:rPr>
        <w:t>počet semestrů standardní doby studia</w:t>
      </w:r>
      <w:r w:rsidR="00460D56">
        <w:rPr>
          <w:rFonts w:ascii="Times New Roman" w:hAnsi="Times New Roman"/>
          <w:sz w:val="24"/>
          <w:szCs w:val="28"/>
        </w:rPr>
        <w:t>,</w:t>
      </w:r>
    </w:p>
    <w:p w14:paraId="54983D96" w14:textId="39B63F27" w:rsidR="004F6277" w:rsidRPr="004F6277" w:rsidRDefault="004F6277" w:rsidP="00343EB4">
      <w:pPr>
        <w:pStyle w:val="Odstavecseseznamem"/>
        <w:numPr>
          <w:ilvl w:val="1"/>
          <w:numId w:val="7"/>
        </w:numPr>
        <w:spacing w:before="120" w:after="80"/>
        <w:rPr>
          <w:rFonts w:ascii="Times New Roman" w:hAnsi="Times New Roman"/>
          <w:sz w:val="24"/>
        </w:rPr>
      </w:pPr>
      <w:r>
        <w:rPr>
          <w:rFonts w:ascii="Times New Roman" w:hAnsi="Times New Roman"/>
          <w:sz w:val="24"/>
        </w:rPr>
        <w:t>profil SP (akademický, profesní)</w:t>
      </w:r>
      <w:r w:rsidR="00460D56">
        <w:rPr>
          <w:rFonts w:ascii="Times New Roman" w:hAnsi="Times New Roman"/>
          <w:sz w:val="24"/>
        </w:rPr>
        <w:t>,</w:t>
      </w:r>
    </w:p>
    <w:p w14:paraId="42F63A13" w14:textId="1A0580D3" w:rsidR="004F6277" w:rsidRPr="004F6277" w:rsidRDefault="004F6277" w:rsidP="00343EB4">
      <w:pPr>
        <w:pStyle w:val="Odstavecseseznamem"/>
        <w:numPr>
          <w:ilvl w:val="1"/>
          <w:numId w:val="7"/>
        </w:numPr>
        <w:spacing w:before="120" w:after="80"/>
        <w:rPr>
          <w:rFonts w:ascii="Times New Roman" w:hAnsi="Times New Roman"/>
          <w:sz w:val="24"/>
        </w:rPr>
      </w:pPr>
      <w:r>
        <w:rPr>
          <w:rFonts w:ascii="Times New Roman" w:hAnsi="Times New Roman"/>
          <w:sz w:val="24"/>
          <w:szCs w:val="28"/>
        </w:rPr>
        <w:t>t</w:t>
      </w:r>
      <w:r w:rsidR="00343EB4" w:rsidRPr="00343EB4">
        <w:rPr>
          <w:rFonts w:ascii="Times New Roman" w:hAnsi="Times New Roman"/>
          <w:sz w:val="24"/>
          <w:szCs w:val="28"/>
        </w:rPr>
        <w:t>itul</w:t>
      </w:r>
      <w:r>
        <w:rPr>
          <w:rFonts w:ascii="Times New Roman" w:hAnsi="Times New Roman"/>
          <w:sz w:val="24"/>
          <w:szCs w:val="28"/>
        </w:rPr>
        <w:t xml:space="preserve"> získaný absolvování (Bc, Mgr., MUDr., </w:t>
      </w:r>
      <w:proofErr w:type="spellStart"/>
      <w:r>
        <w:rPr>
          <w:rFonts w:ascii="Times New Roman" w:hAnsi="Times New Roman"/>
          <w:sz w:val="24"/>
          <w:szCs w:val="28"/>
        </w:rPr>
        <w:t>MDDr</w:t>
      </w:r>
      <w:proofErr w:type="spellEnd"/>
      <w:r>
        <w:rPr>
          <w:rFonts w:ascii="Times New Roman" w:hAnsi="Times New Roman"/>
          <w:sz w:val="24"/>
          <w:szCs w:val="28"/>
        </w:rPr>
        <w:t>., PharmDr.)</w:t>
      </w:r>
      <w:r w:rsidR="00460D56">
        <w:rPr>
          <w:rFonts w:ascii="Times New Roman" w:hAnsi="Times New Roman"/>
          <w:sz w:val="24"/>
          <w:szCs w:val="28"/>
        </w:rPr>
        <w:t>,</w:t>
      </w:r>
    </w:p>
    <w:p w14:paraId="64651D5D" w14:textId="74746342" w:rsidR="009D78FE" w:rsidRPr="009D78FE" w:rsidRDefault="009D78FE" w:rsidP="00343EB4">
      <w:pPr>
        <w:pStyle w:val="Odstavecseseznamem"/>
        <w:numPr>
          <w:ilvl w:val="1"/>
          <w:numId w:val="7"/>
        </w:numPr>
        <w:spacing w:before="120" w:after="80"/>
        <w:rPr>
          <w:rFonts w:ascii="Times New Roman" w:hAnsi="Times New Roman"/>
          <w:sz w:val="24"/>
        </w:rPr>
      </w:pPr>
      <w:r>
        <w:rPr>
          <w:rFonts w:ascii="Times New Roman" w:hAnsi="Times New Roman"/>
          <w:sz w:val="24"/>
          <w:szCs w:val="28"/>
        </w:rPr>
        <w:t>SP zaměřený na přípravu k výkonu regulovaného povolání</w:t>
      </w:r>
      <w:r w:rsidR="00460D56">
        <w:rPr>
          <w:rFonts w:ascii="Times New Roman" w:hAnsi="Times New Roman"/>
          <w:sz w:val="24"/>
          <w:szCs w:val="28"/>
        </w:rPr>
        <w:t>,</w:t>
      </w:r>
    </w:p>
    <w:p w14:paraId="28D063CF" w14:textId="77777777" w:rsidR="009D78FE" w:rsidRPr="009D78FE" w:rsidRDefault="00343EB4" w:rsidP="00343EB4">
      <w:pPr>
        <w:pStyle w:val="Odstavecseseznamem"/>
        <w:numPr>
          <w:ilvl w:val="1"/>
          <w:numId w:val="7"/>
        </w:numPr>
        <w:spacing w:before="120" w:after="80"/>
        <w:rPr>
          <w:rFonts w:ascii="Times New Roman" w:hAnsi="Times New Roman"/>
          <w:sz w:val="24"/>
        </w:rPr>
      </w:pPr>
      <w:r w:rsidRPr="00343EB4">
        <w:rPr>
          <w:rFonts w:ascii="Times New Roman" w:hAnsi="Times New Roman"/>
          <w:sz w:val="24"/>
          <w:szCs w:val="28"/>
        </w:rPr>
        <w:t xml:space="preserve">kód ISCED-F, </w:t>
      </w:r>
    </w:p>
    <w:p w14:paraId="6199B8A6" w14:textId="4489E24E" w:rsidR="00343EB4" w:rsidRPr="009D78FE" w:rsidRDefault="00343EB4" w:rsidP="00343EB4">
      <w:pPr>
        <w:pStyle w:val="Odstavecseseznamem"/>
        <w:numPr>
          <w:ilvl w:val="1"/>
          <w:numId w:val="7"/>
        </w:numPr>
        <w:spacing w:before="120" w:after="80"/>
        <w:rPr>
          <w:rFonts w:ascii="Times New Roman" w:hAnsi="Times New Roman"/>
          <w:sz w:val="24"/>
        </w:rPr>
      </w:pPr>
      <w:r w:rsidRPr="00343EB4">
        <w:rPr>
          <w:rFonts w:ascii="Times New Roman" w:hAnsi="Times New Roman"/>
          <w:sz w:val="24"/>
          <w:szCs w:val="28"/>
        </w:rPr>
        <w:t xml:space="preserve">kód SP. </w:t>
      </w:r>
    </w:p>
    <w:p w14:paraId="2F6E867A" w14:textId="7A6E1FD6" w:rsidR="009D78FE" w:rsidRPr="009D78FE" w:rsidRDefault="009D78FE" w:rsidP="0024583F">
      <w:pPr>
        <w:pStyle w:val="Odstavecseseznamem"/>
        <w:numPr>
          <w:ilvl w:val="0"/>
          <w:numId w:val="7"/>
        </w:numPr>
        <w:spacing w:before="480" w:after="80"/>
        <w:rPr>
          <w:rFonts w:ascii="Times New Roman" w:hAnsi="Times New Roman"/>
          <w:sz w:val="24"/>
        </w:rPr>
      </w:pPr>
      <w:r w:rsidRPr="004159C1">
        <w:rPr>
          <w:rFonts w:ascii="Times New Roman" w:hAnsi="Times New Roman"/>
          <w:b/>
          <w:sz w:val="24"/>
        </w:rPr>
        <w:t xml:space="preserve">Údaje </w:t>
      </w:r>
      <w:r w:rsidR="00343EB4" w:rsidRPr="004159C1">
        <w:rPr>
          <w:rFonts w:ascii="Times New Roman" w:hAnsi="Times New Roman"/>
          <w:b/>
          <w:sz w:val="24"/>
          <w:szCs w:val="28"/>
        </w:rPr>
        <w:t>popisující SP</w:t>
      </w:r>
      <w:r w:rsidR="00343EB4" w:rsidRPr="009D78FE">
        <w:rPr>
          <w:rFonts w:ascii="Times New Roman" w:hAnsi="Times New Roman"/>
          <w:sz w:val="24"/>
          <w:szCs w:val="28"/>
        </w:rPr>
        <w:t xml:space="preserve"> z hlediska vnitřního členění, které </w:t>
      </w:r>
      <w:r w:rsidR="00343EB4" w:rsidRPr="004159C1">
        <w:rPr>
          <w:rFonts w:ascii="Times New Roman" w:hAnsi="Times New Roman"/>
          <w:b/>
          <w:sz w:val="24"/>
          <w:szCs w:val="28"/>
        </w:rPr>
        <w:t>se mohou měnit</w:t>
      </w:r>
      <w:r w:rsidR="00D00D03">
        <w:rPr>
          <w:rFonts w:ascii="Times New Roman" w:hAnsi="Times New Roman"/>
          <w:b/>
          <w:sz w:val="24"/>
          <w:szCs w:val="28"/>
        </w:rPr>
        <w:t xml:space="preserve"> při</w:t>
      </w:r>
      <w:r w:rsidR="00343EB4" w:rsidRPr="004159C1">
        <w:rPr>
          <w:rFonts w:ascii="Times New Roman" w:hAnsi="Times New Roman"/>
          <w:b/>
          <w:sz w:val="24"/>
          <w:szCs w:val="28"/>
        </w:rPr>
        <w:t xml:space="preserve"> </w:t>
      </w:r>
      <w:r w:rsidR="00343EB4" w:rsidRPr="004159C1">
        <w:rPr>
          <w:rFonts w:ascii="Times New Roman" w:hAnsi="Times New Roman"/>
          <w:b/>
          <w:sz w:val="24"/>
          <w:szCs w:val="28"/>
          <w:u w:val="single"/>
        </w:rPr>
        <w:t>rozšíření SP</w:t>
      </w:r>
      <w:r w:rsidR="00E402C4">
        <w:rPr>
          <w:rFonts w:ascii="Times New Roman" w:hAnsi="Times New Roman"/>
          <w:b/>
          <w:sz w:val="24"/>
          <w:szCs w:val="28"/>
        </w:rPr>
        <w:t xml:space="preserve"> </w:t>
      </w:r>
      <w:r w:rsidR="00343EB4" w:rsidRPr="00EA3538">
        <w:rPr>
          <w:rFonts w:ascii="Times New Roman" w:hAnsi="Times New Roman"/>
          <w:sz w:val="24"/>
          <w:szCs w:val="28"/>
        </w:rPr>
        <w:t xml:space="preserve">nebo </w:t>
      </w:r>
      <w:r w:rsidR="00343EB4" w:rsidRPr="00EA3538">
        <w:rPr>
          <w:rFonts w:ascii="Times New Roman" w:hAnsi="Times New Roman"/>
          <w:b/>
          <w:sz w:val="24"/>
          <w:szCs w:val="28"/>
          <w:u w:val="single"/>
        </w:rPr>
        <w:t>prodloužení</w:t>
      </w:r>
      <w:r w:rsidR="00343EB4" w:rsidRPr="004159C1">
        <w:rPr>
          <w:rFonts w:ascii="Times New Roman" w:hAnsi="Times New Roman"/>
          <w:b/>
          <w:sz w:val="24"/>
          <w:szCs w:val="28"/>
          <w:u w:val="single"/>
        </w:rPr>
        <w:t xml:space="preserve"> SP</w:t>
      </w:r>
      <w:r w:rsidR="00343EB4" w:rsidRPr="009D78FE">
        <w:rPr>
          <w:rFonts w:ascii="Times New Roman" w:hAnsi="Times New Roman"/>
          <w:sz w:val="24"/>
          <w:szCs w:val="28"/>
        </w:rPr>
        <w:t xml:space="preserve">: </w:t>
      </w:r>
    </w:p>
    <w:p w14:paraId="5BF4DDBB" w14:textId="3C1DD794" w:rsidR="009D78FE" w:rsidRPr="009D78FE" w:rsidRDefault="00343EB4" w:rsidP="00684330">
      <w:pPr>
        <w:pStyle w:val="Odstavecseseznamem"/>
        <w:numPr>
          <w:ilvl w:val="3"/>
          <w:numId w:val="21"/>
        </w:numPr>
        <w:spacing w:before="120" w:after="80"/>
        <w:ind w:left="1004" w:hanging="284"/>
        <w:rPr>
          <w:rFonts w:ascii="Times New Roman" w:hAnsi="Times New Roman"/>
          <w:sz w:val="24"/>
        </w:rPr>
      </w:pPr>
      <w:r w:rsidRPr="009D78FE">
        <w:rPr>
          <w:rFonts w:ascii="Times New Roman" w:hAnsi="Times New Roman"/>
          <w:sz w:val="24"/>
          <w:szCs w:val="28"/>
        </w:rPr>
        <w:t>forma studia</w:t>
      </w:r>
      <w:r w:rsidR="009D78FE">
        <w:rPr>
          <w:rFonts w:ascii="Times New Roman" w:hAnsi="Times New Roman"/>
          <w:sz w:val="24"/>
          <w:szCs w:val="28"/>
        </w:rPr>
        <w:t xml:space="preserve"> (další dcera) </w:t>
      </w:r>
    </w:p>
    <w:p w14:paraId="6F71FD80" w14:textId="2C5202B7" w:rsidR="009D78FE" w:rsidRPr="005B389D" w:rsidRDefault="00343EB4" w:rsidP="00684330">
      <w:pPr>
        <w:pStyle w:val="Odstavecseseznamem"/>
        <w:numPr>
          <w:ilvl w:val="3"/>
          <w:numId w:val="21"/>
        </w:numPr>
        <w:spacing w:before="120" w:after="80"/>
        <w:ind w:left="1004" w:hanging="284"/>
        <w:rPr>
          <w:rFonts w:ascii="Times New Roman" w:hAnsi="Times New Roman"/>
          <w:sz w:val="24"/>
        </w:rPr>
      </w:pPr>
      <w:r w:rsidRPr="005B389D">
        <w:rPr>
          <w:rFonts w:ascii="Times New Roman" w:hAnsi="Times New Roman"/>
          <w:sz w:val="24"/>
          <w:szCs w:val="28"/>
        </w:rPr>
        <w:t>specializace</w:t>
      </w:r>
      <w:r w:rsidR="009D78FE" w:rsidRPr="005B389D">
        <w:rPr>
          <w:rFonts w:ascii="Times New Roman" w:hAnsi="Times New Roman"/>
          <w:sz w:val="24"/>
          <w:szCs w:val="28"/>
        </w:rPr>
        <w:t xml:space="preserve"> (další studijní plán)</w:t>
      </w:r>
      <w:r w:rsidR="005B389D" w:rsidRPr="005B389D">
        <w:rPr>
          <w:rFonts w:ascii="Times New Roman" w:hAnsi="Times New Roman"/>
          <w:sz w:val="24"/>
          <w:szCs w:val="28"/>
        </w:rPr>
        <w:t xml:space="preserve">, případně změna názvu specializace </w:t>
      </w:r>
      <w:r w:rsidR="0024583F">
        <w:rPr>
          <w:rFonts w:ascii="Times New Roman" w:hAnsi="Times New Roman"/>
          <w:b/>
          <w:sz w:val="24"/>
          <w:szCs w:val="28"/>
          <w:vertAlign w:val="superscript"/>
        </w:rPr>
        <w:t>1</w:t>
      </w:r>
      <w:r w:rsidR="00460D56" w:rsidRPr="00460D56">
        <w:rPr>
          <w:rFonts w:ascii="Times New Roman" w:hAnsi="Times New Roman"/>
          <w:b/>
          <w:sz w:val="24"/>
          <w:szCs w:val="28"/>
          <w:vertAlign w:val="superscript"/>
        </w:rPr>
        <w:t>)</w:t>
      </w:r>
      <w:r w:rsidR="00460D56">
        <w:rPr>
          <w:rFonts w:ascii="Times New Roman" w:hAnsi="Times New Roman"/>
          <w:sz w:val="24"/>
          <w:szCs w:val="28"/>
        </w:rPr>
        <w:t xml:space="preserve"> </w:t>
      </w:r>
    </w:p>
    <w:p w14:paraId="0BB7B131" w14:textId="5E752B36" w:rsidR="009D78FE" w:rsidRPr="005B389D" w:rsidRDefault="009D78FE" w:rsidP="00684330">
      <w:pPr>
        <w:pStyle w:val="Odstavecseseznamem"/>
        <w:numPr>
          <w:ilvl w:val="3"/>
          <w:numId w:val="21"/>
        </w:numPr>
        <w:spacing w:before="120" w:after="80"/>
        <w:ind w:left="1004" w:hanging="284"/>
        <w:rPr>
          <w:rFonts w:ascii="Times New Roman" w:hAnsi="Times New Roman"/>
          <w:sz w:val="24"/>
        </w:rPr>
      </w:pPr>
      <w:r w:rsidRPr="005B389D">
        <w:rPr>
          <w:rFonts w:ascii="Times New Roman" w:hAnsi="Times New Roman"/>
          <w:sz w:val="24"/>
          <w:szCs w:val="28"/>
        </w:rPr>
        <w:t xml:space="preserve">plány pro </w:t>
      </w:r>
      <w:r w:rsidR="00343EB4" w:rsidRPr="005B389D">
        <w:rPr>
          <w:rFonts w:ascii="Times New Roman" w:hAnsi="Times New Roman"/>
          <w:sz w:val="24"/>
          <w:szCs w:val="28"/>
        </w:rPr>
        <w:t>sdružené studium</w:t>
      </w:r>
      <w:r w:rsidRPr="005B389D">
        <w:rPr>
          <w:rFonts w:ascii="Times New Roman" w:hAnsi="Times New Roman"/>
          <w:sz w:val="24"/>
          <w:szCs w:val="28"/>
        </w:rPr>
        <w:t>: hlavní, přidružený, plný</w:t>
      </w:r>
    </w:p>
    <w:p w14:paraId="5007A73C" w14:textId="5FA68D64" w:rsidR="009D78FE" w:rsidRPr="00BD5DF4" w:rsidRDefault="009D78FE" w:rsidP="00684330">
      <w:pPr>
        <w:pStyle w:val="Odstavecseseznamem"/>
        <w:numPr>
          <w:ilvl w:val="3"/>
          <w:numId w:val="21"/>
        </w:numPr>
        <w:spacing w:before="120" w:after="80"/>
        <w:ind w:left="1004" w:hanging="284"/>
        <w:rPr>
          <w:rFonts w:ascii="Times New Roman" w:hAnsi="Times New Roman"/>
          <w:sz w:val="24"/>
          <w:vertAlign w:val="superscript"/>
        </w:rPr>
      </w:pPr>
      <w:r>
        <w:rPr>
          <w:rFonts w:ascii="Times New Roman" w:hAnsi="Times New Roman"/>
          <w:sz w:val="24"/>
          <w:szCs w:val="28"/>
        </w:rPr>
        <w:t>jazyk výuky</w:t>
      </w:r>
      <w:r w:rsidR="00BD5DF4">
        <w:rPr>
          <w:rFonts w:ascii="Times New Roman" w:hAnsi="Times New Roman"/>
          <w:sz w:val="24"/>
          <w:szCs w:val="28"/>
        </w:rPr>
        <w:t xml:space="preserve"> (další dcera)</w:t>
      </w:r>
      <w:r>
        <w:rPr>
          <w:rFonts w:ascii="Times New Roman" w:hAnsi="Times New Roman"/>
          <w:sz w:val="24"/>
          <w:szCs w:val="28"/>
        </w:rPr>
        <w:t xml:space="preserve"> </w:t>
      </w:r>
      <w:r w:rsidR="00BD5DF4">
        <w:rPr>
          <w:rFonts w:ascii="Times New Roman" w:hAnsi="Times New Roman"/>
          <w:sz w:val="24"/>
          <w:vertAlign w:val="superscript"/>
        </w:rPr>
        <w:t xml:space="preserve"> </w:t>
      </w:r>
      <w:r w:rsidR="00BD5DF4" w:rsidRPr="00943E17">
        <w:rPr>
          <w:rFonts w:ascii="Times New Roman" w:hAnsi="Times New Roman"/>
        </w:rPr>
        <w:t xml:space="preserve">- </w:t>
      </w:r>
      <w:r w:rsidR="00943E17" w:rsidRPr="00943E17">
        <w:rPr>
          <w:rFonts w:ascii="Times New Roman" w:hAnsi="Times New Roman"/>
        </w:rPr>
        <w:t xml:space="preserve">oficiálně </w:t>
      </w:r>
      <w:r w:rsidR="00943E17">
        <w:rPr>
          <w:rFonts w:ascii="Times New Roman" w:hAnsi="Times New Roman"/>
        </w:rPr>
        <w:t>jde</w:t>
      </w:r>
      <w:r w:rsidR="00943E17" w:rsidRPr="00943E17">
        <w:rPr>
          <w:rFonts w:ascii="Times New Roman" w:hAnsi="Times New Roman"/>
        </w:rPr>
        <w:t xml:space="preserve"> o udělení oprávnění SP v dalším jazyce výuky</w:t>
      </w:r>
    </w:p>
    <w:p w14:paraId="62CAEDA6" w14:textId="39FBC405" w:rsidR="009D78FE" w:rsidRPr="009D78FE" w:rsidRDefault="009D78FE" w:rsidP="00684330">
      <w:pPr>
        <w:pStyle w:val="Odstavecseseznamem"/>
        <w:numPr>
          <w:ilvl w:val="3"/>
          <w:numId w:val="21"/>
        </w:numPr>
        <w:spacing w:before="120" w:after="80"/>
        <w:ind w:left="1004" w:hanging="284"/>
        <w:rPr>
          <w:rFonts w:ascii="Times New Roman" w:hAnsi="Times New Roman"/>
          <w:sz w:val="24"/>
        </w:rPr>
      </w:pPr>
      <w:r>
        <w:rPr>
          <w:rFonts w:ascii="Times New Roman" w:hAnsi="Times New Roman"/>
          <w:sz w:val="24"/>
        </w:rPr>
        <w:t xml:space="preserve">další fakulty UK </w:t>
      </w:r>
      <w:r w:rsidR="004D2182">
        <w:rPr>
          <w:rFonts w:ascii="Times New Roman" w:hAnsi="Times New Roman"/>
          <w:b/>
          <w:sz w:val="24"/>
          <w:vertAlign w:val="superscript"/>
        </w:rPr>
        <w:t>2</w:t>
      </w:r>
      <w:r w:rsidRPr="00460D56">
        <w:rPr>
          <w:rFonts w:ascii="Times New Roman" w:hAnsi="Times New Roman"/>
          <w:b/>
          <w:sz w:val="24"/>
          <w:vertAlign w:val="superscript"/>
        </w:rPr>
        <w:t>)</w:t>
      </w:r>
    </w:p>
    <w:p w14:paraId="610DD4FE" w14:textId="5B7FEF07" w:rsidR="009D78FE" w:rsidRPr="009D78FE" w:rsidRDefault="00343EB4" w:rsidP="00684330">
      <w:pPr>
        <w:pStyle w:val="Odstavecseseznamem"/>
        <w:numPr>
          <w:ilvl w:val="3"/>
          <w:numId w:val="21"/>
        </w:numPr>
        <w:spacing w:before="120" w:after="80"/>
        <w:ind w:left="1004" w:hanging="284"/>
        <w:rPr>
          <w:rFonts w:ascii="Times New Roman" w:hAnsi="Times New Roman"/>
          <w:sz w:val="24"/>
        </w:rPr>
      </w:pPr>
      <w:r w:rsidRPr="009D78FE">
        <w:rPr>
          <w:rFonts w:ascii="Times New Roman" w:hAnsi="Times New Roman"/>
          <w:sz w:val="24"/>
          <w:szCs w:val="28"/>
        </w:rPr>
        <w:t>spolupracující instituce</w:t>
      </w:r>
      <w:r w:rsidR="009D78FE">
        <w:rPr>
          <w:rFonts w:ascii="Times New Roman" w:hAnsi="Times New Roman"/>
          <w:sz w:val="24"/>
          <w:szCs w:val="28"/>
        </w:rPr>
        <w:t>: ústavy AV ČR, zahraniční VŠ</w:t>
      </w:r>
      <w:r w:rsidR="004A5A4E">
        <w:rPr>
          <w:rFonts w:ascii="Times New Roman" w:hAnsi="Times New Roman"/>
          <w:sz w:val="24"/>
          <w:szCs w:val="28"/>
        </w:rPr>
        <w:t xml:space="preserve"> (+ typ diplomu pro meziuniverzitní výuku)</w:t>
      </w:r>
    </w:p>
    <w:p w14:paraId="4CF58162" w14:textId="77777777" w:rsidR="004A5A4E" w:rsidRPr="004A5A4E" w:rsidRDefault="00343EB4" w:rsidP="00684330">
      <w:pPr>
        <w:pStyle w:val="Odstavecseseznamem"/>
        <w:numPr>
          <w:ilvl w:val="3"/>
          <w:numId w:val="21"/>
        </w:numPr>
        <w:tabs>
          <w:tab w:val="left" w:pos="1134"/>
        </w:tabs>
        <w:spacing w:before="120" w:after="80"/>
        <w:ind w:left="1004" w:hanging="284"/>
        <w:rPr>
          <w:rFonts w:ascii="Times New Roman" w:hAnsi="Times New Roman"/>
          <w:sz w:val="24"/>
        </w:rPr>
      </w:pPr>
      <w:r w:rsidRPr="009D78FE">
        <w:rPr>
          <w:rFonts w:ascii="Times New Roman" w:hAnsi="Times New Roman"/>
          <w:sz w:val="24"/>
          <w:szCs w:val="28"/>
        </w:rPr>
        <w:t>dislokované pracoviště</w:t>
      </w:r>
      <w:r w:rsidR="004A5A4E">
        <w:rPr>
          <w:rFonts w:ascii="Times New Roman" w:hAnsi="Times New Roman"/>
          <w:sz w:val="24"/>
          <w:szCs w:val="28"/>
        </w:rPr>
        <w:t xml:space="preserve">, </w:t>
      </w:r>
    </w:p>
    <w:p w14:paraId="1ADED498" w14:textId="77777777" w:rsidR="006723E4" w:rsidRPr="006723E4" w:rsidRDefault="004A5A4E" w:rsidP="00684330">
      <w:pPr>
        <w:pStyle w:val="Odstavecseseznamem"/>
        <w:numPr>
          <w:ilvl w:val="3"/>
          <w:numId w:val="21"/>
        </w:numPr>
        <w:tabs>
          <w:tab w:val="left" w:pos="1134"/>
        </w:tabs>
        <w:spacing w:before="120" w:after="80"/>
        <w:ind w:left="1004" w:hanging="284"/>
        <w:rPr>
          <w:rFonts w:ascii="Times New Roman" w:hAnsi="Times New Roman"/>
          <w:sz w:val="24"/>
        </w:rPr>
      </w:pPr>
      <w:r>
        <w:rPr>
          <w:rFonts w:ascii="Times New Roman" w:hAnsi="Times New Roman"/>
          <w:sz w:val="24"/>
          <w:szCs w:val="28"/>
        </w:rPr>
        <w:t>rigorózní řízení</w:t>
      </w:r>
      <w:r w:rsidR="006723E4">
        <w:rPr>
          <w:rFonts w:ascii="Times New Roman" w:hAnsi="Times New Roman"/>
          <w:sz w:val="24"/>
          <w:szCs w:val="28"/>
        </w:rPr>
        <w:t xml:space="preserve">, </w:t>
      </w:r>
    </w:p>
    <w:p w14:paraId="76B66E79" w14:textId="77777777" w:rsidR="00E402C4" w:rsidRPr="00460D56" w:rsidRDefault="006723E4" w:rsidP="006723E4">
      <w:pPr>
        <w:pStyle w:val="Odstavecseseznamem"/>
        <w:numPr>
          <w:ilvl w:val="2"/>
          <w:numId w:val="21"/>
        </w:numPr>
        <w:spacing w:before="120" w:after="120"/>
        <w:ind w:left="993" w:hanging="284"/>
        <w:rPr>
          <w:rFonts w:ascii="Times New Roman" w:hAnsi="Times New Roman"/>
          <w:sz w:val="24"/>
        </w:rPr>
      </w:pPr>
      <w:r w:rsidRPr="00460D56">
        <w:rPr>
          <w:rFonts w:ascii="Times New Roman" w:hAnsi="Times New Roman"/>
          <w:sz w:val="24"/>
        </w:rPr>
        <w:t>SP regulovaný ze strany MŠMT (</w:t>
      </w:r>
      <w:r w:rsidRPr="00460D56">
        <w:rPr>
          <w:rFonts w:ascii="Times New Roman" w:hAnsi="Times New Roman"/>
        </w:rPr>
        <w:t>pro studijní plán se sloupcem složek dle standardů MŠMT)</w:t>
      </w:r>
      <w:r w:rsidR="00E402C4" w:rsidRPr="00460D56">
        <w:rPr>
          <w:rFonts w:ascii="Times New Roman" w:hAnsi="Times New Roman"/>
        </w:rPr>
        <w:t xml:space="preserve">, </w:t>
      </w:r>
    </w:p>
    <w:p w14:paraId="1C9ADDAF" w14:textId="36B4DA2E" w:rsidR="00883702" w:rsidRPr="00460D56" w:rsidRDefault="00460D56" w:rsidP="00883702">
      <w:pPr>
        <w:pStyle w:val="Odstavecseseznamem"/>
        <w:numPr>
          <w:ilvl w:val="2"/>
          <w:numId w:val="21"/>
        </w:numPr>
        <w:spacing w:before="120"/>
        <w:ind w:left="993" w:hanging="284"/>
        <w:rPr>
          <w:rFonts w:ascii="Times New Roman" w:hAnsi="Times New Roman"/>
          <w:sz w:val="24"/>
          <w:szCs w:val="28"/>
        </w:rPr>
      </w:pPr>
      <w:r w:rsidRPr="00460D56">
        <w:rPr>
          <w:rFonts w:ascii="Times New Roman" w:hAnsi="Times New Roman"/>
          <w:sz w:val="24"/>
          <w:szCs w:val="28"/>
        </w:rPr>
        <w:t>d</w:t>
      </w:r>
      <w:r w:rsidR="00883702" w:rsidRPr="00460D56">
        <w:rPr>
          <w:rFonts w:ascii="Times New Roman" w:hAnsi="Times New Roman"/>
          <w:sz w:val="24"/>
          <w:szCs w:val="28"/>
        </w:rPr>
        <w:t xml:space="preserve">alší </w:t>
      </w:r>
      <w:r w:rsidRPr="00460D56">
        <w:rPr>
          <w:rFonts w:ascii="Times New Roman" w:hAnsi="Times New Roman"/>
          <w:sz w:val="24"/>
          <w:szCs w:val="28"/>
        </w:rPr>
        <w:t xml:space="preserve">nedominantní </w:t>
      </w:r>
      <w:r w:rsidR="00883702" w:rsidRPr="00460D56">
        <w:rPr>
          <w:rFonts w:ascii="Times New Roman" w:hAnsi="Times New Roman"/>
          <w:sz w:val="24"/>
          <w:szCs w:val="28"/>
        </w:rPr>
        <w:t>oblasti vzdělávání (s výjimkou hlavní OV) – odvíjí se od závažných změn plánu, případně profilu absolventa</w:t>
      </w:r>
      <w:r w:rsidRPr="00460D56">
        <w:rPr>
          <w:rFonts w:ascii="Times New Roman" w:hAnsi="Times New Roman"/>
          <w:sz w:val="24"/>
          <w:szCs w:val="28"/>
        </w:rPr>
        <w:t>,</w:t>
      </w:r>
      <w:r w:rsidR="00883702" w:rsidRPr="00460D56">
        <w:rPr>
          <w:rFonts w:ascii="Times New Roman" w:hAnsi="Times New Roman"/>
          <w:sz w:val="24"/>
          <w:szCs w:val="28"/>
        </w:rPr>
        <w:t xml:space="preserve"> </w:t>
      </w:r>
    </w:p>
    <w:p w14:paraId="7C373FA3" w14:textId="61FA1F1D" w:rsidR="00883702" w:rsidRPr="00460D56" w:rsidRDefault="00460D56" w:rsidP="00883702">
      <w:pPr>
        <w:pStyle w:val="Odstavecseseznamem"/>
        <w:numPr>
          <w:ilvl w:val="2"/>
          <w:numId w:val="21"/>
        </w:numPr>
        <w:spacing w:before="120"/>
        <w:ind w:left="993" w:hanging="284"/>
        <w:rPr>
          <w:rFonts w:ascii="Times New Roman" w:hAnsi="Times New Roman"/>
          <w:sz w:val="24"/>
          <w:szCs w:val="28"/>
        </w:rPr>
      </w:pPr>
      <w:r w:rsidRPr="00460D56">
        <w:rPr>
          <w:rFonts w:ascii="Times New Roman" w:hAnsi="Times New Roman"/>
          <w:sz w:val="24"/>
          <w:szCs w:val="28"/>
        </w:rPr>
        <w:t>p</w:t>
      </w:r>
      <w:r w:rsidR="00883702" w:rsidRPr="00460D56">
        <w:rPr>
          <w:rFonts w:ascii="Times New Roman" w:hAnsi="Times New Roman"/>
          <w:sz w:val="24"/>
          <w:szCs w:val="28"/>
        </w:rPr>
        <w:t>rocentuální podíl OV na SP – odvíjí se od změny plá</w:t>
      </w:r>
      <w:r w:rsidRPr="00460D56">
        <w:rPr>
          <w:rFonts w:ascii="Times New Roman" w:hAnsi="Times New Roman"/>
          <w:sz w:val="24"/>
          <w:szCs w:val="28"/>
        </w:rPr>
        <w:t>nů, případně profilu absolventa.</w:t>
      </w:r>
    </w:p>
    <w:p w14:paraId="7D363F5E" w14:textId="176EA60B" w:rsidR="009D78FE" w:rsidRPr="00460D56" w:rsidRDefault="00BD5DF4" w:rsidP="005F085F">
      <w:pPr>
        <w:spacing w:before="360" w:after="80"/>
        <w:ind w:left="294" w:firstLine="285"/>
        <w:rPr>
          <w:rFonts w:ascii="Times New Roman" w:hAnsi="Times New Roman"/>
          <w:sz w:val="24"/>
          <w:szCs w:val="24"/>
        </w:rPr>
      </w:pPr>
      <w:r w:rsidRPr="00D41FAA">
        <w:rPr>
          <w:rFonts w:ascii="Times New Roman" w:hAnsi="Times New Roman"/>
          <w:b/>
          <w:sz w:val="24"/>
          <w:szCs w:val="24"/>
        </w:rPr>
        <w:t>Poznámky</w:t>
      </w:r>
      <w:r w:rsidR="00CD6768">
        <w:rPr>
          <w:rFonts w:ascii="Times New Roman" w:hAnsi="Times New Roman"/>
          <w:b/>
          <w:sz w:val="24"/>
          <w:szCs w:val="24"/>
        </w:rPr>
        <w:t xml:space="preserve"> k údajům v bodě b)</w:t>
      </w:r>
      <w:r w:rsidRPr="00460D56">
        <w:rPr>
          <w:rFonts w:ascii="Times New Roman" w:hAnsi="Times New Roman"/>
          <w:sz w:val="24"/>
          <w:szCs w:val="24"/>
        </w:rPr>
        <w:t xml:space="preserve">: </w:t>
      </w:r>
    </w:p>
    <w:p w14:paraId="734E0883" w14:textId="77777777" w:rsidR="00460D56" w:rsidRPr="00460D56" w:rsidRDefault="00460D56" w:rsidP="00460D56">
      <w:pPr>
        <w:pStyle w:val="Odstavecseseznamem"/>
        <w:numPr>
          <w:ilvl w:val="0"/>
          <w:numId w:val="27"/>
        </w:numPr>
        <w:spacing w:before="240" w:after="80"/>
        <w:ind w:left="1080"/>
        <w:rPr>
          <w:rFonts w:ascii="Times New Roman" w:hAnsi="Times New Roman"/>
          <w:sz w:val="24"/>
        </w:rPr>
      </w:pPr>
      <w:r w:rsidRPr="00460D56">
        <w:rPr>
          <w:rFonts w:ascii="Times New Roman" w:hAnsi="Times New Roman"/>
          <w:b/>
          <w:sz w:val="24"/>
        </w:rPr>
        <w:t>Změnu názvu specializace</w:t>
      </w:r>
      <w:r w:rsidRPr="00460D56">
        <w:rPr>
          <w:rFonts w:ascii="Times New Roman" w:hAnsi="Times New Roman"/>
          <w:sz w:val="24"/>
        </w:rPr>
        <w:t xml:space="preserve">, případně profilu absolventa specializace lze provést jedním z následujících způsobů: </w:t>
      </w:r>
    </w:p>
    <w:p w14:paraId="13A97AA9" w14:textId="1554827C" w:rsidR="00460D56" w:rsidRDefault="00460D56" w:rsidP="0063497D">
      <w:pPr>
        <w:pStyle w:val="Odstavecseseznamem"/>
        <w:numPr>
          <w:ilvl w:val="0"/>
          <w:numId w:val="32"/>
        </w:numPr>
        <w:spacing w:before="120" w:after="120"/>
        <w:ind w:left="1440"/>
        <w:rPr>
          <w:rFonts w:ascii="Times New Roman" w:hAnsi="Times New Roman"/>
          <w:sz w:val="24"/>
        </w:rPr>
      </w:pPr>
      <w:r w:rsidRPr="005B389D">
        <w:rPr>
          <w:rFonts w:ascii="Times New Roman" w:hAnsi="Times New Roman"/>
          <w:sz w:val="24"/>
        </w:rPr>
        <w:t xml:space="preserve">Název specializace, včetně jeho předkladu do AJ a profil absolventa se </w:t>
      </w:r>
      <w:r w:rsidRPr="0063497D">
        <w:rPr>
          <w:rFonts w:ascii="Times New Roman" w:hAnsi="Times New Roman"/>
          <w:b/>
          <w:sz w:val="24"/>
        </w:rPr>
        <w:t>změní na záložce specializace</w:t>
      </w:r>
      <w:r w:rsidRPr="005B389D">
        <w:rPr>
          <w:rFonts w:ascii="Times New Roman" w:hAnsi="Times New Roman"/>
          <w:sz w:val="24"/>
        </w:rPr>
        <w:t xml:space="preserve">. </w:t>
      </w:r>
      <w:r w:rsidRPr="005B389D">
        <w:rPr>
          <w:noProof/>
        </w:rPr>
        <w:drawing>
          <wp:inline distT="0" distB="0" distL="0" distR="0" wp14:anchorId="41AAA164" wp14:editId="338E68BA">
            <wp:extent cx="287867" cy="150014"/>
            <wp:effectExtent l="0" t="0" r="0" b="254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9466" cy="166481"/>
                    </a:xfrm>
                    <a:prstGeom prst="rect">
                      <a:avLst/>
                    </a:prstGeom>
                  </pic:spPr>
                </pic:pic>
              </a:graphicData>
            </a:graphic>
          </wp:inline>
        </w:drawing>
      </w:r>
      <w:r w:rsidRPr="005B389D">
        <w:rPr>
          <w:rFonts w:ascii="Times New Roman" w:hAnsi="Times New Roman"/>
          <w:sz w:val="24"/>
        </w:rPr>
        <w:t xml:space="preserve"> </w:t>
      </w:r>
    </w:p>
    <w:p w14:paraId="661E9C12" w14:textId="181B44EC" w:rsidR="00CD6768" w:rsidRPr="00CD6768" w:rsidRDefault="00CD6768" w:rsidP="00CD6768">
      <w:pPr>
        <w:pStyle w:val="Odstavecseseznamem"/>
        <w:numPr>
          <w:ilvl w:val="0"/>
          <w:numId w:val="0"/>
        </w:numPr>
        <w:spacing w:before="120" w:after="120"/>
        <w:ind w:left="1440"/>
        <w:rPr>
          <w:rFonts w:ascii="Times New Roman" w:hAnsi="Times New Roman"/>
          <w:sz w:val="28"/>
        </w:rPr>
      </w:pPr>
      <w:r w:rsidRPr="00CD6768">
        <w:rPr>
          <w:rFonts w:ascii="Times New Roman" w:hAnsi="Times New Roman"/>
          <w:sz w:val="24"/>
          <w:szCs w:val="22"/>
        </w:rPr>
        <w:t>Tento postup doporučujeme především v případě změny názvu specializace beze změny studijního plánu.</w:t>
      </w:r>
    </w:p>
    <w:p w14:paraId="6BCDAE4C" w14:textId="6B60AD1D" w:rsidR="0063497D" w:rsidRPr="00CD6768" w:rsidRDefault="00460D56" w:rsidP="0063497D">
      <w:pPr>
        <w:pStyle w:val="Odstavecseseznamem"/>
        <w:numPr>
          <w:ilvl w:val="0"/>
          <w:numId w:val="0"/>
        </w:numPr>
        <w:spacing w:after="120"/>
        <w:ind w:left="1440"/>
        <w:rPr>
          <w:rFonts w:ascii="Times New Roman" w:hAnsi="Times New Roman"/>
          <w:szCs w:val="22"/>
        </w:rPr>
      </w:pPr>
      <w:r w:rsidRPr="00CD6768">
        <w:rPr>
          <w:rFonts w:ascii="Times New Roman" w:hAnsi="Times New Roman"/>
          <w:szCs w:val="22"/>
        </w:rPr>
        <w:lastRenderedPageBreak/>
        <w:t>V AM SIS se tato změna promítne i do minulých generací SP</w:t>
      </w:r>
      <w:r w:rsidR="0063497D" w:rsidRPr="00CD6768">
        <w:rPr>
          <w:rFonts w:ascii="Times New Roman" w:hAnsi="Times New Roman"/>
          <w:szCs w:val="22"/>
        </w:rPr>
        <w:t xml:space="preserve">, </w:t>
      </w:r>
      <w:r w:rsidR="00CD6768" w:rsidRPr="00CD6768">
        <w:rPr>
          <w:rFonts w:ascii="Times New Roman" w:hAnsi="Times New Roman"/>
          <w:szCs w:val="22"/>
        </w:rPr>
        <w:t>protože záznam specializace je pouze jeden a přiřazuje se k SP napříč generacemi.</w:t>
      </w:r>
    </w:p>
    <w:p w14:paraId="3294EE38" w14:textId="7F23E017" w:rsidR="00460D56" w:rsidRPr="00CD6768" w:rsidRDefault="00460D56" w:rsidP="00CD6768">
      <w:pPr>
        <w:pStyle w:val="Odstavecseseznamem"/>
        <w:numPr>
          <w:ilvl w:val="0"/>
          <w:numId w:val="0"/>
        </w:numPr>
        <w:spacing w:after="120"/>
        <w:ind w:left="1440"/>
        <w:rPr>
          <w:rFonts w:ascii="Times New Roman" w:hAnsi="Times New Roman"/>
          <w:szCs w:val="22"/>
        </w:rPr>
      </w:pPr>
      <w:r w:rsidRPr="00CD6768">
        <w:rPr>
          <w:rFonts w:ascii="Times New Roman" w:hAnsi="Times New Roman"/>
          <w:szCs w:val="22"/>
        </w:rPr>
        <w:t xml:space="preserve">Pro realizaci studia (nastavení v číselnících SIS)  ale platí, </w:t>
      </w:r>
      <w:r w:rsidRPr="00CD6768">
        <w:rPr>
          <w:rFonts w:ascii="Times New Roman" w:hAnsi="Times New Roman"/>
          <w:szCs w:val="22"/>
          <w:u w:val="single"/>
        </w:rPr>
        <w:t>že stávající studenti dostudují pod původním názvem a profilem absolventa</w:t>
      </w:r>
      <w:r w:rsidR="0063497D" w:rsidRPr="00CD6768">
        <w:rPr>
          <w:rFonts w:ascii="Times New Roman" w:hAnsi="Times New Roman"/>
          <w:szCs w:val="22"/>
          <w:u w:val="single"/>
        </w:rPr>
        <w:t xml:space="preserve"> specializace</w:t>
      </w:r>
      <w:r w:rsidRPr="00CD6768">
        <w:rPr>
          <w:rFonts w:ascii="Times New Roman" w:hAnsi="Times New Roman"/>
          <w:szCs w:val="22"/>
        </w:rPr>
        <w:t>.</w:t>
      </w:r>
      <w:r w:rsidR="0063497D" w:rsidRPr="00CD6768">
        <w:rPr>
          <w:rFonts w:ascii="Times New Roman" w:hAnsi="Times New Roman"/>
          <w:szCs w:val="22"/>
        </w:rPr>
        <w:t xml:space="preserve"> </w:t>
      </w:r>
      <w:r w:rsidR="00CD6768">
        <w:rPr>
          <w:rFonts w:ascii="Times New Roman" w:hAnsi="Times New Roman"/>
          <w:szCs w:val="22"/>
        </w:rPr>
        <w:t>Každá další generace</w:t>
      </w:r>
      <w:r w:rsidR="0063497D" w:rsidRPr="00CD6768">
        <w:rPr>
          <w:rFonts w:ascii="Times New Roman" w:hAnsi="Times New Roman"/>
          <w:szCs w:val="22"/>
        </w:rPr>
        <w:t xml:space="preserve"> SP v číselnících SP  </w:t>
      </w:r>
      <w:r w:rsidR="00CD6768">
        <w:rPr>
          <w:rFonts w:ascii="Times New Roman" w:hAnsi="Times New Roman"/>
          <w:szCs w:val="22"/>
        </w:rPr>
        <w:t xml:space="preserve">vytvoří </w:t>
      </w:r>
      <w:r w:rsidR="00CD6768" w:rsidRPr="00CD6768">
        <w:rPr>
          <w:rFonts w:ascii="Times New Roman" w:hAnsi="Times New Roman"/>
          <w:szCs w:val="22"/>
        </w:rPr>
        <w:t xml:space="preserve">vždy </w:t>
      </w:r>
      <w:r w:rsidR="0063497D" w:rsidRPr="00CD6768">
        <w:rPr>
          <w:rFonts w:ascii="Times New Roman" w:hAnsi="Times New Roman"/>
          <w:szCs w:val="22"/>
        </w:rPr>
        <w:t xml:space="preserve">novou vrstvu záznamu SP. </w:t>
      </w:r>
    </w:p>
    <w:p w14:paraId="3643CA89" w14:textId="77777777" w:rsidR="00CD6768" w:rsidRDefault="00460D56" w:rsidP="00CD6768">
      <w:pPr>
        <w:pStyle w:val="Odstavecseseznamem"/>
        <w:numPr>
          <w:ilvl w:val="0"/>
          <w:numId w:val="32"/>
        </w:numPr>
        <w:spacing w:before="360" w:after="120"/>
        <w:ind w:left="1440"/>
        <w:rPr>
          <w:rFonts w:ascii="Times New Roman" w:hAnsi="Times New Roman"/>
          <w:sz w:val="24"/>
        </w:rPr>
      </w:pPr>
      <w:r w:rsidRPr="005B389D">
        <w:rPr>
          <w:rFonts w:ascii="Times New Roman" w:hAnsi="Times New Roman"/>
          <w:sz w:val="24"/>
        </w:rPr>
        <w:t xml:space="preserve">Na záložce specializace se vytvoří </w:t>
      </w:r>
      <w:r w:rsidRPr="0063497D">
        <w:rPr>
          <w:rFonts w:ascii="Times New Roman" w:hAnsi="Times New Roman"/>
          <w:b/>
          <w:sz w:val="24"/>
        </w:rPr>
        <w:t xml:space="preserve">nová </w:t>
      </w:r>
      <w:r w:rsidRPr="00CD6768">
        <w:rPr>
          <w:rFonts w:ascii="Times New Roman" w:hAnsi="Times New Roman"/>
          <w:b/>
          <w:sz w:val="24"/>
        </w:rPr>
        <w:t>specializace</w:t>
      </w:r>
      <w:r w:rsidRPr="00CD6768">
        <w:rPr>
          <w:rFonts w:ascii="Times New Roman" w:hAnsi="Times New Roman"/>
          <w:sz w:val="24"/>
        </w:rPr>
        <w:t xml:space="preserve"> </w:t>
      </w:r>
      <w:r w:rsidRPr="00CD6768">
        <w:rPr>
          <w:rFonts w:ascii="Times New Roman" w:hAnsi="Times New Roman"/>
          <w:sz w:val="20"/>
        </w:rPr>
        <w:t>(</w:t>
      </w:r>
      <w:hyperlink r:id="rId16" w:history="1">
        <w:r w:rsidR="0006170D" w:rsidRPr="00CD6768">
          <w:rPr>
            <w:rStyle w:val="Hypertextovodkaz"/>
            <w:rFonts w:ascii="Times New Roman" w:eastAsiaTheme="majorEastAsia" w:hAnsi="Times New Roman"/>
            <w:sz w:val="18"/>
          </w:rPr>
          <w:t>Studijní plány – obecné pokyny - Univerzita Karlova (cuni.cz</w:t>
        </w:r>
        <w:r w:rsidR="0006170D" w:rsidRPr="00CD6768">
          <w:rPr>
            <w:rStyle w:val="Hypertextovodkaz"/>
            <w:rFonts w:ascii="Times New Roman" w:eastAsiaTheme="majorEastAsia" w:hAnsi="Times New Roman"/>
            <w:color w:val="auto"/>
            <w:sz w:val="18"/>
            <w:u w:val="none"/>
          </w:rPr>
          <w:t xml:space="preserve"> – bod F</w:t>
        </w:r>
        <w:r w:rsidR="0006170D" w:rsidRPr="00CD6768">
          <w:rPr>
            <w:rStyle w:val="Hypertextovodkaz"/>
            <w:rFonts w:ascii="Times New Roman" w:eastAsiaTheme="majorEastAsia" w:hAnsi="Times New Roman"/>
            <w:u w:val="none"/>
          </w:rPr>
          <w:t>)</w:t>
        </w:r>
      </w:hyperlink>
      <w:r w:rsidR="0006170D">
        <w:t xml:space="preserve"> </w:t>
      </w:r>
      <w:r w:rsidRPr="005B389D">
        <w:rPr>
          <w:rFonts w:ascii="Times New Roman" w:hAnsi="Times New Roman"/>
          <w:sz w:val="24"/>
        </w:rPr>
        <w:t xml:space="preserve">s novým názvem, profilem absolventa. </w:t>
      </w:r>
    </w:p>
    <w:p w14:paraId="1683A580" w14:textId="6D7F32C0" w:rsidR="00460D56" w:rsidRPr="005B389D" w:rsidRDefault="00460D56" w:rsidP="00CD6768">
      <w:pPr>
        <w:pStyle w:val="Odstavecseseznamem"/>
        <w:numPr>
          <w:ilvl w:val="0"/>
          <w:numId w:val="0"/>
        </w:numPr>
        <w:spacing w:before="120" w:after="120"/>
        <w:ind w:left="1440"/>
        <w:rPr>
          <w:rFonts w:ascii="Times New Roman" w:hAnsi="Times New Roman"/>
          <w:sz w:val="24"/>
        </w:rPr>
      </w:pPr>
      <w:r w:rsidRPr="005B389D">
        <w:rPr>
          <w:rFonts w:ascii="Times New Roman" w:hAnsi="Times New Roman"/>
          <w:sz w:val="24"/>
        </w:rPr>
        <w:t>Nová specializace se přiřadí k SP (</w:t>
      </w:r>
      <w:r w:rsidR="00CD6768">
        <w:rPr>
          <w:rFonts w:ascii="Times New Roman" w:hAnsi="Times New Roman"/>
          <w:sz w:val="24"/>
        </w:rPr>
        <w:t xml:space="preserve">na </w:t>
      </w:r>
      <w:r w:rsidRPr="005B389D">
        <w:rPr>
          <w:rFonts w:ascii="Times New Roman" w:hAnsi="Times New Roman"/>
          <w:sz w:val="24"/>
        </w:rPr>
        <w:t>kart</w:t>
      </w:r>
      <w:r w:rsidR="00CD6768">
        <w:rPr>
          <w:rFonts w:ascii="Times New Roman" w:hAnsi="Times New Roman"/>
          <w:sz w:val="24"/>
        </w:rPr>
        <w:t>ě</w:t>
      </w:r>
      <w:r w:rsidRPr="005B389D">
        <w:rPr>
          <w:rFonts w:ascii="Times New Roman" w:hAnsi="Times New Roman"/>
          <w:sz w:val="24"/>
        </w:rPr>
        <w:t xml:space="preserve"> editace) a ve </w:t>
      </w:r>
      <w:r w:rsidRPr="0063497D">
        <w:rPr>
          <w:rFonts w:ascii="Times New Roman" w:hAnsi="Times New Roman"/>
          <w:b/>
          <w:sz w:val="24"/>
        </w:rPr>
        <w:t>studijním plánu</w:t>
      </w:r>
      <w:r w:rsidR="00CD6768">
        <w:rPr>
          <w:rFonts w:ascii="Times New Roman" w:hAnsi="Times New Roman"/>
          <w:b/>
          <w:sz w:val="24"/>
        </w:rPr>
        <w:t xml:space="preserve"> </w:t>
      </w:r>
      <w:r w:rsidR="00CD6768" w:rsidRPr="00CD6768">
        <w:rPr>
          <w:rFonts w:ascii="Times New Roman" w:hAnsi="Times New Roman"/>
          <w:sz w:val="24"/>
        </w:rPr>
        <w:t>(v hlavičce plánu)</w:t>
      </w:r>
      <w:r w:rsidRPr="0063497D">
        <w:rPr>
          <w:rFonts w:ascii="Times New Roman" w:hAnsi="Times New Roman"/>
          <w:b/>
          <w:sz w:val="24"/>
        </w:rPr>
        <w:t xml:space="preserve"> nahradí </w:t>
      </w:r>
      <w:r w:rsidR="00CD6768" w:rsidRPr="00CD6768">
        <w:rPr>
          <w:rFonts w:ascii="Times New Roman" w:hAnsi="Times New Roman"/>
          <w:sz w:val="24"/>
        </w:rPr>
        <w:t>(vymění se)</w:t>
      </w:r>
      <w:r w:rsidR="00CD6768">
        <w:rPr>
          <w:rFonts w:ascii="Times New Roman" w:hAnsi="Times New Roman"/>
          <w:b/>
          <w:sz w:val="24"/>
        </w:rPr>
        <w:t xml:space="preserve"> </w:t>
      </w:r>
      <w:r w:rsidRPr="0063497D">
        <w:rPr>
          <w:rFonts w:ascii="Times New Roman" w:hAnsi="Times New Roman"/>
          <w:b/>
          <w:sz w:val="24"/>
        </w:rPr>
        <w:t>původní specializaci</w:t>
      </w:r>
      <w:r w:rsidRPr="005B389D">
        <w:rPr>
          <w:rFonts w:ascii="Times New Roman" w:hAnsi="Times New Roman"/>
          <w:sz w:val="24"/>
        </w:rPr>
        <w:t xml:space="preserve">. V nové generaci s č. 1 bude plán s novým názvem, plán s původním názvem zůstane v předchozí generaci. </w:t>
      </w:r>
    </w:p>
    <w:tbl>
      <w:tblPr>
        <w:tblStyle w:val="Mkatabulky"/>
        <w:tblW w:w="8221" w:type="dxa"/>
        <w:tblInd w:w="1555" w:type="dxa"/>
        <w:tblLook w:val="04A0" w:firstRow="1" w:lastRow="0" w:firstColumn="1" w:lastColumn="0" w:noHBand="0" w:noVBand="1"/>
      </w:tblPr>
      <w:tblGrid>
        <w:gridCol w:w="3830"/>
        <w:gridCol w:w="4391"/>
      </w:tblGrid>
      <w:tr w:rsidR="00460D56" w14:paraId="359DB2B6" w14:textId="77777777" w:rsidTr="0063497D">
        <w:tc>
          <w:tcPr>
            <w:tcW w:w="3830" w:type="dxa"/>
          </w:tcPr>
          <w:p w14:paraId="5370DA18" w14:textId="77777777" w:rsidR="00460D56" w:rsidRPr="00C47F93" w:rsidRDefault="00460D56" w:rsidP="003F0FB9">
            <w:pPr>
              <w:pStyle w:val="Odstavecseseznamem"/>
              <w:numPr>
                <w:ilvl w:val="0"/>
                <w:numId w:val="0"/>
              </w:numPr>
              <w:spacing w:after="120" w:line="276" w:lineRule="auto"/>
              <w:rPr>
                <w:rFonts w:ascii="Times New Roman" w:hAnsi="Times New Roman"/>
                <w:sz w:val="20"/>
              </w:rPr>
            </w:pPr>
            <w:r w:rsidRPr="00C47F93">
              <w:rPr>
                <w:rFonts w:ascii="Times New Roman" w:hAnsi="Times New Roman"/>
                <w:sz w:val="20"/>
              </w:rPr>
              <w:t>Výměna specializace na kartě editace</w:t>
            </w:r>
          </w:p>
          <w:p w14:paraId="2B6BA635" w14:textId="77777777" w:rsidR="00460D56" w:rsidRDefault="00460D56" w:rsidP="0063497D">
            <w:pPr>
              <w:pStyle w:val="Odstavecseseznamem"/>
              <w:numPr>
                <w:ilvl w:val="0"/>
                <w:numId w:val="0"/>
              </w:numPr>
              <w:spacing w:after="120" w:line="276" w:lineRule="auto"/>
              <w:rPr>
                <w:rFonts w:ascii="Times New Roman" w:hAnsi="Times New Roman"/>
                <w:sz w:val="24"/>
                <w:highlight w:val="yellow"/>
              </w:rPr>
            </w:pPr>
            <w:r>
              <w:rPr>
                <w:noProof/>
              </w:rPr>
              <w:drawing>
                <wp:inline distT="0" distB="0" distL="0" distR="0" wp14:anchorId="3B8D3885" wp14:editId="33BE18AA">
                  <wp:extent cx="2206304" cy="842240"/>
                  <wp:effectExtent l="0" t="0" r="381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9895" cy="847428"/>
                          </a:xfrm>
                          <a:prstGeom prst="rect">
                            <a:avLst/>
                          </a:prstGeom>
                        </pic:spPr>
                      </pic:pic>
                    </a:graphicData>
                  </a:graphic>
                </wp:inline>
              </w:drawing>
            </w:r>
          </w:p>
        </w:tc>
        <w:tc>
          <w:tcPr>
            <w:tcW w:w="4391" w:type="dxa"/>
          </w:tcPr>
          <w:p w14:paraId="5BD410C6" w14:textId="77777777" w:rsidR="00460D56" w:rsidRPr="00C47F93" w:rsidRDefault="00460D56" w:rsidP="003F0FB9">
            <w:pPr>
              <w:pStyle w:val="Odstavecseseznamem"/>
              <w:numPr>
                <w:ilvl w:val="0"/>
                <w:numId w:val="0"/>
              </w:numPr>
              <w:spacing w:after="120" w:line="276" w:lineRule="auto"/>
              <w:rPr>
                <w:rFonts w:ascii="Times New Roman" w:hAnsi="Times New Roman"/>
              </w:rPr>
            </w:pPr>
            <w:r w:rsidRPr="00C47F93">
              <w:rPr>
                <w:rFonts w:ascii="Times New Roman" w:hAnsi="Times New Roman"/>
              </w:rPr>
              <w:t>Výměna specializace v hlavičce plánu</w:t>
            </w:r>
          </w:p>
          <w:p w14:paraId="71946DBE" w14:textId="77777777" w:rsidR="00460D56" w:rsidRDefault="00460D56" w:rsidP="003F0FB9">
            <w:pPr>
              <w:pStyle w:val="Odstavecseseznamem"/>
              <w:numPr>
                <w:ilvl w:val="0"/>
                <w:numId w:val="0"/>
              </w:numPr>
              <w:spacing w:after="120" w:line="276" w:lineRule="auto"/>
              <w:rPr>
                <w:rFonts w:ascii="Times New Roman" w:hAnsi="Times New Roman"/>
                <w:sz w:val="24"/>
                <w:highlight w:val="yellow"/>
              </w:rPr>
            </w:pPr>
            <w:r>
              <w:rPr>
                <w:noProof/>
              </w:rPr>
              <w:drawing>
                <wp:inline distT="0" distB="0" distL="0" distR="0" wp14:anchorId="1EC4FD23" wp14:editId="062FF738">
                  <wp:extent cx="1820682" cy="729842"/>
                  <wp:effectExtent l="0" t="0" r="8255"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41578" cy="738219"/>
                          </a:xfrm>
                          <a:prstGeom prst="rect">
                            <a:avLst/>
                          </a:prstGeom>
                        </pic:spPr>
                      </pic:pic>
                    </a:graphicData>
                  </a:graphic>
                </wp:inline>
              </w:drawing>
            </w:r>
          </w:p>
          <w:p w14:paraId="66430EDA" w14:textId="77777777" w:rsidR="00460D56" w:rsidRDefault="00460D56" w:rsidP="003F0FB9">
            <w:pPr>
              <w:pStyle w:val="Odstavecseseznamem"/>
              <w:numPr>
                <w:ilvl w:val="0"/>
                <w:numId w:val="0"/>
              </w:numPr>
              <w:spacing w:after="120" w:line="276" w:lineRule="auto"/>
              <w:rPr>
                <w:rFonts w:ascii="Times New Roman" w:hAnsi="Times New Roman"/>
                <w:sz w:val="24"/>
                <w:highlight w:val="yellow"/>
              </w:rPr>
            </w:pPr>
            <w:r w:rsidRPr="00C47F93">
              <w:rPr>
                <w:rFonts w:ascii="Times New Roman" w:hAnsi="Times New Roman"/>
                <w:sz w:val="20"/>
              </w:rPr>
              <w:t>Původní název specializace se u plánu již nenabízí</w:t>
            </w:r>
          </w:p>
        </w:tc>
      </w:tr>
    </w:tbl>
    <w:p w14:paraId="3416AFD2" w14:textId="3633DDCA" w:rsidR="00460D56" w:rsidRPr="00460D56" w:rsidRDefault="00460D56" w:rsidP="00460D56">
      <w:pPr>
        <w:spacing w:before="120" w:after="80"/>
        <w:ind w:left="-240"/>
        <w:rPr>
          <w:rFonts w:ascii="Times New Roman" w:hAnsi="Times New Roman"/>
        </w:rPr>
      </w:pPr>
    </w:p>
    <w:p w14:paraId="6DAD980B" w14:textId="56D80A43" w:rsidR="00943E17" w:rsidRPr="0063497D" w:rsidRDefault="002060CB" w:rsidP="00684330">
      <w:pPr>
        <w:pStyle w:val="Odstavecseseznamem"/>
        <w:numPr>
          <w:ilvl w:val="0"/>
          <w:numId w:val="27"/>
        </w:numPr>
        <w:spacing w:before="120" w:after="80"/>
        <w:ind w:left="1080"/>
        <w:rPr>
          <w:rFonts w:ascii="Times New Roman" w:hAnsi="Times New Roman"/>
          <w:sz w:val="24"/>
        </w:rPr>
      </w:pPr>
      <w:r w:rsidRPr="009B6B15">
        <w:rPr>
          <w:rFonts w:ascii="Times New Roman" w:hAnsi="Times New Roman"/>
          <w:b/>
          <w:sz w:val="24"/>
        </w:rPr>
        <w:t>Záznam o SP zakládá vždy jedna fakulta</w:t>
      </w:r>
      <w:r w:rsidRPr="0063497D">
        <w:rPr>
          <w:rFonts w:ascii="Times New Roman" w:hAnsi="Times New Roman"/>
          <w:sz w:val="24"/>
        </w:rPr>
        <w:t xml:space="preserve">, která je z hlediska SIS (nikoli z hlediska akreditačního) </w:t>
      </w:r>
      <w:r w:rsidRPr="0063497D">
        <w:rPr>
          <w:rFonts w:ascii="Times New Roman" w:hAnsi="Times New Roman"/>
          <w:b/>
          <w:sz w:val="24"/>
        </w:rPr>
        <w:t>hlavní fakultou</w:t>
      </w:r>
      <w:r w:rsidRPr="0063497D">
        <w:rPr>
          <w:rFonts w:ascii="Times New Roman" w:hAnsi="Times New Roman"/>
          <w:sz w:val="24"/>
        </w:rPr>
        <w:t xml:space="preserve">. Další </w:t>
      </w:r>
      <w:r w:rsidR="00CD6768">
        <w:rPr>
          <w:rFonts w:ascii="Times New Roman" w:hAnsi="Times New Roman"/>
          <w:sz w:val="24"/>
        </w:rPr>
        <w:t>akreditované</w:t>
      </w:r>
      <w:r w:rsidRPr="0063497D">
        <w:rPr>
          <w:rFonts w:ascii="Times New Roman" w:hAnsi="Times New Roman"/>
          <w:sz w:val="24"/>
        </w:rPr>
        <w:t xml:space="preserve"> fakulty mohou být zadány jako spolupracující (z hlediska akreditačního rovnocenné) v položce VŠ/instituce. Pokud by při prodloužení SP odstoupila hlavní fakulta od realizace SP</w:t>
      </w:r>
      <w:r w:rsidR="0063497D">
        <w:rPr>
          <w:rFonts w:ascii="Times New Roman" w:hAnsi="Times New Roman"/>
          <w:sz w:val="24"/>
        </w:rPr>
        <w:t>,</w:t>
      </w:r>
      <w:r w:rsidRPr="0063497D">
        <w:rPr>
          <w:rFonts w:ascii="Times New Roman" w:hAnsi="Times New Roman"/>
          <w:sz w:val="24"/>
        </w:rPr>
        <w:t xml:space="preserve"> její roli přev</w:t>
      </w:r>
      <w:r w:rsidR="00EA3538" w:rsidRPr="0063497D">
        <w:rPr>
          <w:rFonts w:ascii="Times New Roman" w:hAnsi="Times New Roman"/>
          <w:sz w:val="24"/>
        </w:rPr>
        <w:t xml:space="preserve">ezme jiná </w:t>
      </w:r>
      <w:r w:rsidRPr="0063497D">
        <w:rPr>
          <w:rFonts w:ascii="Times New Roman" w:hAnsi="Times New Roman"/>
          <w:sz w:val="24"/>
        </w:rPr>
        <w:t xml:space="preserve">spolupracující fakulta </w:t>
      </w:r>
      <w:r w:rsidR="00EA3538" w:rsidRPr="0063497D">
        <w:rPr>
          <w:rFonts w:ascii="Times New Roman" w:hAnsi="Times New Roman"/>
          <w:sz w:val="24"/>
        </w:rPr>
        <w:t>(</w:t>
      </w:r>
      <w:r w:rsidR="000B3231" w:rsidRPr="0063497D">
        <w:rPr>
          <w:rFonts w:ascii="Times New Roman" w:hAnsi="Times New Roman"/>
          <w:sz w:val="24"/>
        </w:rPr>
        <w:t xml:space="preserve">v záznamu SP </w:t>
      </w:r>
      <w:r w:rsidR="00EA3538" w:rsidRPr="0063497D">
        <w:rPr>
          <w:rFonts w:ascii="Times New Roman" w:hAnsi="Times New Roman"/>
          <w:sz w:val="24"/>
        </w:rPr>
        <w:t xml:space="preserve">v AM SIS </w:t>
      </w:r>
      <w:r w:rsidR="000B3231" w:rsidRPr="0063497D">
        <w:rPr>
          <w:rFonts w:ascii="Times New Roman" w:hAnsi="Times New Roman"/>
          <w:sz w:val="24"/>
        </w:rPr>
        <w:t>upraví OKVA</w:t>
      </w:r>
      <w:r w:rsidR="00EA3538" w:rsidRPr="0063497D">
        <w:rPr>
          <w:rFonts w:ascii="Times New Roman" w:hAnsi="Times New Roman"/>
          <w:sz w:val="24"/>
        </w:rPr>
        <w:t>).</w:t>
      </w:r>
    </w:p>
    <w:p w14:paraId="2B6004D1" w14:textId="136C8AF2" w:rsidR="00343EB4" w:rsidRPr="0063497D" w:rsidRDefault="00343EB4" w:rsidP="00684330">
      <w:pPr>
        <w:pStyle w:val="Odstavecseseznamem"/>
        <w:numPr>
          <w:ilvl w:val="0"/>
          <w:numId w:val="27"/>
        </w:numPr>
        <w:spacing w:before="240" w:after="80"/>
        <w:ind w:left="1080"/>
        <w:rPr>
          <w:rFonts w:ascii="Times New Roman" w:hAnsi="Times New Roman"/>
          <w:sz w:val="24"/>
        </w:rPr>
      </w:pPr>
      <w:r w:rsidRPr="0063497D">
        <w:rPr>
          <w:rFonts w:ascii="Times New Roman" w:hAnsi="Times New Roman"/>
          <w:sz w:val="24"/>
          <w:szCs w:val="28"/>
        </w:rPr>
        <w:t>Změny SP</w:t>
      </w:r>
      <w:r w:rsidR="000D5F65">
        <w:rPr>
          <w:rFonts w:ascii="Times New Roman" w:hAnsi="Times New Roman"/>
          <w:sz w:val="24"/>
          <w:szCs w:val="28"/>
        </w:rPr>
        <w:t xml:space="preserve"> v bodě b) se</w:t>
      </w:r>
      <w:r w:rsidR="009D78FE" w:rsidRPr="0063497D">
        <w:rPr>
          <w:rFonts w:ascii="Times New Roman" w:hAnsi="Times New Roman"/>
          <w:sz w:val="24"/>
          <w:szCs w:val="28"/>
        </w:rPr>
        <w:t xml:space="preserve"> vztahují až na nové uchazeče</w:t>
      </w:r>
      <w:r w:rsidR="0063497D">
        <w:rPr>
          <w:rFonts w:ascii="Times New Roman" w:hAnsi="Times New Roman"/>
          <w:sz w:val="24"/>
          <w:szCs w:val="28"/>
        </w:rPr>
        <w:t xml:space="preserve"> a </w:t>
      </w:r>
      <w:r w:rsidRPr="0063497D">
        <w:rPr>
          <w:rFonts w:ascii="Times New Roman" w:hAnsi="Times New Roman"/>
          <w:sz w:val="24"/>
          <w:szCs w:val="28"/>
        </w:rPr>
        <w:t>do realizace SP vstupují skrze podmínky přijímacího řízení</w:t>
      </w:r>
      <w:r w:rsidR="0063497D">
        <w:rPr>
          <w:rFonts w:ascii="Times New Roman" w:hAnsi="Times New Roman"/>
          <w:sz w:val="24"/>
          <w:szCs w:val="28"/>
        </w:rPr>
        <w:t xml:space="preserve"> (s výjimkou změn nedominantních OV)</w:t>
      </w:r>
      <w:r w:rsidRPr="0063497D">
        <w:rPr>
          <w:rFonts w:ascii="Times New Roman" w:hAnsi="Times New Roman"/>
          <w:sz w:val="24"/>
          <w:szCs w:val="28"/>
        </w:rPr>
        <w:t>.</w:t>
      </w:r>
    </w:p>
    <w:p w14:paraId="1DA589E3" w14:textId="72AAF432" w:rsidR="00343EB4" w:rsidRPr="006000D7" w:rsidRDefault="00343EB4" w:rsidP="000D5F65">
      <w:pPr>
        <w:pStyle w:val="Odstavecseseznamem"/>
        <w:numPr>
          <w:ilvl w:val="0"/>
          <w:numId w:val="7"/>
        </w:numPr>
        <w:spacing w:before="480"/>
        <w:rPr>
          <w:rFonts w:ascii="Times New Roman" w:hAnsi="Times New Roman"/>
          <w:sz w:val="24"/>
          <w:szCs w:val="28"/>
        </w:rPr>
      </w:pPr>
      <w:r w:rsidRPr="006000D7">
        <w:rPr>
          <w:rFonts w:ascii="Times New Roman" w:hAnsi="Times New Roman"/>
          <w:b/>
          <w:sz w:val="24"/>
          <w:szCs w:val="28"/>
        </w:rPr>
        <w:t>Další údaje o SP</w:t>
      </w:r>
      <w:r w:rsidRPr="006000D7">
        <w:rPr>
          <w:rFonts w:ascii="Times New Roman" w:hAnsi="Times New Roman"/>
          <w:sz w:val="24"/>
          <w:szCs w:val="28"/>
        </w:rPr>
        <w:t xml:space="preserve">, které se mohou měnit </w:t>
      </w:r>
      <w:r w:rsidR="00C86D5F" w:rsidRPr="006000D7">
        <w:rPr>
          <w:rFonts w:ascii="Times New Roman" w:hAnsi="Times New Roman"/>
          <w:sz w:val="24"/>
          <w:szCs w:val="28"/>
        </w:rPr>
        <w:t xml:space="preserve">u příležitosti </w:t>
      </w:r>
      <w:r w:rsidR="00684330" w:rsidRPr="006000D7">
        <w:rPr>
          <w:rFonts w:ascii="Times New Roman" w:hAnsi="Times New Roman"/>
          <w:b/>
          <w:sz w:val="24"/>
          <w:szCs w:val="28"/>
        </w:rPr>
        <w:t>změn</w:t>
      </w:r>
      <w:r w:rsidR="0063497D">
        <w:rPr>
          <w:rFonts w:ascii="Times New Roman" w:hAnsi="Times New Roman"/>
          <w:b/>
          <w:sz w:val="24"/>
          <w:szCs w:val="28"/>
        </w:rPr>
        <w:t xml:space="preserve"> v </w:t>
      </w:r>
      <w:r w:rsidR="0063497D" w:rsidRPr="0063497D">
        <w:rPr>
          <w:rFonts w:ascii="Times New Roman" w:hAnsi="Times New Roman"/>
          <w:b/>
          <w:sz w:val="24"/>
          <w:szCs w:val="28"/>
        </w:rPr>
        <w:t>SP</w:t>
      </w:r>
      <w:r w:rsidRPr="0063497D">
        <w:rPr>
          <w:rFonts w:ascii="Times New Roman" w:hAnsi="Times New Roman"/>
          <w:b/>
          <w:sz w:val="24"/>
          <w:szCs w:val="28"/>
        </w:rPr>
        <w:t xml:space="preserve">:  </w:t>
      </w:r>
    </w:p>
    <w:p w14:paraId="17A00B0C" w14:textId="77777777" w:rsidR="005B389D" w:rsidRDefault="00343EB4" w:rsidP="00DF056A">
      <w:pPr>
        <w:pStyle w:val="Odstavecseseznamem"/>
        <w:numPr>
          <w:ilvl w:val="0"/>
          <w:numId w:val="24"/>
        </w:numPr>
        <w:spacing w:before="160"/>
        <w:rPr>
          <w:rFonts w:ascii="Times New Roman" w:hAnsi="Times New Roman"/>
          <w:sz w:val="24"/>
          <w:szCs w:val="28"/>
        </w:rPr>
      </w:pPr>
      <w:r w:rsidRPr="00883702">
        <w:rPr>
          <w:rFonts w:ascii="Times New Roman" w:hAnsi="Times New Roman"/>
          <w:sz w:val="24"/>
          <w:szCs w:val="28"/>
        </w:rPr>
        <w:t>Překlad názvu SP do AJ</w:t>
      </w:r>
      <w:r w:rsidR="00430665">
        <w:rPr>
          <w:rFonts w:ascii="Times New Roman" w:hAnsi="Times New Roman"/>
          <w:sz w:val="24"/>
          <w:szCs w:val="28"/>
        </w:rPr>
        <w:t xml:space="preserve"> - </w:t>
      </w:r>
      <w:r w:rsidRPr="00F37C69">
        <w:rPr>
          <w:rFonts w:ascii="Times New Roman" w:hAnsi="Times New Roman"/>
          <w:sz w:val="24"/>
          <w:szCs w:val="28"/>
        </w:rPr>
        <w:t>je zapotřebí vzít v úvahu, zdali SP shodného názvu není na UK akreditován.</w:t>
      </w:r>
      <w:r w:rsidR="006D0945">
        <w:rPr>
          <w:rFonts w:ascii="Times New Roman" w:hAnsi="Times New Roman"/>
          <w:sz w:val="24"/>
          <w:szCs w:val="28"/>
        </w:rPr>
        <w:t xml:space="preserve"> </w:t>
      </w:r>
    </w:p>
    <w:p w14:paraId="7344057C" w14:textId="5AFBDFB9" w:rsidR="00343EB4" w:rsidRPr="00B911D7" w:rsidRDefault="00343EB4" w:rsidP="00DF056A">
      <w:pPr>
        <w:pStyle w:val="Odstavecseseznamem"/>
        <w:numPr>
          <w:ilvl w:val="0"/>
          <w:numId w:val="24"/>
        </w:numPr>
        <w:spacing w:before="240"/>
        <w:rPr>
          <w:rFonts w:ascii="Times New Roman" w:hAnsi="Times New Roman"/>
          <w:sz w:val="24"/>
          <w:szCs w:val="28"/>
        </w:rPr>
      </w:pPr>
      <w:r w:rsidRPr="00B911D7">
        <w:rPr>
          <w:rFonts w:ascii="Times New Roman" w:hAnsi="Times New Roman"/>
          <w:sz w:val="24"/>
          <w:szCs w:val="28"/>
        </w:rPr>
        <w:t xml:space="preserve">Profil absolventa, </w:t>
      </w:r>
      <w:r w:rsidR="00B911D7" w:rsidRPr="00B911D7">
        <w:rPr>
          <w:rFonts w:ascii="Times New Roman" w:hAnsi="Times New Roman"/>
          <w:sz w:val="24"/>
          <w:szCs w:val="28"/>
        </w:rPr>
        <w:t xml:space="preserve">včetně </w:t>
      </w:r>
      <w:r w:rsidRPr="00B911D7">
        <w:rPr>
          <w:rFonts w:ascii="Times New Roman" w:hAnsi="Times New Roman"/>
          <w:sz w:val="24"/>
          <w:szCs w:val="28"/>
        </w:rPr>
        <w:t xml:space="preserve"> profil</w:t>
      </w:r>
      <w:r w:rsidR="00B911D7" w:rsidRPr="00B911D7">
        <w:rPr>
          <w:rFonts w:ascii="Times New Roman" w:hAnsi="Times New Roman"/>
          <w:sz w:val="24"/>
          <w:szCs w:val="28"/>
        </w:rPr>
        <w:t>u</w:t>
      </w:r>
      <w:r w:rsidRPr="00B911D7">
        <w:rPr>
          <w:rFonts w:ascii="Times New Roman" w:hAnsi="Times New Roman"/>
          <w:sz w:val="24"/>
          <w:szCs w:val="28"/>
        </w:rPr>
        <w:t xml:space="preserve"> absolventa pro dodatek k diplomu.</w:t>
      </w:r>
    </w:p>
    <w:p w14:paraId="13935E4F" w14:textId="5D52EA72" w:rsidR="00343EB4" w:rsidRPr="00F37C69" w:rsidRDefault="00343EB4" w:rsidP="00DF056A">
      <w:pPr>
        <w:pStyle w:val="Odstavecseseznamem"/>
        <w:numPr>
          <w:ilvl w:val="0"/>
          <w:numId w:val="24"/>
        </w:numPr>
        <w:spacing w:before="240"/>
        <w:rPr>
          <w:rFonts w:ascii="Times New Roman" w:hAnsi="Times New Roman"/>
          <w:sz w:val="24"/>
          <w:szCs w:val="28"/>
        </w:rPr>
      </w:pPr>
      <w:r w:rsidRPr="00F37C69">
        <w:rPr>
          <w:rFonts w:ascii="Times New Roman" w:hAnsi="Times New Roman"/>
          <w:sz w:val="24"/>
          <w:szCs w:val="28"/>
        </w:rPr>
        <w:t xml:space="preserve">Základní údaje o specializaci: </w:t>
      </w:r>
    </w:p>
    <w:p w14:paraId="67A81C95" w14:textId="1D03B697" w:rsidR="00343EB4" w:rsidRPr="00A84D9C" w:rsidRDefault="00343EB4" w:rsidP="00B911D7">
      <w:pPr>
        <w:pStyle w:val="Odstavecseseznamem"/>
        <w:numPr>
          <w:ilvl w:val="0"/>
          <w:numId w:val="26"/>
        </w:numPr>
        <w:spacing w:before="80"/>
        <w:rPr>
          <w:rFonts w:ascii="Times New Roman" w:hAnsi="Times New Roman"/>
          <w:sz w:val="24"/>
          <w:szCs w:val="28"/>
        </w:rPr>
      </w:pPr>
      <w:r w:rsidRPr="00A84D9C">
        <w:rPr>
          <w:rFonts w:ascii="Times New Roman" w:hAnsi="Times New Roman"/>
          <w:sz w:val="24"/>
          <w:szCs w:val="28"/>
        </w:rPr>
        <w:t xml:space="preserve">překlad názvu specializace do AJ </w:t>
      </w:r>
      <w:r w:rsidR="00A84D9C" w:rsidRPr="00A84D9C">
        <w:rPr>
          <w:rFonts w:ascii="Times New Roman" w:hAnsi="Times New Roman"/>
          <w:sz w:val="24"/>
          <w:szCs w:val="28"/>
        </w:rPr>
        <w:t>(viz pozn. pro změnu překladu názvu SP)</w:t>
      </w:r>
      <w:r w:rsidR="00B911D7">
        <w:rPr>
          <w:rFonts w:ascii="Times New Roman" w:hAnsi="Times New Roman"/>
          <w:sz w:val="24"/>
          <w:szCs w:val="28"/>
        </w:rPr>
        <w:t>,</w:t>
      </w:r>
    </w:p>
    <w:p w14:paraId="375D6F40" w14:textId="2188D394" w:rsidR="00343EB4" w:rsidRPr="00A84D9C" w:rsidRDefault="00343EB4" w:rsidP="00B911D7">
      <w:pPr>
        <w:pStyle w:val="Odstavecseseznamem"/>
        <w:numPr>
          <w:ilvl w:val="0"/>
          <w:numId w:val="26"/>
        </w:numPr>
        <w:spacing w:before="80"/>
        <w:rPr>
          <w:rFonts w:ascii="Times New Roman" w:hAnsi="Times New Roman"/>
          <w:sz w:val="24"/>
          <w:szCs w:val="28"/>
        </w:rPr>
      </w:pPr>
      <w:r w:rsidRPr="00A84D9C">
        <w:rPr>
          <w:rFonts w:ascii="Times New Roman" w:hAnsi="Times New Roman"/>
          <w:sz w:val="24"/>
          <w:szCs w:val="28"/>
        </w:rPr>
        <w:t>profil absolventa pro dodatek k</w:t>
      </w:r>
      <w:r w:rsidR="00B911D7">
        <w:rPr>
          <w:rFonts w:ascii="Times New Roman" w:hAnsi="Times New Roman"/>
          <w:sz w:val="24"/>
          <w:szCs w:val="28"/>
        </w:rPr>
        <w:t> </w:t>
      </w:r>
      <w:r w:rsidRPr="00A84D9C">
        <w:rPr>
          <w:rFonts w:ascii="Times New Roman" w:hAnsi="Times New Roman"/>
          <w:sz w:val="24"/>
          <w:szCs w:val="28"/>
        </w:rPr>
        <w:t>diplomu</w:t>
      </w:r>
      <w:r w:rsidR="00B911D7">
        <w:rPr>
          <w:rFonts w:ascii="Times New Roman" w:hAnsi="Times New Roman"/>
          <w:sz w:val="24"/>
          <w:szCs w:val="28"/>
        </w:rPr>
        <w:t>.</w:t>
      </w:r>
      <w:r w:rsidRPr="00A84D9C">
        <w:rPr>
          <w:rFonts w:ascii="Times New Roman" w:hAnsi="Times New Roman"/>
          <w:sz w:val="24"/>
          <w:szCs w:val="28"/>
        </w:rPr>
        <w:t xml:space="preserve"> </w:t>
      </w:r>
    </w:p>
    <w:p w14:paraId="7F8AE5A0" w14:textId="7F921265" w:rsidR="004941B9" w:rsidRPr="000D5F65" w:rsidRDefault="004941B9" w:rsidP="000D5F65">
      <w:pPr>
        <w:spacing w:before="360"/>
        <w:ind w:left="708"/>
        <w:rPr>
          <w:rFonts w:ascii="Times New Roman" w:eastAsia="Times New Roman" w:hAnsi="Times New Roman"/>
          <w:sz w:val="24"/>
          <w:szCs w:val="24"/>
        </w:rPr>
      </w:pPr>
      <w:r w:rsidRPr="000D5F65">
        <w:rPr>
          <w:rFonts w:ascii="Times New Roman" w:hAnsi="Times New Roman"/>
          <w:b/>
          <w:sz w:val="24"/>
          <w:szCs w:val="24"/>
        </w:rPr>
        <w:t>Poznámky</w:t>
      </w:r>
      <w:r w:rsidR="000D5F65" w:rsidRPr="000D5F65">
        <w:rPr>
          <w:rFonts w:ascii="Times New Roman" w:hAnsi="Times New Roman"/>
          <w:b/>
          <w:sz w:val="24"/>
          <w:szCs w:val="24"/>
        </w:rPr>
        <w:t xml:space="preserve"> k údajům v bodě c)</w:t>
      </w:r>
      <w:r w:rsidRPr="000D5F65">
        <w:rPr>
          <w:rFonts w:ascii="Times New Roman" w:hAnsi="Times New Roman"/>
          <w:sz w:val="24"/>
          <w:szCs w:val="24"/>
        </w:rPr>
        <w:t>:</w:t>
      </w:r>
    </w:p>
    <w:p w14:paraId="784200BF" w14:textId="6974E59E" w:rsidR="000D5F65" w:rsidRDefault="000D5F65" w:rsidP="000D5F65">
      <w:pPr>
        <w:pStyle w:val="Odstavecseseznamem"/>
        <w:numPr>
          <w:ilvl w:val="0"/>
          <w:numId w:val="28"/>
        </w:numPr>
        <w:spacing w:before="120"/>
        <w:ind w:left="1276" w:hanging="425"/>
        <w:rPr>
          <w:rFonts w:ascii="Times New Roman" w:hAnsi="Times New Roman"/>
          <w:sz w:val="24"/>
        </w:rPr>
      </w:pPr>
      <w:r w:rsidRPr="000D5F65">
        <w:rPr>
          <w:rFonts w:ascii="Times New Roman" w:hAnsi="Times New Roman"/>
          <w:sz w:val="24"/>
        </w:rPr>
        <w:t>SIS umožňuje některé údaje (překlady názvů a profily absolventa) upravovat tzv. zvláštní editací</w:t>
      </w:r>
      <w:r>
        <w:rPr>
          <w:rFonts w:ascii="Times New Roman" w:hAnsi="Times New Roman"/>
          <w:sz w:val="24"/>
        </w:rPr>
        <w:t>, jejímž smyslem je především náprava případné chyby</w:t>
      </w:r>
      <w:r w:rsidRPr="000D5F65">
        <w:rPr>
          <w:rFonts w:ascii="Times New Roman" w:hAnsi="Times New Roman"/>
          <w:sz w:val="24"/>
        </w:rPr>
        <w:t>. Tato úprava se promítá i do přechozích generací SP a vztahuje se</w:t>
      </w:r>
      <w:r>
        <w:rPr>
          <w:rFonts w:ascii="Times New Roman" w:hAnsi="Times New Roman"/>
          <w:sz w:val="24"/>
        </w:rPr>
        <w:t xml:space="preserve"> i</w:t>
      </w:r>
      <w:r w:rsidRPr="000D5F65">
        <w:rPr>
          <w:rFonts w:ascii="Times New Roman" w:hAnsi="Times New Roman"/>
          <w:sz w:val="24"/>
        </w:rPr>
        <w:t xml:space="preserve"> na </w:t>
      </w:r>
      <w:r>
        <w:rPr>
          <w:rFonts w:ascii="Times New Roman" w:hAnsi="Times New Roman"/>
          <w:sz w:val="24"/>
        </w:rPr>
        <w:t xml:space="preserve">současné </w:t>
      </w:r>
      <w:r w:rsidRPr="000D5F65">
        <w:rPr>
          <w:rFonts w:ascii="Times New Roman" w:hAnsi="Times New Roman"/>
          <w:sz w:val="24"/>
        </w:rPr>
        <w:t xml:space="preserve">studenty. </w:t>
      </w:r>
      <w:r>
        <w:rPr>
          <w:rFonts w:ascii="Times New Roman" w:hAnsi="Times New Roman"/>
          <w:sz w:val="24"/>
        </w:rPr>
        <w:t xml:space="preserve">Může jí provést </w:t>
      </w:r>
      <w:r w:rsidRPr="000D5F65">
        <w:rPr>
          <w:rFonts w:ascii="Times New Roman" w:hAnsi="Times New Roman"/>
          <w:sz w:val="24"/>
        </w:rPr>
        <w:t>OKVA.</w:t>
      </w:r>
    </w:p>
    <w:p w14:paraId="111C618A" w14:textId="66E8F6A5" w:rsidR="002874A6" w:rsidRPr="000D5F65" w:rsidRDefault="00343EB4" w:rsidP="000D5F65">
      <w:pPr>
        <w:pStyle w:val="Odstavecseseznamem"/>
        <w:numPr>
          <w:ilvl w:val="0"/>
          <w:numId w:val="28"/>
        </w:numPr>
        <w:spacing w:before="240"/>
        <w:ind w:left="1276" w:hanging="425"/>
        <w:rPr>
          <w:rFonts w:ascii="Times New Roman" w:hAnsi="Times New Roman"/>
          <w:sz w:val="24"/>
        </w:rPr>
      </w:pPr>
      <w:r w:rsidRPr="000D5F65">
        <w:rPr>
          <w:rFonts w:ascii="Times New Roman" w:hAnsi="Times New Roman"/>
          <w:sz w:val="24"/>
        </w:rPr>
        <w:t xml:space="preserve">Změny </w:t>
      </w:r>
      <w:r w:rsidR="006723E4" w:rsidRPr="000D5F65">
        <w:rPr>
          <w:rFonts w:ascii="Times New Roman" w:hAnsi="Times New Roman"/>
          <w:sz w:val="24"/>
        </w:rPr>
        <w:t xml:space="preserve">v bodě c) </w:t>
      </w:r>
      <w:r w:rsidRPr="000D5F65">
        <w:rPr>
          <w:rFonts w:ascii="Times New Roman" w:hAnsi="Times New Roman"/>
          <w:sz w:val="24"/>
        </w:rPr>
        <w:t>začínají platit od data schválení změn na RVH</w:t>
      </w:r>
      <w:r w:rsidR="006723E4" w:rsidRPr="000D5F65">
        <w:rPr>
          <w:rFonts w:ascii="Times New Roman" w:hAnsi="Times New Roman"/>
          <w:sz w:val="24"/>
        </w:rPr>
        <w:t xml:space="preserve"> a </w:t>
      </w:r>
      <w:r w:rsidRPr="000D5F65">
        <w:rPr>
          <w:rFonts w:ascii="Times New Roman" w:hAnsi="Times New Roman"/>
          <w:sz w:val="24"/>
        </w:rPr>
        <w:t>vztah</w:t>
      </w:r>
      <w:r w:rsidR="004F502E" w:rsidRPr="000D5F65">
        <w:rPr>
          <w:rFonts w:ascii="Times New Roman" w:hAnsi="Times New Roman"/>
          <w:sz w:val="24"/>
        </w:rPr>
        <w:t>ují se</w:t>
      </w:r>
      <w:r w:rsidRPr="000D5F65">
        <w:rPr>
          <w:rFonts w:ascii="Times New Roman" w:hAnsi="Times New Roman"/>
          <w:sz w:val="24"/>
        </w:rPr>
        <w:t xml:space="preserve"> na studenty, kteří se ke studiu teprve zapíší. </w:t>
      </w:r>
      <w:r w:rsidR="00BC2C2C" w:rsidRPr="000D5F65">
        <w:rPr>
          <w:rFonts w:ascii="Times New Roman" w:hAnsi="Times New Roman"/>
          <w:sz w:val="24"/>
        </w:rPr>
        <w:t xml:space="preserve"> </w:t>
      </w:r>
    </w:p>
    <w:p w14:paraId="01C008FC" w14:textId="3060FFFC" w:rsidR="00EF6C46" w:rsidRDefault="00EF6C46" w:rsidP="00EF6C46">
      <w:pPr>
        <w:spacing w:before="120"/>
        <w:rPr>
          <w:rFonts w:ascii="Times New Roman" w:hAnsi="Times New Roman"/>
          <w:sz w:val="24"/>
          <w:szCs w:val="28"/>
        </w:rPr>
      </w:pPr>
    </w:p>
    <w:p w14:paraId="1449390C" w14:textId="24F09476" w:rsidR="00850517" w:rsidRPr="00EF6C46" w:rsidRDefault="00850517" w:rsidP="006000D7">
      <w:pPr>
        <w:spacing w:before="120"/>
        <w:jc w:val="center"/>
        <w:rPr>
          <w:rFonts w:ascii="Times New Roman" w:hAnsi="Times New Roman"/>
          <w:sz w:val="24"/>
          <w:szCs w:val="28"/>
        </w:rPr>
      </w:pPr>
      <w:r>
        <w:rPr>
          <w:rFonts w:ascii="Times New Roman" w:hAnsi="Times New Roman"/>
          <w:sz w:val="24"/>
          <w:szCs w:val="28"/>
        </w:rPr>
        <w:t>*****************</w:t>
      </w:r>
    </w:p>
    <w:p w14:paraId="6428D2A4" w14:textId="0E7D330E" w:rsidR="000249B5" w:rsidRPr="00534AFF" w:rsidRDefault="000249B5" w:rsidP="006000D7">
      <w:pPr>
        <w:pStyle w:val="Odstavecseseznamem"/>
        <w:numPr>
          <w:ilvl w:val="0"/>
          <w:numId w:val="33"/>
        </w:numPr>
        <w:spacing w:before="360" w:after="120"/>
        <w:rPr>
          <w:rFonts w:ascii="Times New Roman" w:hAnsi="Times New Roman"/>
          <w:b/>
          <w:sz w:val="24"/>
        </w:rPr>
      </w:pPr>
      <w:r w:rsidRPr="000277D7">
        <w:rPr>
          <w:rFonts w:ascii="Times New Roman" w:hAnsi="Times New Roman"/>
          <w:b/>
          <w:sz w:val="24"/>
          <w:u w:val="single"/>
        </w:rPr>
        <w:lastRenderedPageBreak/>
        <w:t>Údaje o podávané žádosti o prodloužení, rozšíření a změn</w:t>
      </w:r>
      <w:r w:rsidR="00534AFF">
        <w:rPr>
          <w:rFonts w:ascii="Times New Roman" w:hAnsi="Times New Roman"/>
          <w:b/>
          <w:sz w:val="24"/>
          <w:u w:val="single"/>
        </w:rPr>
        <w:t>ě</w:t>
      </w:r>
      <w:r w:rsidRPr="000277D7">
        <w:rPr>
          <w:rFonts w:ascii="Times New Roman" w:hAnsi="Times New Roman"/>
          <w:b/>
          <w:sz w:val="24"/>
          <w:u w:val="single"/>
        </w:rPr>
        <w:t xml:space="preserve"> SP </w:t>
      </w:r>
    </w:p>
    <w:p w14:paraId="741C64DE" w14:textId="5330EE46" w:rsidR="00534AFF" w:rsidRPr="003E40CD" w:rsidRDefault="00534AFF" w:rsidP="00534AFF">
      <w:pPr>
        <w:pStyle w:val="Odstavecseseznamem"/>
        <w:numPr>
          <w:ilvl w:val="0"/>
          <w:numId w:val="0"/>
        </w:numPr>
        <w:spacing w:before="360" w:after="120"/>
        <w:ind w:left="720"/>
        <w:rPr>
          <w:rFonts w:ascii="Times New Roman" w:hAnsi="Times New Roman"/>
          <w:sz w:val="24"/>
        </w:rPr>
      </w:pPr>
      <w:r w:rsidRPr="00534AFF">
        <w:rPr>
          <w:rFonts w:ascii="Times New Roman" w:hAnsi="Times New Roman"/>
          <w:sz w:val="24"/>
        </w:rPr>
        <w:t xml:space="preserve">Údaje, které je nutné vyplnit v každé nové </w:t>
      </w:r>
      <w:r w:rsidRPr="003E40CD">
        <w:rPr>
          <w:rFonts w:ascii="Times New Roman" w:hAnsi="Times New Roman"/>
          <w:sz w:val="24"/>
        </w:rPr>
        <w:t>generaci SP:</w:t>
      </w:r>
    </w:p>
    <w:p w14:paraId="5F45B2B2" w14:textId="5B260DBE" w:rsidR="009B6B15" w:rsidRPr="003E40CD" w:rsidRDefault="005972DB" w:rsidP="009B6B15">
      <w:pPr>
        <w:pStyle w:val="Odstavecseseznamem"/>
        <w:numPr>
          <w:ilvl w:val="0"/>
          <w:numId w:val="23"/>
        </w:numPr>
        <w:spacing w:before="240"/>
        <w:rPr>
          <w:rFonts w:ascii="Times New Roman" w:hAnsi="Times New Roman"/>
          <w:sz w:val="24"/>
        </w:rPr>
      </w:pPr>
      <w:r w:rsidRPr="003E40CD">
        <w:rPr>
          <w:rFonts w:ascii="Times New Roman" w:hAnsi="Times New Roman"/>
          <w:sz w:val="24"/>
        </w:rPr>
        <w:t xml:space="preserve">Aktuální datum </w:t>
      </w:r>
      <w:r w:rsidR="00B517A1" w:rsidRPr="003E40CD">
        <w:rPr>
          <w:rFonts w:ascii="Times New Roman" w:hAnsi="Times New Roman"/>
          <w:sz w:val="24"/>
        </w:rPr>
        <w:t>schválení ve</w:t>
      </w:r>
      <w:r w:rsidR="004E15FC" w:rsidRPr="003E40CD">
        <w:rPr>
          <w:rFonts w:ascii="Times New Roman" w:hAnsi="Times New Roman"/>
          <w:sz w:val="24"/>
        </w:rPr>
        <w:t xml:space="preserve"> </w:t>
      </w:r>
      <w:r w:rsidRPr="003E40CD">
        <w:rPr>
          <w:rFonts w:ascii="Times New Roman" w:hAnsi="Times New Roman"/>
          <w:sz w:val="24"/>
        </w:rPr>
        <w:t xml:space="preserve"> VR fakulty / fakult</w:t>
      </w:r>
      <w:r w:rsidR="009B6B15" w:rsidRPr="003E40CD">
        <w:rPr>
          <w:rFonts w:ascii="Times New Roman" w:hAnsi="Times New Roman"/>
          <w:sz w:val="24"/>
        </w:rPr>
        <w:t xml:space="preserve"> – v případě prodloužení a</w:t>
      </w:r>
      <w:r w:rsidR="003E40CD" w:rsidRPr="003E40CD">
        <w:rPr>
          <w:rFonts w:ascii="Times New Roman" w:hAnsi="Times New Roman"/>
          <w:sz w:val="24"/>
        </w:rPr>
        <w:t xml:space="preserve"> rozšíření</w:t>
      </w:r>
      <w:r w:rsidR="009B6B15" w:rsidRPr="003E40CD">
        <w:rPr>
          <w:rFonts w:ascii="Times New Roman" w:hAnsi="Times New Roman"/>
          <w:sz w:val="24"/>
        </w:rPr>
        <w:t xml:space="preserve"> SP</w:t>
      </w:r>
    </w:p>
    <w:p w14:paraId="3F72A7FC" w14:textId="312CC65E" w:rsidR="00B517A1" w:rsidRPr="003E40CD" w:rsidRDefault="00B517A1" w:rsidP="007E339E">
      <w:pPr>
        <w:pStyle w:val="Odstavecseseznamem"/>
        <w:numPr>
          <w:ilvl w:val="0"/>
          <w:numId w:val="23"/>
        </w:numPr>
        <w:spacing w:before="360" w:after="120"/>
        <w:rPr>
          <w:rFonts w:ascii="Times New Roman" w:hAnsi="Times New Roman"/>
          <w:sz w:val="24"/>
        </w:rPr>
      </w:pPr>
      <w:r w:rsidRPr="003E40CD">
        <w:rPr>
          <w:rFonts w:ascii="Times New Roman" w:hAnsi="Times New Roman"/>
          <w:sz w:val="24"/>
        </w:rPr>
        <w:t>Aktuální datum projednání v AS v případě žádosti o</w:t>
      </w:r>
      <w:r w:rsidR="00E606E8" w:rsidRPr="003E40CD">
        <w:rPr>
          <w:rFonts w:ascii="Times New Roman" w:hAnsi="Times New Roman"/>
          <w:sz w:val="24"/>
        </w:rPr>
        <w:t xml:space="preserve"> prodloužení uskutečňovat SP</w:t>
      </w:r>
      <w:r w:rsidR="00BE05B7" w:rsidRPr="003E40CD">
        <w:rPr>
          <w:rFonts w:ascii="Times New Roman" w:hAnsi="Times New Roman"/>
          <w:sz w:val="24"/>
        </w:rPr>
        <w:t>.</w:t>
      </w:r>
    </w:p>
    <w:p w14:paraId="3547DC7E" w14:textId="77093BA7" w:rsidR="00B517A1" w:rsidRPr="00504F54" w:rsidRDefault="00B517A1" w:rsidP="0088356D">
      <w:pPr>
        <w:pStyle w:val="Odstavecseseznamem"/>
        <w:numPr>
          <w:ilvl w:val="0"/>
          <w:numId w:val="23"/>
        </w:numPr>
        <w:spacing w:before="360" w:after="120"/>
        <w:rPr>
          <w:rFonts w:ascii="Times New Roman" w:hAnsi="Times New Roman"/>
          <w:sz w:val="24"/>
        </w:rPr>
      </w:pPr>
      <w:r w:rsidRPr="003E40CD">
        <w:rPr>
          <w:rFonts w:ascii="Times New Roman" w:hAnsi="Times New Roman"/>
          <w:sz w:val="24"/>
        </w:rPr>
        <w:t>Aktuální datum dohod</w:t>
      </w:r>
      <w:r w:rsidR="00E606E8" w:rsidRPr="003E40CD">
        <w:rPr>
          <w:rFonts w:ascii="Times New Roman" w:hAnsi="Times New Roman"/>
          <w:sz w:val="24"/>
        </w:rPr>
        <w:t>y</w:t>
      </w:r>
      <w:r w:rsidRPr="003E40CD">
        <w:rPr>
          <w:rFonts w:ascii="Times New Roman" w:hAnsi="Times New Roman"/>
          <w:sz w:val="24"/>
        </w:rPr>
        <w:t xml:space="preserve"> s dalšími institucemi</w:t>
      </w:r>
      <w:r w:rsidR="00504F54" w:rsidRPr="003E40CD">
        <w:rPr>
          <w:rFonts w:ascii="Times New Roman" w:hAnsi="Times New Roman"/>
          <w:sz w:val="24"/>
        </w:rPr>
        <w:t xml:space="preserve"> pokud se SP o ně rozšiřuje</w:t>
      </w:r>
      <w:r w:rsidR="0088356D" w:rsidRPr="003E40CD">
        <w:rPr>
          <w:rFonts w:ascii="Times New Roman" w:hAnsi="Times New Roman"/>
          <w:sz w:val="24"/>
        </w:rPr>
        <w:t>, nebo v případě, že se dohody mění nebo upravují v případě prodloužení</w:t>
      </w:r>
      <w:r w:rsidR="0088356D">
        <w:rPr>
          <w:rFonts w:ascii="Times New Roman" w:hAnsi="Times New Roman"/>
          <w:sz w:val="24"/>
        </w:rPr>
        <w:t xml:space="preserve"> SP.</w:t>
      </w:r>
    </w:p>
    <w:p w14:paraId="15A5F492" w14:textId="0BB5C5B9" w:rsidR="001F1913" w:rsidRDefault="00D032B4" w:rsidP="007E339E">
      <w:pPr>
        <w:pStyle w:val="Odstavecseseznamem"/>
        <w:numPr>
          <w:ilvl w:val="0"/>
          <w:numId w:val="23"/>
        </w:numPr>
        <w:spacing w:before="360" w:after="120"/>
        <w:rPr>
          <w:rFonts w:ascii="Times New Roman" w:hAnsi="Times New Roman"/>
          <w:sz w:val="24"/>
        </w:rPr>
      </w:pPr>
      <w:r>
        <w:rPr>
          <w:rFonts w:ascii="Times New Roman" w:hAnsi="Times New Roman"/>
          <w:sz w:val="24"/>
        </w:rPr>
        <w:t>V</w:t>
      </w:r>
      <w:r w:rsidR="00973C54">
        <w:rPr>
          <w:rFonts w:ascii="Times New Roman" w:hAnsi="Times New Roman"/>
          <w:sz w:val="24"/>
        </w:rPr>
        <w:t>ybere</w:t>
      </w:r>
      <w:r w:rsidR="001F307A" w:rsidRPr="006D5AAA">
        <w:rPr>
          <w:rFonts w:ascii="Times New Roman" w:hAnsi="Times New Roman"/>
          <w:sz w:val="24"/>
        </w:rPr>
        <w:t xml:space="preserve"> se příslušný </w:t>
      </w:r>
      <w:r w:rsidR="0013703C">
        <w:rPr>
          <w:rFonts w:ascii="Times New Roman" w:hAnsi="Times New Roman"/>
          <w:sz w:val="24"/>
        </w:rPr>
        <w:t>„</w:t>
      </w:r>
      <w:r w:rsidR="001F307A" w:rsidRPr="006D5AAA">
        <w:rPr>
          <w:rFonts w:ascii="Times New Roman" w:hAnsi="Times New Roman"/>
          <w:sz w:val="24"/>
        </w:rPr>
        <w:t>typ žádosti</w:t>
      </w:r>
      <w:r w:rsidR="0013703C">
        <w:rPr>
          <w:rFonts w:ascii="Times New Roman" w:hAnsi="Times New Roman"/>
          <w:sz w:val="24"/>
        </w:rPr>
        <w:t xml:space="preserve">“ </w:t>
      </w:r>
      <w:r w:rsidR="001F307A" w:rsidRPr="006D5AAA">
        <w:rPr>
          <w:rFonts w:ascii="Times New Roman" w:hAnsi="Times New Roman"/>
          <w:sz w:val="24"/>
        </w:rPr>
        <w:t>z</w:t>
      </w:r>
      <w:r w:rsidR="00671F7E">
        <w:rPr>
          <w:rFonts w:ascii="Times New Roman" w:hAnsi="Times New Roman"/>
          <w:sz w:val="24"/>
        </w:rPr>
        <w:t> </w:t>
      </w:r>
      <w:r w:rsidR="001F307A" w:rsidRPr="006D5AAA">
        <w:rPr>
          <w:rFonts w:ascii="Times New Roman" w:hAnsi="Times New Roman"/>
          <w:sz w:val="24"/>
        </w:rPr>
        <w:t>nabídky</w:t>
      </w:r>
      <w:r w:rsidR="00671F7E">
        <w:rPr>
          <w:rFonts w:ascii="Times New Roman" w:hAnsi="Times New Roman"/>
          <w:sz w:val="24"/>
        </w:rPr>
        <w:t xml:space="preserve"> </w:t>
      </w:r>
      <w:r w:rsidR="00671F7E" w:rsidRPr="00671F7E">
        <w:rPr>
          <w:rFonts w:ascii="Times New Roman" w:hAnsi="Times New Roman"/>
        </w:rPr>
        <w:t xml:space="preserve">(případně </w:t>
      </w:r>
      <w:proofErr w:type="spellStart"/>
      <w:r w:rsidR="00671F7E" w:rsidRPr="00671F7E">
        <w:rPr>
          <w:rFonts w:ascii="Times New Roman" w:hAnsi="Times New Roman"/>
        </w:rPr>
        <w:t>multiselectem</w:t>
      </w:r>
      <w:proofErr w:type="spellEnd"/>
      <w:r w:rsidR="00671F7E" w:rsidRPr="00671F7E">
        <w:rPr>
          <w:rFonts w:ascii="Times New Roman" w:hAnsi="Times New Roman"/>
        </w:rPr>
        <w:t xml:space="preserve"> více typů)</w:t>
      </w:r>
      <w:r w:rsidR="00671F7E">
        <w:rPr>
          <w:rFonts w:ascii="Times New Roman" w:hAnsi="Times New Roman"/>
          <w:sz w:val="24"/>
        </w:rPr>
        <w:t xml:space="preserve"> </w:t>
      </w:r>
      <w:r w:rsidR="001F1913">
        <w:rPr>
          <w:rFonts w:ascii="Times New Roman" w:hAnsi="Times New Roman"/>
          <w:sz w:val="24"/>
        </w:rPr>
        <w:t>:</w:t>
      </w:r>
    </w:p>
    <w:p w14:paraId="58B03B2D" w14:textId="52ECF65F" w:rsidR="001F1913" w:rsidRDefault="001F1913" w:rsidP="003D7467">
      <w:pPr>
        <w:pStyle w:val="Odstavecseseznamem"/>
        <w:numPr>
          <w:ilvl w:val="0"/>
          <w:numId w:val="9"/>
        </w:numPr>
        <w:spacing w:before="160" w:after="120"/>
        <w:ind w:left="1418" w:hanging="425"/>
        <w:rPr>
          <w:rFonts w:ascii="Times New Roman" w:hAnsi="Times New Roman"/>
          <w:sz w:val="24"/>
        </w:rPr>
      </w:pPr>
      <w:r>
        <w:rPr>
          <w:rFonts w:ascii="Times New Roman" w:hAnsi="Times New Roman"/>
          <w:sz w:val="24"/>
        </w:rPr>
        <w:t>„žádost o rozšíření oprávnění uskutečňovat SP o ……“ podle požadavku</w:t>
      </w:r>
      <w:r w:rsidR="003E1E7B">
        <w:rPr>
          <w:rFonts w:ascii="Times New Roman" w:hAnsi="Times New Roman"/>
          <w:sz w:val="24"/>
        </w:rPr>
        <w:t>;</w:t>
      </w:r>
    </w:p>
    <w:p w14:paraId="42EEA423" w14:textId="34E3878C" w:rsidR="001F1913" w:rsidRDefault="001F1913" w:rsidP="003D7467">
      <w:pPr>
        <w:pStyle w:val="Odstavecseseznamem"/>
        <w:numPr>
          <w:ilvl w:val="0"/>
          <w:numId w:val="9"/>
        </w:numPr>
        <w:spacing w:before="160" w:after="120"/>
        <w:ind w:left="1418" w:hanging="425"/>
        <w:rPr>
          <w:rFonts w:ascii="Times New Roman" w:hAnsi="Times New Roman"/>
          <w:sz w:val="24"/>
        </w:rPr>
      </w:pPr>
      <w:r>
        <w:rPr>
          <w:rFonts w:ascii="Times New Roman" w:hAnsi="Times New Roman"/>
          <w:sz w:val="24"/>
        </w:rPr>
        <w:t>nebo „žádost o udělení oprávnění SP v dalším jazyce výuky“</w:t>
      </w:r>
      <w:r w:rsidR="003E1E7B">
        <w:rPr>
          <w:rFonts w:ascii="Times New Roman" w:hAnsi="Times New Roman"/>
          <w:sz w:val="24"/>
        </w:rPr>
        <w:t>;</w:t>
      </w:r>
      <w:r>
        <w:rPr>
          <w:rFonts w:ascii="Times New Roman" w:hAnsi="Times New Roman"/>
          <w:sz w:val="24"/>
        </w:rPr>
        <w:t xml:space="preserve"> </w:t>
      </w:r>
    </w:p>
    <w:p w14:paraId="070CB0E1" w14:textId="69432FF7" w:rsidR="00E10410" w:rsidRDefault="00E10410" w:rsidP="003D7467">
      <w:pPr>
        <w:pStyle w:val="Odstavecseseznamem"/>
        <w:numPr>
          <w:ilvl w:val="0"/>
          <w:numId w:val="9"/>
        </w:numPr>
        <w:spacing w:before="160" w:after="120"/>
        <w:ind w:left="1418" w:hanging="425"/>
        <w:rPr>
          <w:rFonts w:ascii="Times New Roman" w:hAnsi="Times New Roman"/>
          <w:sz w:val="24"/>
        </w:rPr>
      </w:pPr>
      <w:r>
        <w:rPr>
          <w:rFonts w:ascii="Times New Roman" w:hAnsi="Times New Roman"/>
          <w:sz w:val="24"/>
        </w:rPr>
        <w:t>nebo „ oznámení změny v průběhu uskutečňování SP“ nebo „návrh změny v souvislosti s podání</w:t>
      </w:r>
      <w:r w:rsidR="00131E6B">
        <w:rPr>
          <w:rFonts w:ascii="Times New Roman" w:hAnsi="Times New Roman"/>
          <w:sz w:val="24"/>
        </w:rPr>
        <w:t>m</w:t>
      </w:r>
      <w:r>
        <w:rPr>
          <w:rFonts w:ascii="Times New Roman" w:hAnsi="Times New Roman"/>
          <w:sz w:val="24"/>
        </w:rPr>
        <w:t xml:space="preserve"> kontrolní zprávy / nápravného opatření“</w:t>
      </w:r>
      <w:r w:rsidR="003E1E7B">
        <w:rPr>
          <w:rFonts w:ascii="Times New Roman" w:hAnsi="Times New Roman"/>
          <w:sz w:val="24"/>
        </w:rPr>
        <w:t>;</w:t>
      </w:r>
    </w:p>
    <w:p w14:paraId="519413B6" w14:textId="23DE5EDE" w:rsidR="00A75348" w:rsidRDefault="00A75348" w:rsidP="003D7467">
      <w:pPr>
        <w:pStyle w:val="Odstavecseseznamem"/>
        <w:numPr>
          <w:ilvl w:val="0"/>
          <w:numId w:val="9"/>
        </w:numPr>
        <w:spacing w:before="160" w:after="120"/>
        <w:ind w:left="1418" w:hanging="425"/>
        <w:rPr>
          <w:rFonts w:ascii="Times New Roman" w:hAnsi="Times New Roman"/>
          <w:sz w:val="24"/>
        </w:rPr>
      </w:pPr>
      <w:r>
        <w:rPr>
          <w:rFonts w:ascii="Times New Roman" w:hAnsi="Times New Roman"/>
          <w:sz w:val="24"/>
        </w:rPr>
        <w:t>nebo „žádost o opětovné udělení oprávnění SP“ nebo „žádost o prodloužení platnosti akreditace“</w:t>
      </w:r>
      <w:r w:rsidR="00D032B4">
        <w:rPr>
          <w:rFonts w:ascii="Times New Roman" w:hAnsi="Times New Roman"/>
          <w:sz w:val="24"/>
        </w:rPr>
        <w:t>.</w:t>
      </w:r>
    </w:p>
    <w:p w14:paraId="1E33238B" w14:textId="63FC5847" w:rsidR="00A75348" w:rsidRPr="00E10410" w:rsidRDefault="00A75348" w:rsidP="003D7467">
      <w:pPr>
        <w:pStyle w:val="Odstavecseseznamem"/>
        <w:numPr>
          <w:ilvl w:val="0"/>
          <w:numId w:val="0"/>
        </w:numPr>
        <w:spacing w:before="240" w:after="240"/>
        <w:ind w:left="1418"/>
        <w:rPr>
          <w:rFonts w:ascii="Times New Roman" w:hAnsi="Times New Roman"/>
          <w:sz w:val="24"/>
        </w:rPr>
      </w:pPr>
      <w:r>
        <w:rPr>
          <w:noProof/>
        </w:rPr>
        <w:drawing>
          <wp:inline distT="0" distB="0" distL="0" distR="0" wp14:anchorId="62D37781" wp14:editId="60548C9A">
            <wp:extent cx="3067050" cy="116404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84860" cy="1170799"/>
                    </a:xfrm>
                    <a:prstGeom prst="rect">
                      <a:avLst/>
                    </a:prstGeom>
                  </pic:spPr>
                </pic:pic>
              </a:graphicData>
            </a:graphic>
          </wp:inline>
        </w:drawing>
      </w:r>
    </w:p>
    <w:p w14:paraId="44659D4F" w14:textId="6AA926B4" w:rsidR="00A75348" w:rsidRPr="007E259E" w:rsidRDefault="00D032B4" w:rsidP="007E339E">
      <w:pPr>
        <w:pStyle w:val="Odstavecseseznamem"/>
        <w:numPr>
          <w:ilvl w:val="0"/>
          <w:numId w:val="23"/>
        </w:numPr>
        <w:spacing w:before="360" w:after="240"/>
        <w:rPr>
          <w:rFonts w:ascii="Times New Roman" w:hAnsi="Times New Roman"/>
          <w:sz w:val="24"/>
        </w:rPr>
      </w:pPr>
      <w:r>
        <w:rPr>
          <w:rFonts w:ascii="Times New Roman" w:hAnsi="Times New Roman"/>
          <w:sz w:val="24"/>
        </w:rPr>
        <w:t>D</w:t>
      </w:r>
      <w:r w:rsidR="00A75348">
        <w:rPr>
          <w:rFonts w:ascii="Times New Roman" w:hAnsi="Times New Roman"/>
          <w:sz w:val="24"/>
        </w:rPr>
        <w:t xml:space="preserve">oplní se obory vztahující </w:t>
      </w:r>
      <w:r w:rsidR="00A75348" w:rsidRPr="007E259E">
        <w:rPr>
          <w:rFonts w:ascii="Times New Roman" w:hAnsi="Times New Roman"/>
          <w:sz w:val="24"/>
        </w:rPr>
        <w:t>se k akreditaci (dobíhající „staré“ SP/SO)</w:t>
      </w:r>
      <w:r w:rsidRPr="007E259E">
        <w:rPr>
          <w:rFonts w:ascii="Times New Roman" w:hAnsi="Times New Roman"/>
          <w:sz w:val="24"/>
        </w:rPr>
        <w:t xml:space="preserve">, pokud nejsou </w:t>
      </w:r>
      <w:r w:rsidR="001D0389" w:rsidRPr="007E259E">
        <w:rPr>
          <w:rFonts w:ascii="Times New Roman" w:hAnsi="Times New Roman"/>
          <w:sz w:val="24"/>
        </w:rPr>
        <w:t xml:space="preserve">zkopírovány z minulé generace. Lze uvést i předcházející SP, pokud v rámci prodloužení nebo rozšíření dojde k takovým změnám, že je zapotřebí vytvořit nový SP (typicky změna názvu SP). </w:t>
      </w:r>
    </w:p>
    <w:p w14:paraId="1884DEA1" w14:textId="65CAA6EE" w:rsidR="001F307A" w:rsidRDefault="00D032B4" w:rsidP="007E339E">
      <w:pPr>
        <w:pStyle w:val="Odstavecseseznamem"/>
        <w:numPr>
          <w:ilvl w:val="0"/>
          <w:numId w:val="23"/>
        </w:numPr>
        <w:spacing w:before="360" w:after="240"/>
        <w:rPr>
          <w:rFonts w:ascii="Times New Roman" w:hAnsi="Times New Roman"/>
          <w:sz w:val="24"/>
        </w:rPr>
      </w:pPr>
      <w:r>
        <w:rPr>
          <w:rFonts w:ascii="Times New Roman" w:hAnsi="Times New Roman"/>
          <w:sz w:val="24"/>
        </w:rPr>
        <w:t>V</w:t>
      </w:r>
      <w:r w:rsidR="00973C54">
        <w:rPr>
          <w:rFonts w:ascii="Times New Roman" w:hAnsi="Times New Roman"/>
          <w:sz w:val="24"/>
        </w:rPr>
        <w:t xml:space="preserve"> </w:t>
      </w:r>
      <w:r w:rsidR="001F307A" w:rsidRPr="006D5AAA">
        <w:rPr>
          <w:rFonts w:ascii="Times New Roman" w:hAnsi="Times New Roman"/>
          <w:sz w:val="24"/>
        </w:rPr>
        <w:t>textové</w:t>
      </w:r>
      <w:r w:rsidR="0013703C">
        <w:rPr>
          <w:rFonts w:ascii="Times New Roman" w:hAnsi="Times New Roman"/>
          <w:sz w:val="24"/>
        </w:rPr>
        <w:t>m</w:t>
      </w:r>
      <w:r w:rsidR="001F307A" w:rsidRPr="006D5AAA">
        <w:rPr>
          <w:rFonts w:ascii="Times New Roman" w:hAnsi="Times New Roman"/>
          <w:sz w:val="24"/>
        </w:rPr>
        <w:t xml:space="preserve"> pol</w:t>
      </w:r>
      <w:r w:rsidR="0013703C">
        <w:rPr>
          <w:rFonts w:ascii="Times New Roman" w:hAnsi="Times New Roman"/>
          <w:sz w:val="24"/>
        </w:rPr>
        <w:t>i</w:t>
      </w:r>
      <w:r w:rsidR="001F307A" w:rsidRPr="006D5AAA">
        <w:rPr>
          <w:rFonts w:ascii="Times New Roman" w:hAnsi="Times New Roman"/>
          <w:sz w:val="24"/>
        </w:rPr>
        <w:t xml:space="preserve"> „specifikace rozšíření“</w:t>
      </w:r>
      <w:r w:rsidR="00973C54">
        <w:rPr>
          <w:rFonts w:ascii="Times New Roman" w:hAnsi="Times New Roman"/>
          <w:sz w:val="24"/>
        </w:rPr>
        <w:t xml:space="preserve"> se uvede </w:t>
      </w:r>
      <w:r w:rsidR="001F307A" w:rsidRPr="006D5AAA">
        <w:rPr>
          <w:rFonts w:ascii="Times New Roman" w:hAnsi="Times New Roman"/>
          <w:sz w:val="24"/>
        </w:rPr>
        <w:t>konkrétní</w:t>
      </w:r>
      <w:r w:rsidR="005D39AE">
        <w:rPr>
          <w:rFonts w:ascii="Times New Roman" w:hAnsi="Times New Roman"/>
          <w:sz w:val="24"/>
        </w:rPr>
        <w:t xml:space="preserve"> požadavek rozšíření</w:t>
      </w:r>
      <w:r>
        <w:rPr>
          <w:rFonts w:ascii="Times New Roman" w:hAnsi="Times New Roman"/>
          <w:sz w:val="24"/>
        </w:rPr>
        <w:t xml:space="preserve"> / změny</w:t>
      </w:r>
      <w:r w:rsidR="005D39AE">
        <w:rPr>
          <w:rFonts w:ascii="Times New Roman" w:hAnsi="Times New Roman"/>
          <w:sz w:val="24"/>
        </w:rPr>
        <w:t>:</w:t>
      </w:r>
      <w:r w:rsidR="001F307A" w:rsidRPr="006D5AAA">
        <w:rPr>
          <w:rFonts w:ascii="Times New Roman" w:hAnsi="Times New Roman"/>
          <w:sz w:val="24"/>
        </w:rPr>
        <w:t xml:space="preserve"> forma studia, název specializace</w:t>
      </w:r>
      <w:r w:rsidR="0013703C">
        <w:rPr>
          <w:rFonts w:ascii="Times New Roman" w:hAnsi="Times New Roman"/>
          <w:sz w:val="24"/>
        </w:rPr>
        <w:t xml:space="preserve">, </w:t>
      </w:r>
      <w:r w:rsidR="005D39AE">
        <w:rPr>
          <w:rFonts w:ascii="Times New Roman" w:hAnsi="Times New Roman"/>
          <w:sz w:val="24"/>
        </w:rPr>
        <w:t>studijní plán sdruženého studia</w:t>
      </w:r>
      <w:r w:rsidR="001F1913">
        <w:rPr>
          <w:rFonts w:ascii="Times New Roman" w:hAnsi="Times New Roman"/>
          <w:sz w:val="24"/>
        </w:rPr>
        <w:t>, příslušný jazyk výuky</w:t>
      </w:r>
      <w:r w:rsidR="005D39AE">
        <w:rPr>
          <w:rFonts w:ascii="Times New Roman" w:hAnsi="Times New Roman"/>
          <w:sz w:val="24"/>
        </w:rPr>
        <w:t xml:space="preserve"> apod. </w:t>
      </w:r>
      <w:r w:rsidR="003D7467">
        <w:rPr>
          <w:rFonts w:ascii="Times New Roman" w:hAnsi="Times New Roman"/>
          <w:sz w:val="24"/>
        </w:rPr>
        <w:t xml:space="preserve">V </w:t>
      </w:r>
      <w:r>
        <w:rPr>
          <w:rFonts w:ascii="Times New Roman" w:hAnsi="Times New Roman"/>
          <w:sz w:val="24"/>
        </w:rPr>
        <w:t>případě prodloužení se uvede pouze: „netýká se“.</w:t>
      </w:r>
    </w:p>
    <w:p w14:paraId="7B8B5265" w14:textId="758EE550" w:rsidR="00131E6B" w:rsidRDefault="009C2F36" w:rsidP="005972DB">
      <w:pPr>
        <w:pStyle w:val="Odstavecseseznamem"/>
        <w:numPr>
          <w:ilvl w:val="0"/>
          <w:numId w:val="0"/>
        </w:numPr>
        <w:ind w:left="1068"/>
        <w:rPr>
          <w:rFonts w:ascii="Times New Roman" w:hAnsi="Times New Roman"/>
          <w:sz w:val="24"/>
        </w:rPr>
      </w:pPr>
      <w:r>
        <w:rPr>
          <w:rFonts w:ascii="Times New Roman" w:hAnsi="Times New Roman"/>
          <w:noProof/>
          <w:sz w:val="24"/>
        </w:rPr>
        <w:drawing>
          <wp:inline distT="0" distB="0" distL="0" distR="0" wp14:anchorId="144C4F73" wp14:editId="1CECD1F4">
            <wp:extent cx="5666667" cy="723810"/>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04_15-56-45.png"/>
                    <pic:cNvPicPr/>
                  </pic:nvPicPr>
                  <pic:blipFill>
                    <a:blip r:embed="rId20">
                      <a:extLst>
                        <a:ext uri="{28A0092B-C50C-407E-A947-70E740481C1C}">
                          <a14:useLocalDpi xmlns:a14="http://schemas.microsoft.com/office/drawing/2010/main" val="0"/>
                        </a:ext>
                      </a:extLst>
                    </a:blip>
                    <a:stretch>
                      <a:fillRect/>
                    </a:stretch>
                  </pic:blipFill>
                  <pic:spPr>
                    <a:xfrm>
                      <a:off x="0" y="0"/>
                      <a:ext cx="5666667" cy="723810"/>
                    </a:xfrm>
                    <a:prstGeom prst="rect">
                      <a:avLst/>
                    </a:prstGeom>
                  </pic:spPr>
                </pic:pic>
              </a:graphicData>
            </a:graphic>
          </wp:inline>
        </w:drawing>
      </w:r>
    </w:p>
    <w:p w14:paraId="06003337" w14:textId="0618A747" w:rsidR="005972DB" w:rsidRDefault="005972DB" w:rsidP="00131E6B">
      <w:pPr>
        <w:pStyle w:val="Odstavecseseznamem"/>
        <w:numPr>
          <w:ilvl w:val="0"/>
          <w:numId w:val="0"/>
        </w:numPr>
        <w:spacing w:after="240"/>
        <w:ind w:left="1068"/>
        <w:rPr>
          <w:rFonts w:ascii="Times New Roman" w:hAnsi="Times New Roman"/>
          <w:sz w:val="24"/>
        </w:rPr>
      </w:pPr>
      <w:r>
        <w:rPr>
          <w:noProof/>
        </w:rPr>
        <w:drawing>
          <wp:inline distT="0" distB="0" distL="0" distR="0" wp14:anchorId="7AD600D8" wp14:editId="7EEB4531">
            <wp:extent cx="4581525" cy="333375"/>
            <wp:effectExtent l="0" t="0" r="9525" b="9525"/>
            <wp:docPr id="4" name="Obrázek 4" descr="C:\Users\UIVATE~1\AppData\Local\Temp\SNAGHTML10da57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VATE~1\AppData\Local\Temp\SNAGHTML10da578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1525" cy="333375"/>
                    </a:xfrm>
                    <a:prstGeom prst="rect">
                      <a:avLst/>
                    </a:prstGeom>
                    <a:noFill/>
                    <a:ln>
                      <a:noFill/>
                    </a:ln>
                  </pic:spPr>
                </pic:pic>
              </a:graphicData>
            </a:graphic>
          </wp:inline>
        </w:drawing>
      </w:r>
    </w:p>
    <w:p w14:paraId="525CECFE" w14:textId="62245DC7" w:rsidR="00FE6137" w:rsidRDefault="00D032B4" w:rsidP="007E339E">
      <w:pPr>
        <w:pStyle w:val="Odstavecseseznamem"/>
        <w:numPr>
          <w:ilvl w:val="0"/>
          <w:numId w:val="23"/>
        </w:numPr>
        <w:spacing w:before="480" w:after="120"/>
        <w:rPr>
          <w:rFonts w:ascii="Times New Roman" w:hAnsi="Times New Roman"/>
          <w:sz w:val="24"/>
        </w:rPr>
      </w:pPr>
      <w:r>
        <w:rPr>
          <w:rFonts w:ascii="Times New Roman" w:hAnsi="Times New Roman"/>
          <w:sz w:val="24"/>
        </w:rPr>
        <w:t>V poli</w:t>
      </w:r>
      <w:r w:rsidR="005A3C44" w:rsidRPr="005A3C44">
        <w:rPr>
          <w:rFonts w:ascii="Times New Roman" w:hAnsi="Times New Roman"/>
          <w:sz w:val="24"/>
        </w:rPr>
        <w:t xml:space="preserve"> „</w:t>
      </w:r>
      <w:r w:rsidR="005A3C44" w:rsidRPr="005A3C44">
        <w:rPr>
          <w:rFonts w:ascii="Times New Roman" w:hAnsi="Times New Roman"/>
          <w:color w:val="1F497D" w:themeColor="dark2"/>
          <w:sz w:val="24"/>
        </w:rPr>
        <w:t>S</w:t>
      </w:r>
      <w:r w:rsidR="005A3C44" w:rsidRPr="005A3C44">
        <w:rPr>
          <w:rFonts w:ascii="Times New Roman" w:hAnsi="Times New Roman"/>
          <w:sz w:val="24"/>
        </w:rPr>
        <w:t xml:space="preserve">tručný popis změn“ </w:t>
      </w:r>
      <w:r w:rsidR="008D6E92">
        <w:rPr>
          <w:rFonts w:ascii="Times New Roman" w:hAnsi="Times New Roman"/>
          <w:sz w:val="24"/>
        </w:rPr>
        <w:t xml:space="preserve"> </w:t>
      </w:r>
      <w:r w:rsidR="005A3C44" w:rsidRPr="005A3C44">
        <w:rPr>
          <w:rFonts w:ascii="Times New Roman" w:hAnsi="Times New Roman"/>
          <w:sz w:val="24"/>
        </w:rPr>
        <w:t>se uvede</w:t>
      </w:r>
      <w:r>
        <w:rPr>
          <w:rFonts w:ascii="Times New Roman" w:hAnsi="Times New Roman"/>
          <w:sz w:val="24"/>
        </w:rPr>
        <w:t xml:space="preserve"> velmi stručný popis nebo upozornění na změny, ke kterým </w:t>
      </w:r>
      <w:r w:rsidR="005A3C44" w:rsidRPr="005A3C44">
        <w:rPr>
          <w:rFonts w:ascii="Times New Roman" w:hAnsi="Times New Roman"/>
          <w:sz w:val="24"/>
        </w:rPr>
        <w:t xml:space="preserve">v rámci </w:t>
      </w:r>
      <w:r>
        <w:rPr>
          <w:rFonts w:ascii="Times New Roman" w:hAnsi="Times New Roman"/>
          <w:sz w:val="24"/>
        </w:rPr>
        <w:t>dané žádosti dochází,</w:t>
      </w:r>
      <w:r w:rsidR="0040788B">
        <w:rPr>
          <w:rFonts w:ascii="Times New Roman" w:hAnsi="Times New Roman"/>
          <w:sz w:val="24"/>
        </w:rPr>
        <w:t xml:space="preserve"> případně v jaké části záznamu SP jsou uvedeny</w:t>
      </w:r>
      <w:r w:rsidR="001126AF" w:rsidRPr="005A3C44">
        <w:rPr>
          <w:rFonts w:ascii="Times New Roman" w:hAnsi="Times New Roman"/>
          <w:sz w:val="24"/>
        </w:rPr>
        <w:t xml:space="preserve"> </w:t>
      </w:r>
      <w:proofErr w:type="spellStart"/>
      <w:r w:rsidR="00FE6137">
        <w:rPr>
          <w:rFonts w:ascii="Times New Roman" w:hAnsi="Times New Roman"/>
          <w:sz w:val="24"/>
        </w:rPr>
        <w:t>např</w:t>
      </w:r>
      <w:proofErr w:type="spellEnd"/>
      <w:r w:rsidR="00FE6137">
        <w:rPr>
          <w:rFonts w:ascii="Times New Roman" w:hAnsi="Times New Roman"/>
          <w:sz w:val="24"/>
        </w:rPr>
        <w:t xml:space="preserve">: </w:t>
      </w:r>
    </w:p>
    <w:p w14:paraId="66AEF86B" w14:textId="6F2D6A96" w:rsidR="00FE6137" w:rsidRPr="0040788B" w:rsidRDefault="005A3C44" w:rsidP="007E339E">
      <w:pPr>
        <w:pStyle w:val="Odstavecseseznamem"/>
        <w:numPr>
          <w:ilvl w:val="1"/>
          <w:numId w:val="23"/>
        </w:numPr>
        <w:spacing w:after="120"/>
        <w:rPr>
          <w:rFonts w:ascii="Times New Roman" w:hAnsi="Times New Roman"/>
          <w:sz w:val="24"/>
        </w:rPr>
      </w:pPr>
      <w:r w:rsidRPr="0040788B">
        <w:rPr>
          <w:rFonts w:ascii="Times New Roman" w:hAnsi="Times New Roman"/>
        </w:rPr>
        <w:t>obsahové změny v profilu absolventa, v charakteri</w:t>
      </w:r>
      <w:r w:rsidR="001126AF" w:rsidRPr="0040788B">
        <w:rPr>
          <w:rFonts w:ascii="Times New Roman" w:hAnsi="Times New Roman"/>
        </w:rPr>
        <w:t>stice SP,  SZZ, studijním plánu</w:t>
      </w:r>
      <w:r w:rsidR="003E1E7B" w:rsidRPr="0040788B">
        <w:rPr>
          <w:rFonts w:ascii="Times New Roman" w:hAnsi="Times New Roman"/>
        </w:rPr>
        <w:t>;</w:t>
      </w:r>
      <w:r w:rsidRPr="0040788B">
        <w:rPr>
          <w:rFonts w:ascii="Times New Roman" w:hAnsi="Times New Roman"/>
        </w:rPr>
        <w:t xml:space="preserve">  </w:t>
      </w:r>
    </w:p>
    <w:p w14:paraId="18174B54" w14:textId="273007C7" w:rsidR="00FE6137" w:rsidRPr="0040788B" w:rsidRDefault="005A3C44" w:rsidP="007E339E">
      <w:pPr>
        <w:pStyle w:val="Odstavecseseznamem"/>
        <w:numPr>
          <w:ilvl w:val="1"/>
          <w:numId w:val="23"/>
        </w:numPr>
        <w:spacing w:after="120"/>
        <w:rPr>
          <w:rFonts w:ascii="Times New Roman" w:hAnsi="Times New Roman"/>
          <w:sz w:val="24"/>
        </w:rPr>
      </w:pPr>
      <w:r w:rsidRPr="0040788B">
        <w:rPr>
          <w:rFonts w:ascii="Times New Roman" w:hAnsi="Times New Roman"/>
        </w:rPr>
        <w:t>nové předměty, upravené (a v čem) již uváděné předměty</w:t>
      </w:r>
      <w:r w:rsidR="003E1E7B" w:rsidRPr="0040788B">
        <w:rPr>
          <w:rFonts w:ascii="Times New Roman" w:hAnsi="Times New Roman"/>
        </w:rPr>
        <w:t>;</w:t>
      </w:r>
      <w:r w:rsidRPr="0040788B">
        <w:rPr>
          <w:rFonts w:ascii="Times New Roman" w:hAnsi="Times New Roman"/>
        </w:rPr>
        <w:t xml:space="preserve">  </w:t>
      </w:r>
    </w:p>
    <w:p w14:paraId="1CD1F34F" w14:textId="7E06BAE2" w:rsidR="00FE6137" w:rsidRPr="0040788B" w:rsidRDefault="00FE6137" w:rsidP="007E339E">
      <w:pPr>
        <w:pStyle w:val="Odstavecseseznamem"/>
        <w:numPr>
          <w:ilvl w:val="1"/>
          <w:numId w:val="23"/>
        </w:numPr>
        <w:spacing w:after="120"/>
        <w:rPr>
          <w:rFonts w:ascii="Times New Roman" w:hAnsi="Times New Roman"/>
        </w:rPr>
      </w:pPr>
      <w:r w:rsidRPr="0040788B">
        <w:rPr>
          <w:rFonts w:ascii="Times New Roman" w:hAnsi="Times New Roman"/>
        </w:rPr>
        <w:lastRenderedPageBreak/>
        <w:t>pro další jazyk výuky</w:t>
      </w:r>
      <w:r w:rsidR="0008321F" w:rsidRPr="0040788B">
        <w:rPr>
          <w:rFonts w:ascii="Times New Roman" w:hAnsi="Times New Roman"/>
        </w:rPr>
        <w:t>:</w:t>
      </w:r>
      <w:r w:rsidRPr="0040788B">
        <w:rPr>
          <w:rFonts w:ascii="Times New Roman" w:hAnsi="Times New Roman"/>
        </w:rPr>
        <w:t xml:space="preserve"> výčet předmětů praxe s popisem jejího zajištění</w:t>
      </w:r>
      <w:r w:rsidR="00E87088" w:rsidRPr="0040788B">
        <w:rPr>
          <w:rFonts w:ascii="Times New Roman" w:hAnsi="Times New Roman"/>
        </w:rPr>
        <w:t xml:space="preserve"> v daném jazyce</w:t>
      </w:r>
      <w:r w:rsidRPr="0040788B">
        <w:rPr>
          <w:rFonts w:ascii="Times New Roman" w:hAnsi="Times New Roman"/>
        </w:rPr>
        <w:t xml:space="preserve">, </w:t>
      </w:r>
      <w:proofErr w:type="spellStart"/>
      <w:r w:rsidRPr="0040788B">
        <w:rPr>
          <w:rFonts w:ascii="Times New Roman" w:hAnsi="Times New Roman"/>
        </w:rPr>
        <w:t>info</w:t>
      </w:r>
      <w:proofErr w:type="spellEnd"/>
      <w:r w:rsidRPr="0040788B">
        <w:rPr>
          <w:rFonts w:ascii="Times New Roman" w:hAnsi="Times New Roman"/>
        </w:rPr>
        <w:t xml:space="preserve"> kde lze nalézt studijní opory pro další jazyk výuky apod.; případně je nutno uvést, dochází-li ke změně </w:t>
      </w:r>
      <w:r w:rsidR="00CF04DA" w:rsidRPr="0040788B">
        <w:rPr>
          <w:rFonts w:ascii="Times New Roman" w:hAnsi="Times New Roman"/>
        </w:rPr>
        <w:t>ve výčtu</w:t>
      </w:r>
      <w:r w:rsidRPr="0040788B">
        <w:rPr>
          <w:rFonts w:ascii="Times New Roman" w:hAnsi="Times New Roman"/>
        </w:rPr>
        <w:t xml:space="preserve"> studijních plánů</w:t>
      </w:r>
      <w:r w:rsidR="0040788B" w:rsidRPr="0040788B">
        <w:rPr>
          <w:rFonts w:ascii="Times New Roman" w:hAnsi="Times New Roman"/>
        </w:rPr>
        <w:t xml:space="preserve"> oproti „matce“</w:t>
      </w:r>
      <w:r w:rsidRPr="0040788B">
        <w:rPr>
          <w:rFonts w:ascii="Times New Roman" w:hAnsi="Times New Roman"/>
        </w:rPr>
        <w:t xml:space="preserve"> (např. nebude cizí jazyk pro všechny formy </w:t>
      </w:r>
      <w:r w:rsidR="00E87088" w:rsidRPr="0040788B">
        <w:rPr>
          <w:rFonts w:ascii="Times New Roman" w:hAnsi="Times New Roman"/>
        </w:rPr>
        <w:t>studia</w:t>
      </w:r>
      <w:r w:rsidRPr="0040788B">
        <w:rPr>
          <w:rFonts w:ascii="Times New Roman" w:hAnsi="Times New Roman"/>
        </w:rPr>
        <w:t xml:space="preserve"> apod.)</w:t>
      </w:r>
      <w:r w:rsidR="003E1E7B" w:rsidRPr="0040788B">
        <w:rPr>
          <w:rFonts w:ascii="Times New Roman" w:hAnsi="Times New Roman"/>
        </w:rPr>
        <w:t>;</w:t>
      </w:r>
    </w:p>
    <w:p w14:paraId="4679A317" w14:textId="797746F2" w:rsidR="00FE6137" w:rsidRPr="0040788B" w:rsidRDefault="0008321F" w:rsidP="007E339E">
      <w:pPr>
        <w:pStyle w:val="Odstavecseseznamem"/>
        <w:numPr>
          <w:ilvl w:val="1"/>
          <w:numId w:val="23"/>
        </w:numPr>
        <w:spacing w:after="120"/>
        <w:rPr>
          <w:rFonts w:ascii="Times New Roman" w:hAnsi="Times New Roman"/>
          <w:sz w:val="24"/>
        </w:rPr>
      </w:pPr>
      <w:r w:rsidRPr="0040788B">
        <w:rPr>
          <w:rFonts w:ascii="Times New Roman" w:hAnsi="Times New Roman"/>
        </w:rPr>
        <w:t>změny v personálním zajištění</w:t>
      </w:r>
      <w:r w:rsidR="003E1E7B" w:rsidRPr="0040788B">
        <w:rPr>
          <w:rFonts w:ascii="Times New Roman" w:hAnsi="Times New Roman"/>
        </w:rPr>
        <w:t>;</w:t>
      </w:r>
    </w:p>
    <w:p w14:paraId="395518F0" w14:textId="07E21EAF" w:rsidR="005A3C44" w:rsidRPr="0040788B" w:rsidRDefault="005A3C44" w:rsidP="007E339E">
      <w:pPr>
        <w:pStyle w:val="Odstavecseseznamem"/>
        <w:numPr>
          <w:ilvl w:val="1"/>
          <w:numId w:val="23"/>
        </w:numPr>
        <w:spacing w:after="120"/>
        <w:rPr>
          <w:rFonts w:ascii="Times New Roman" w:hAnsi="Times New Roman"/>
          <w:sz w:val="24"/>
        </w:rPr>
      </w:pPr>
      <w:r w:rsidRPr="0040788B">
        <w:rPr>
          <w:rFonts w:ascii="Times New Roman" w:hAnsi="Times New Roman"/>
        </w:rPr>
        <w:t>případně také zdůvodnění změn a</w:t>
      </w:r>
      <w:r w:rsidR="002B2DB8" w:rsidRPr="0040788B">
        <w:rPr>
          <w:rFonts w:ascii="Times New Roman" w:hAnsi="Times New Roman"/>
        </w:rPr>
        <w:t xml:space="preserve"> </w:t>
      </w:r>
      <w:r w:rsidRPr="0040788B">
        <w:rPr>
          <w:rFonts w:ascii="Times New Roman" w:hAnsi="Times New Roman"/>
        </w:rPr>
        <w:t>další informace</w:t>
      </w:r>
      <w:r w:rsidR="009D5B19">
        <w:rPr>
          <w:rFonts w:ascii="Times New Roman" w:hAnsi="Times New Roman"/>
        </w:rPr>
        <w:t>.</w:t>
      </w:r>
    </w:p>
    <w:p w14:paraId="21CACC7E" w14:textId="77777777" w:rsidR="00933205" w:rsidRPr="0088356D" w:rsidRDefault="00933205" w:rsidP="00DF0F9D">
      <w:pPr>
        <w:spacing w:after="120"/>
        <w:rPr>
          <w:rFonts w:ascii="Times New Roman" w:hAnsi="Times New Roman"/>
          <w:sz w:val="24"/>
          <w:szCs w:val="24"/>
        </w:rPr>
      </w:pPr>
    </w:p>
    <w:p w14:paraId="09947AF1" w14:textId="7616EFB2" w:rsidR="007E339E" w:rsidRPr="0088356D" w:rsidRDefault="0088356D" w:rsidP="0088356D">
      <w:pPr>
        <w:spacing w:after="120"/>
        <w:ind w:left="1559" w:hanging="425"/>
        <w:jc w:val="center"/>
        <w:rPr>
          <w:rFonts w:ascii="Times New Roman" w:eastAsia="Times New Roman" w:hAnsi="Times New Roman"/>
          <w:sz w:val="24"/>
          <w:szCs w:val="24"/>
        </w:rPr>
      </w:pPr>
      <w:r w:rsidRPr="0088356D">
        <w:rPr>
          <w:rFonts w:ascii="Times New Roman" w:eastAsia="Times New Roman" w:hAnsi="Times New Roman"/>
          <w:sz w:val="24"/>
          <w:szCs w:val="24"/>
        </w:rPr>
        <w:t>**********************</w:t>
      </w:r>
    </w:p>
    <w:p w14:paraId="637F5A07" w14:textId="29721829" w:rsidR="0088356D" w:rsidRDefault="0088356D">
      <w:pPr>
        <w:spacing w:after="120"/>
        <w:ind w:left="1559" w:hanging="425"/>
        <w:rPr>
          <w:rFonts w:ascii="Times New Roman" w:eastAsia="Times New Roman" w:hAnsi="Times New Roman"/>
          <w:b/>
          <w:sz w:val="24"/>
          <w:szCs w:val="24"/>
          <w:u w:val="single"/>
        </w:rPr>
      </w:pPr>
    </w:p>
    <w:p w14:paraId="1915B83C" w14:textId="77777777" w:rsidR="0088356D" w:rsidRDefault="0088356D">
      <w:pPr>
        <w:spacing w:after="120"/>
        <w:ind w:left="1559" w:hanging="425"/>
        <w:rPr>
          <w:rFonts w:ascii="Times New Roman" w:eastAsia="Times New Roman" w:hAnsi="Times New Roman"/>
          <w:b/>
          <w:sz w:val="24"/>
          <w:szCs w:val="24"/>
          <w:u w:val="single"/>
        </w:rPr>
      </w:pPr>
    </w:p>
    <w:p w14:paraId="3AD60EDF" w14:textId="234783B5" w:rsidR="00727CCB" w:rsidRDefault="001F307A" w:rsidP="005C6ECB">
      <w:pPr>
        <w:pStyle w:val="Odstavecseseznamem"/>
        <w:numPr>
          <w:ilvl w:val="0"/>
          <w:numId w:val="5"/>
        </w:numPr>
        <w:spacing w:after="240"/>
        <w:rPr>
          <w:rFonts w:ascii="Times New Roman" w:hAnsi="Times New Roman"/>
          <w:sz w:val="24"/>
        </w:rPr>
      </w:pPr>
      <w:r w:rsidRPr="000622EF">
        <w:rPr>
          <w:rFonts w:ascii="Times New Roman" w:hAnsi="Times New Roman"/>
          <w:b/>
          <w:sz w:val="24"/>
          <w:u w:val="single"/>
        </w:rPr>
        <w:t>Charakteristika SP a profil absolventa</w:t>
      </w:r>
      <w:r w:rsidRPr="000622EF">
        <w:rPr>
          <w:rFonts w:ascii="Times New Roman" w:hAnsi="Times New Roman"/>
        </w:rPr>
        <w:t xml:space="preserve"> </w:t>
      </w:r>
      <w:r w:rsidR="000622EF" w:rsidRPr="000622EF">
        <w:rPr>
          <w:rFonts w:ascii="Times New Roman" w:hAnsi="Times New Roman"/>
        </w:rPr>
        <w:t>(karta</w:t>
      </w:r>
      <w:r w:rsidR="00727CCB" w:rsidRPr="000622EF">
        <w:rPr>
          <w:rFonts w:ascii="Times New Roman" w:hAnsi="Times New Roman"/>
        </w:rPr>
        <w:t xml:space="preserve"> „editace textů“</w:t>
      </w:r>
      <w:r w:rsidR="000622EF" w:rsidRPr="000622EF">
        <w:rPr>
          <w:rFonts w:ascii="Times New Roman" w:hAnsi="Times New Roman"/>
        </w:rPr>
        <w:t>)</w:t>
      </w:r>
    </w:p>
    <w:p w14:paraId="7C13B9F0" w14:textId="4CB7BCA4" w:rsidR="001F307A" w:rsidRDefault="00A655CC" w:rsidP="0079778A">
      <w:pPr>
        <w:spacing w:after="240"/>
        <w:ind w:left="360"/>
        <w:rPr>
          <w:rFonts w:ascii="Times New Roman" w:hAnsi="Times New Roman"/>
          <w:sz w:val="24"/>
        </w:rPr>
      </w:pPr>
      <w:r>
        <w:rPr>
          <w:rFonts w:ascii="Times New Roman" w:hAnsi="Times New Roman"/>
          <w:sz w:val="24"/>
        </w:rPr>
        <w:t>Ponechává</w:t>
      </w:r>
      <w:r w:rsidR="009E4929" w:rsidRPr="00727CCB">
        <w:rPr>
          <w:rFonts w:ascii="Times New Roman" w:hAnsi="Times New Roman"/>
          <w:sz w:val="24"/>
        </w:rPr>
        <w:t xml:space="preserve"> se text předchozího</w:t>
      </w:r>
      <w:r>
        <w:rPr>
          <w:rFonts w:ascii="Times New Roman" w:hAnsi="Times New Roman"/>
          <w:sz w:val="24"/>
        </w:rPr>
        <w:t xml:space="preserve"> </w:t>
      </w:r>
      <w:r w:rsidR="009E4929" w:rsidRPr="00727CCB">
        <w:rPr>
          <w:rFonts w:ascii="Times New Roman" w:hAnsi="Times New Roman"/>
          <w:sz w:val="24"/>
        </w:rPr>
        <w:t>návrhu SP (</w:t>
      </w:r>
      <w:r>
        <w:rPr>
          <w:rFonts w:ascii="Times New Roman" w:hAnsi="Times New Roman"/>
          <w:sz w:val="24"/>
        </w:rPr>
        <w:t>poslední kopírované generace)</w:t>
      </w:r>
      <w:r w:rsidR="009E4929" w:rsidRPr="00727CCB">
        <w:rPr>
          <w:rFonts w:ascii="Times New Roman" w:hAnsi="Times New Roman"/>
          <w:sz w:val="24"/>
        </w:rPr>
        <w:t xml:space="preserve"> </w:t>
      </w:r>
      <w:r>
        <w:rPr>
          <w:rFonts w:ascii="Times New Roman" w:hAnsi="Times New Roman"/>
          <w:sz w:val="24"/>
        </w:rPr>
        <w:t xml:space="preserve">případně </w:t>
      </w:r>
      <w:r w:rsidR="000622EF">
        <w:rPr>
          <w:rFonts w:ascii="Times New Roman" w:hAnsi="Times New Roman"/>
          <w:sz w:val="24"/>
        </w:rPr>
        <w:t>doplněn</w:t>
      </w:r>
      <w:r>
        <w:rPr>
          <w:rFonts w:ascii="Times New Roman" w:hAnsi="Times New Roman"/>
          <w:sz w:val="24"/>
        </w:rPr>
        <w:t>ý / upravený</w:t>
      </w:r>
      <w:r w:rsidR="000622EF">
        <w:rPr>
          <w:rFonts w:ascii="Times New Roman" w:hAnsi="Times New Roman"/>
          <w:sz w:val="24"/>
        </w:rPr>
        <w:t xml:space="preserve"> o </w:t>
      </w:r>
      <w:r w:rsidR="009E4929" w:rsidRPr="00727CCB">
        <w:rPr>
          <w:rFonts w:ascii="Times New Roman" w:hAnsi="Times New Roman"/>
          <w:sz w:val="24"/>
        </w:rPr>
        <w:t>změn</w:t>
      </w:r>
      <w:r w:rsidR="000622EF">
        <w:rPr>
          <w:rFonts w:ascii="Times New Roman" w:hAnsi="Times New Roman"/>
          <w:sz w:val="24"/>
        </w:rPr>
        <w:t>y</w:t>
      </w:r>
      <w:r w:rsidR="009E4929" w:rsidRPr="00727CCB">
        <w:rPr>
          <w:rFonts w:ascii="Times New Roman" w:hAnsi="Times New Roman"/>
          <w:sz w:val="24"/>
        </w:rPr>
        <w:t>, ke kterým v souvislosti s</w:t>
      </w:r>
      <w:r w:rsidR="000622EF">
        <w:rPr>
          <w:rFonts w:ascii="Times New Roman" w:hAnsi="Times New Roman"/>
          <w:sz w:val="24"/>
        </w:rPr>
        <w:t> </w:t>
      </w:r>
      <w:r w:rsidR="009E4929" w:rsidRPr="00727CCB">
        <w:rPr>
          <w:rFonts w:ascii="Times New Roman" w:hAnsi="Times New Roman"/>
          <w:sz w:val="24"/>
        </w:rPr>
        <w:t>rozšířením</w:t>
      </w:r>
      <w:r w:rsidR="000622EF">
        <w:rPr>
          <w:rFonts w:ascii="Times New Roman" w:hAnsi="Times New Roman"/>
          <w:sz w:val="24"/>
        </w:rPr>
        <w:t xml:space="preserve"> </w:t>
      </w:r>
      <w:r w:rsidR="00D0273F" w:rsidRPr="00727CCB">
        <w:rPr>
          <w:rFonts w:ascii="Times New Roman" w:hAnsi="Times New Roman"/>
          <w:sz w:val="24"/>
        </w:rPr>
        <w:t>/</w:t>
      </w:r>
      <w:r w:rsidR="000622EF">
        <w:rPr>
          <w:rFonts w:ascii="Times New Roman" w:hAnsi="Times New Roman"/>
          <w:sz w:val="24"/>
        </w:rPr>
        <w:t xml:space="preserve"> prodloužením / </w:t>
      </w:r>
      <w:r w:rsidR="00D0273F" w:rsidRPr="00727CCB">
        <w:rPr>
          <w:rFonts w:ascii="Times New Roman" w:hAnsi="Times New Roman"/>
          <w:sz w:val="24"/>
        </w:rPr>
        <w:t>změnou SP</w:t>
      </w:r>
      <w:r w:rsidR="009E4929" w:rsidRPr="00727CCB">
        <w:rPr>
          <w:rFonts w:ascii="Times New Roman" w:hAnsi="Times New Roman"/>
          <w:sz w:val="24"/>
        </w:rPr>
        <w:t xml:space="preserve"> dochází</w:t>
      </w:r>
      <w:r w:rsidR="003E1E7B">
        <w:rPr>
          <w:rFonts w:ascii="Times New Roman" w:hAnsi="Times New Roman"/>
          <w:sz w:val="24"/>
        </w:rPr>
        <w:t>.</w:t>
      </w:r>
    </w:p>
    <w:p w14:paraId="651085E4" w14:textId="1664DDE2" w:rsidR="0079778A" w:rsidRPr="0079778A" w:rsidRDefault="0079778A" w:rsidP="0079778A">
      <w:pPr>
        <w:spacing w:after="240"/>
        <w:ind w:left="360"/>
        <w:rPr>
          <w:rFonts w:ascii="Times New Roman" w:hAnsi="Times New Roman"/>
          <w:sz w:val="24"/>
          <w:u w:val="single"/>
        </w:rPr>
      </w:pPr>
      <w:r w:rsidRPr="0079778A">
        <w:rPr>
          <w:rFonts w:ascii="Times New Roman" w:hAnsi="Times New Roman"/>
          <w:sz w:val="24"/>
          <w:u w:val="single"/>
        </w:rPr>
        <w:t>Postup:</w:t>
      </w:r>
    </w:p>
    <w:p w14:paraId="32AC1827" w14:textId="064A737F" w:rsidR="001F307A" w:rsidRPr="003E485C" w:rsidRDefault="001B6F6C" w:rsidP="005C6ECB">
      <w:pPr>
        <w:pStyle w:val="Odstavecseseznamem"/>
        <w:numPr>
          <w:ilvl w:val="0"/>
          <w:numId w:val="2"/>
        </w:numPr>
        <w:spacing w:after="120"/>
        <w:ind w:left="1080"/>
        <w:rPr>
          <w:rFonts w:ascii="Times New Roman" w:hAnsi="Times New Roman"/>
          <w:sz w:val="24"/>
        </w:rPr>
      </w:pPr>
      <w:r>
        <w:rPr>
          <w:rFonts w:ascii="Times New Roman" w:hAnsi="Times New Roman"/>
          <w:sz w:val="24"/>
        </w:rPr>
        <w:t>Využijí se původní texty</w:t>
      </w:r>
      <w:r w:rsidR="00727CCB">
        <w:rPr>
          <w:rFonts w:ascii="Times New Roman" w:hAnsi="Times New Roman"/>
          <w:sz w:val="24"/>
        </w:rPr>
        <w:t xml:space="preserve"> v SIS nebo se </w:t>
      </w:r>
      <w:r w:rsidR="003E1E7B">
        <w:rPr>
          <w:rFonts w:ascii="Times New Roman" w:hAnsi="Times New Roman"/>
          <w:sz w:val="24"/>
        </w:rPr>
        <w:t xml:space="preserve">do SIS </w:t>
      </w:r>
      <w:r w:rsidR="001F307A" w:rsidRPr="006D5AAA">
        <w:rPr>
          <w:rFonts w:ascii="Times New Roman" w:hAnsi="Times New Roman"/>
          <w:sz w:val="24"/>
        </w:rPr>
        <w:t>zkopír</w:t>
      </w:r>
      <w:r w:rsidR="004337B7">
        <w:rPr>
          <w:rFonts w:ascii="Times New Roman" w:hAnsi="Times New Roman"/>
          <w:sz w:val="24"/>
        </w:rPr>
        <w:t>ují</w:t>
      </w:r>
      <w:r w:rsidR="00727CCB">
        <w:rPr>
          <w:rFonts w:ascii="Times New Roman" w:hAnsi="Times New Roman"/>
          <w:sz w:val="24"/>
        </w:rPr>
        <w:t xml:space="preserve"> </w:t>
      </w:r>
      <w:r w:rsidR="001F307A" w:rsidRPr="006D5AAA">
        <w:rPr>
          <w:rFonts w:ascii="Times New Roman" w:hAnsi="Times New Roman"/>
          <w:sz w:val="24"/>
        </w:rPr>
        <w:t xml:space="preserve">texty </w:t>
      </w:r>
      <w:r>
        <w:rPr>
          <w:rFonts w:ascii="Times New Roman" w:hAnsi="Times New Roman"/>
          <w:sz w:val="24"/>
        </w:rPr>
        <w:t>z</w:t>
      </w:r>
      <w:r w:rsidR="004337B7">
        <w:rPr>
          <w:rFonts w:ascii="Times New Roman" w:hAnsi="Times New Roman"/>
          <w:sz w:val="24"/>
        </w:rPr>
        <w:t> konečné verze předch</w:t>
      </w:r>
      <w:r w:rsidR="00482A9B">
        <w:rPr>
          <w:rFonts w:ascii="Times New Roman" w:hAnsi="Times New Roman"/>
          <w:sz w:val="24"/>
        </w:rPr>
        <w:t>ozího</w:t>
      </w:r>
      <w:r w:rsidR="004337B7">
        <w:rPr>
          <w:rFonts w:ascii="Times New Roman" w:hAnsi="Times New Roman"/>
          <w:sz w:val="24"/>
        </w:rPr>
        <w:t xml:space="preserve"> návrhu SP v</w:t>
      </w:r>
      <w:r w:rsidR="00E50948">
        <w:rPr>
          <w:rFonts w:ascii="Times New Roman" w:hAnsi="Times New Roman"/>
          <w:sz w:val="24"/>
        </w:rPr>
        <w:t> </w:t>
      </w:r>
      <w:proofErr w:type="spellStart"/>
      <w:r w:rsidR="004337B7">
        <w:rPr>
          <w:rFonts w:ascii="Times New Roman" w:hAnsi="Times New Roman"/>
          <w:sz w:val="24"/>
        </w:rPr>
        <w:t>pdf</w:t>
      </w:r>
      <w:proofErr w:type="spellEnd"/>
      <w:r w:rsidR="00E50948">
        <w:rPr>
          <w:rFonts w:ascii="Times New Roman" w:hAnsi="Times New Roman"/>
          <w:sz w:val="24"/>
        </w:rPr>
        <w:t xml:space="preserve"> </w:t>
      </w:r>
      <w:r w:rsidR="004337B7">
        <w:rPr>
          <w:rFonts w:ascii="Times New Roman" w:hAnsi="Times New Roman"/>
          <w:sz w:val="24"/>
        </w:rPr>
        <w:t xml:space="preserve"> (</w:t>
      </w:r>
      <w:r w:rsidR="009C2F36">
        <w:rPr>
          <w:rFonts w:ascii="Times New Roman" w:hAnsi="Times New Roman"/>
          <w:sz w:val="24"/>
        </w:rPr>
        <w:t>karta</w:t>
      </w:r>
      <w:r w:rsidR="004B24FA">
        <w:rPr>
          <w:rFonts w:ascii="Times New Roman" w:hAnsi="Times New Roman"/>
          <w:sz w:val="24"/>
        </w:rPr>
        <w:t xml:space="preserve"> </w:t>
      </w:r>
      <w:r w:rsidR="004337B7">
        <w:rPr>
          <w:rFonts w:ascii="Times New Roman" w:hAnsi="Times New Roman"/>
          <w:sz w:val="24"/>
        </w:rPr>
        <w:t>„soubory“)</w:t>
      </w:r>
      <w:r w:rsidR="00E87088">
        <w:rPr>
          <w:rFonts w:ascii="Times New Roman" w:hAnsi="Times New Roman"/>
          <w:sz w:val="24"/>
        </w:rPr>
        <w:t>.</w:t>
      </w:r>
      <w:r w:rsidR="00A64D1B" w:rsidRPr="00A64D1B">
        <w:rPr>
          <w:rFonts w:ascii="Times New Roman" w:hAnsi="Times New Roman"/>
          <w:b/>
          <w:sz w:val="24"/>
        </w:rPr>
        <w:t xml:space="preserve"> </w:t>
      </w:r>
    </w:p>
    <w:p w14:paraId="3A388F0B" w14:textId="524549E4" w:rsidR="003E485C" w:rsidRDefault="003E485C" w:rsidP="003E485C">
      <w:pPr>
        <w:pStyle w:val="Odstavecseseznamem"/>
        <w:numPr>
          <w:ilvl w:val="0"/>
          <w:numId w:val="0"/>
        </w:numPr>
        <w:spacing w:after="120"/>
        <w:ind w:left="1080"/>
        <w:rPr>
          <w:rFonts w:ascii="Times New Roman" w:hAnsi="Times New Roman"/>
          <w:b/>
          <w:sz w:val="24"/>
        </w:rPr>
      </w:pPr>
      <w:r>
        <w:rPr>
          <w:rFonts w:ascii="Times New Roman" w:hAnsi="Times New Roman"/>
          <w:b/>
          <w:noProof/>
          <w:sz w:val="24"/>
        </w:rPr>
        <w:drawing>
          <wp:inline distT="0" distB="0" distL="0" distR="0" wp14:anchorId="473082D9" wp14:editId="14402878">
            <wp:extent cx="2828925" cy="86278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04_15-58-56.png"/>
                    <pic:cNvPicPr/>
                  </pic:nvPicPr>
                  <pic:blipFill>
                    <a:blip r:embed="rId22">
                      <a:extLst>
                        <a:ext uri="{28A0092B-C50C-407E-A947-70E740481C1C}">
                          <a14:useLocalDpi xmlns:a14="http://schemas.microsoft.com/office/drawing/2010/main" val="0"/>
                        </a:ext>
                      </a:extLst>
                    </a:blip>
                    <a:stretch>
                      <a:fillRect/>
                    </a:stretch>
                  </pic:blipFill>
                  <pic:spPr>
                    <a:xfrm>
                      <a:off x="0" y="0"/>
                      <a:ext cx="2866829" cy="874340"/>
                    </a:xfrm>
                    <a:prstGeom prst="rect">
                      <a:avLst/>
                    </a:prstGeom>
                  </pic:spPr>
                </pic:pic>
              </a:graphicData>
            </a:graphic>
          </wp:inline>
        </w:drawing>
      </w:r>
    </w:p>
    <w:p w14:paraId="0F27588D" w14:textId="292ED93B" w:rsidR="001F307A" w:rsidRDefault="001F307A" w:rsidP="005C6ECB">
      <w:pPr>
        <w:pStyle w:val="Odstavecseseznamem"/>
        <w:numPr>
          <w:ilvl w:val="0"/>
          <w:numId w:val="2"/>
        </w:numPr>
        <w:spacing w:after="120"/>
        <w:ind w:left="1080"/>
        <w:rPr>
          <w:rFonts w:ascii="Times New Roman" w:hAnsi="Times New Roman"/>
          <w:sz w:val="24"/>
        </w:rPr>
      </w:pPr>
      <w:r w:rsidRPr="006D5AAA">
        <w:rPr>
          <w:rFonts w:ascii="Times New Roman" w:hAnsi="Times New Roman"/>
          <w:sz w:val="24"/>
        </w:rPr>
        <w:t>Texty se upraví podle toho, zda v rámci rozšíření oprávnění dochází, či nedochází ke změnám</w:t>
      </w:r>
      <w:r w:rsidR="00E87088">
        <w:rPr>
          <w:rFonts w:ascii="Times New Roman" w:hAnsi="Times New Roman"/>
          <w:sz w:val="24"/>
        </w:rPr>
        <w:t>.</w:t>
      </w:r>
      <w:r w:rsidRPr="006D5AAA">
        <w:rPr>
          <w:rFonts w:ascii="Times New Roman" w:hAnsi="Times New Roman"/>
          <w:sz w:val="24"/>
        </w:rPr>
        <w:t xml:space="preserve"> </w:t>
      </w:r>
    </w:p>
    <w:p w14:paraId="737CDE87" w14:textId="77777777" w:rsidR="00933205" w:rsidRPr="006D5AAA" w:rsidRDefault="00933205" w:rsidP="007A7598">
      <w:pPr>
        <w:pStyle w:val="Odstavecseseznamem"/>
        <w:numPr>
          <w:ilvl w:val="0"/>
          <w:numId w:val="0"/>
        </w:numPr>
        <w:ind w:left="1080"/>
        <w:rPr>
          <w:rFonts w:ascii="Times New Roman" w:hAnsi="Times New Roman"/>
          <w:sz w:val="24"/>
        </w:rPr>
      </w:pPr>
    </w:p>
    <w:p w14:paraId="236B0441" w14:textId="77777777" w:rsidR="001F307A" w:rsidRPr="001F307A" w:rsidRDefault="001F307A" w:rsidP="001F307A">
      <w:pPr>
        <w:rPr>
          <w:rFonts w:ascii="Times New Roman" w:hAnsi="Times New Roman"/>
          <w:sz w:val="24"/>
          <w:szCs w:val="24"/>
        </w:rPr>
      </w:pPr>
    </w:p>
    <w:p w14:paraId="56D942D6" w14:textId="77777777" w:rsidR="00C878EE" w:rsidRDefault="00C878EE">
      <w:pPr>
        <w:spacing w:after="120"/>
        <w:ind w:left="1559" w:hanging="425"/>
        <w:rPr>
          <w:rFonts w:ascii="Times New Roman" w:eastAsia="Times New Roman" w:hAnsi="Times New Roman"/>
          <w:b/>
          <w:sz w:val="24"/>
          <w:szCs w:val="24"/>
          <w:u w:val="single"/>
        </w:rPr>
      </w:pPr>
      <w:r>
        <w:rPr>
          <w:rFonts w:ascii="Times New Roman" w:hAnsi="Times New Roman"/>
          <w:b/>
          <w:sz w:val="24"/>
          <w:u w:val="single"/>
        </w:rPr>
        <w:br w:type="page"/>
      </w:r>
    </w:p>
    <w:p w14:paraId="16F6F280" w14:textId="17E56929" w:rsidR="00D16BDC" w:rsidRPr="009D5B19" w:rsidRDefault="001F307A" w:rsidP="005C6ECB">
      <w:pPr>
        <w:pStyle w:val="Odstavecseseznamem"/>
        <w:numPr>
          <w:ilvl w:val="0"/>
          <w:numId w:val="5"/>
        </w:numPr>
        <w:spacing w:after="120"/>
        <w:rPr>
          <w:rFonts w:ascii="Times New Roman" w:hAnsi="Times New Roman"/>
          <w:sz w:val="24"/>
        </w:rPr>
      </w:pPr>
      <w:r w:rsidRPr="007023EE">
        <w:rPr>
          <w:rFonts w:ascii="Times New Roman" w:hAnsi="Times New Roman"/>
          <w:b/>
          <w:sz w:val="24"/>
          <w:u w:val="single"/>
        </w:rPr>
        <w:lastRenderedPageBreak/>
        <w:t>Studijní plán</w:t>
      </w:r>
      <w:r w:rsidRPr="00F34FE0">
        <w:rPr>
          <w:rFonts w:ascii="Times New Roman" w:hAnsi="Times New Roman"/>
          <w:sz w:val="24"/>
          <w:u w:val="single"/>
        </w:rPr>
        <w:t xml:space="preserve"> </w:t>
      </w:r>
      <w:r w:rsidR="00F34FE0" w:rsidRPr="009D5B19">
        <w:rPr>
          <w:rFonts w:ascii="Times New Roman" w:hAnsi="Times New Roman"/>
          <w:b/>
          <w:sz w:val="24"/>
          <w:u w:val="single"/>
        </w:rPr>
        <w:t xml:space="preserve">v pregraduálním studiu </w:t>
      </w:r>
      <w:r w:rsidRPr="009D5B19">
        <w:rPr>
          <w:rFonts w:ascii="Times New Roman" w:hAnsi="Times New Roman"/>
        </w:rPr>
        <w:t>(</w:t>
      </w:r>
      <w:r w:rsidR="007023EE" w:rsidRPr="009D5B19">
        <w:rPr>
          <w:rFonts w:ascii="Times New Roman" w:hAnsi="Times New Roman"/>
        </w:rPr>
        <w:t>karta „plány“</w:t>
      </w:r>
      <w:r w:rsidR="00A64D1B" w:rsidRPr="009D5B19">
        <w:rPr>
          <w:rFonts w:ascii="Times New Roman" w:hAnsi="Times New Roman"/>
        </w:rPr>
        <w:t>)</w:t>
      </w:r>
    </w:p>
    <w:p w14:paraId="76CADF3F" w14:textId="2B4A5288" w:rsidR="000F7439" w:rsidRPr="009D5B19" w:rsidRDefault="00844AB9" w:rsidP="00E12D02">
      <w:pPr>
        <w:pStyle w:val="Odstavecseseznamem"/>
        <w:numPr>
          <w:ilvl w:val="0"/>
          <w:numId w:val="0"/>
        </w:numPr>
        <w:spacing w:before="360" w:after="120"/>
        <w:ind w:left="360"/>
        <w:rPr>
          <w:rFonts w:ascii="Times New Roman" w:hAnsi="Times New Roman"/>
          <w:sz w:val="24"/>
        </w:rPr>
      </w:pPr>
      <w:r w:rsidRPr="009D5B19">
        <w:rPr>
          <w:rFonts w:ascii="Times New Roman" w:hAnsi="Times New Roman"/>
          <w:sz w:val="24"/>
        </w:rPr>
        <w:t>Plány se do nové generace (č. 1) SP</w:t>
      </w:r>
      <w:r w:rsidR="000F7439" w:rsidRPr="009D5B19">
        <w:rPr>
          <w:rFonts w:ascii="Times New Roman" w:hAnsi="Times New Roman"/>
          <w:sz w:val="24"/>
        </w:rPr>
        <w:t xml:space="preserve"> kopírují v podobě schválené v předchozí generaci / generacích SP. </w:t>
      </w:r>
    </w:p>
    <w:p w14:paraId="0F9AA787" w14:textId="5FCF922D" w:rsidR="00E768D2" w:rsidRDefault="000F7439" w:rsidP="00844AB9">
      <w:pPr>
        <w:pStyle w:val="Odstavecseseznamem"/>
        <w:numPr>
          <w:ilvl w:val="0"/>
          <w:numId w:val="0"/>
        </w:numPr>
        <w:spacing w:before="240" w:after="120"/>
        <w:ind w:left="360"/>
      </w:pPr>
      <w:r w:rsidRPr="009D5B19">
        <w:rPr>
          <w:rFonts w:ascii="Times New Roman" w:hAnsi="Times New Roman"/>
          <w:sz w:val="24"/>
        </w:rPr>
        <w:t xml:space="preserve">V nové generaci SP lze přidat </w:t>
      </w:r>
      <w:r w:rsidR="00E12D02" w:rsidRPr="009D5B19">
        <w:rPr>
          <w:rFonts w:ascii="Times New Roman" w:hAnsi="Times New Roman"/>
          <w:sz w:val="24"/>
        </w:rPr>
        <w:t>nový studijní plán, o nějž se SP rozšiřuje, nebo uprav</w:t>
      </w:r>
      <w:r w:rsidRPr="009D5B19">
        <w:rPr>
          <w:rFonts w:ascii="Times New Roman" w:hAnsi="Times New Roman"/>
          <w:sz w:val="24"/>
        </w:rPr>
        <w:t>it</w:t>
      </w:r>
      <w:r w:rsidR="00E12D02" w:rsidRPr="009D5B19">
        <w:rPr>
          <w:rFonts w:ascii="Times New Roman" w:hAnsi="Times New Roman"/>
          <w:sz w:val="24"/>
        </w:rPr>
        <w:t xml:space="preserve"> / aktualiz</w:t>
      </w:r>
      <w:r w:rsidRPr="009D5B19">
        <w:rPr>
          <w:rFonts w:ascii="Times New Roman" w:hAnsi="Times New Roman"/>
          <w:sz w:val="24"/>
        </w:rPr>
        <w:t xml:space="preserve">ovat </w:t>
      </w:r>
      <w:r w:rsidR="00E12D02" w:rsidRPr="009D5B19">
        <w:rPr>
          <w:rFonts w:ascii="Times New Roman" w:hAnsi="Times New Roman"/>
          <w:sz w:val="24"/>
        </w:rPr>
        <w:t>původní plán.</w:t>
      </w:r>
      <w:r w:rsidR="000B217A" w:rsidRPr="009D5B19">
        <w:rPr>
          <w:rFonts w:ascii="Times New Roman" w:hAnsi="Times New Roman"/>
          <w:sz w:val="24"/>
        </w:rPr>
        <w:t xml:space="preserve"> </w:t>
      </w:r>
      <w:r w:rsidR="00844AB9" w:rsidRPr="009D5B19">
        <w:rPr>
          <w:rFonts w:ascii="Times New Roman" w:hAnsi="Times New Roman"/>
          <w:sz w:val="24"/>
        </w:rPr>
        <w:t xml:space="preserve">Plán v původní podobě </w:t>
      </w:r>
      <w:r w:rsidR="00E768D2" w:rsidRPr="009D5B19">
        <w:rPr>
          <w:rFonts w:ascii="Times New Roman" w:hAnsi="Times New Roman"/>
          <w:sz w:val="24"/>
        </w:rPr>
        <w:t>zůstane ve předchozí generaci</w:t>
      </w:r>
      <w:r w:rsidR="00844AB9" w:rsidRPr="009D5B19">
        <w:rPr>
          <w:rFonts w:ascii="Times New Roman" w:hAnsi="Times New Roman"/>
          <w:sz w:val="24"/>
        </w:rPr>
        <w:t xml:space="preserve"> SP</w:t>
      </w:r>
      <w:r w:rsidR="000F200C" w:rsidRPr="009D5B19">
        <w:rPr>
          <w:rFonts w:ascii="Times New Roman" w:hAnsi="Times New Roman"/>
          <w:sz w:val="24"/>
        </w:rPr>
        <w:t xml:space="preserve"> </w:t>
      </w:r>
      <w:r w:rsidR="00C36809" w:rsidRPr="009D5B19">
        <w:rPr>
          <w:rFonts w:ascii="Times New Roman" w:hAnsi="Times New Roman"/>
          <w:sz w:val="24"/>
        </w:rPr>
        <w:t xml:space="preserve">a je určen pouze pro dostudování </w:t>
      </w:r>
      <w:r w:rsidR="000F200C" w:rsidRPr="009D5B19">
        <w:rPr>
          <w:rFonts w:ascii="Times New Roman" w:hAnsi="Times New Roman"/>
          <w:sz w:val="24"/>
        </w:rPr>
        <w:t>stávajících studentů</w:t>
      </w:r>
      <w:r w:rsidR="00C36809" w:rsidRPr="009D5B19">
        <w:rPr>
          <w:rFonts w:ascii="Times New Roman" w:hAnsi="Times New Roman"/>
          <w:sz w:val="24"/>
        </w:rPr>
        <w:t xml:space="preserve">, kteří v něm studují, případně </w:t>
      </w:r>
      <w:r w:rsidR="008C11D9">
        <w:rPr>
          <w:rFonts w:ascii="Times New Roman" w:hAnsi="Times New Roman"/>
          <w:sz w:val="24"/>
        </w:rPr>
        <w:t xml:space="preserve">do něj </w:t>
      </w:r>
      <w:r w:rsidR="00C36809" w:rsidRPr="009D5B19">
        <w:rPr>
          <w:rFonts w:ascii="Times New Roman" w:hAnsi="Times New Roman"/>
          <w:sz w:val="24"/>
        </w:rPr>
        <w:t>podali přihlášku ke studiu.</w:t>
      </w:r>
    </w:p>
    <w:p w14:paraId="0816D9D5" w14:textId="77777777" w:rsidR="00D61ACE" w:rsidRDefault="00D61ACE" w:rsidP="00D61ACE">
      <w:pPr>
        <w:spacing w:before="240" w:after="120"/>
        <w:ind w:left="720" w:hanging="360"/>
        <w:rPr>
          <w:rFonts w:ascii="Times New Roman" w:hAnsi="Times New Roman"/>
          <w:sz w:val="24"/>
        </w:rPr>
      </w:pPr>
    </w:p>
    <w:p w14:paraId="18BB17CE" w14:textId="42BA81EB" w:rsidR="00BE62A6" w:rsidRPr="00D61ACE" w:rsidRDefault="005972DB" w:rsidP="00D61ACE">
      <w:pPr>
        <w:spacing w:after="120"/>
        <w:ind w:left="720" w:hanging="360"/>
        <w:rPr>
          <w:rFonts w:ascii="Times New Roman" w:hAnsi="Times New Roman"/>
          <w:sz w:val="24"/>
        </w:rPr>
      </w:pPr>
      <w:r w:rsidRPr="00D61ACE">
        <w:rPr>
          <w:rFonts w:ascii="Times New Roman" w:hAnsi="Times New Roman"/>
          <w:b/>
          <w:sz w:val="24"/>
          <w:u w:val="single"/>
        </w:rPr>
        <w:t>Nový studijní plán</w:t>
      </w:r>
      <w:r w:rsidRPr="00D61ACE">
        <w:rPr>
          <w:rFonts w:ascii="Times New Roman" w:hAnsi="Times New Roman"/>
          <w:sz w:val="24"/>
        </w:rPr>
        <w:t xml:space="preserve"> se přidává (vyváří) podle pravidel tvorby studijních plánů u návrhu SP</w:t>
      </w:r>
      <w:r w:rsidR="006150BC" w:rsidRPr="00D61ACE">
        <w:rPr>
          <w:rFonts w:ascii="Times New Roman" w:hAnsi="Times New Roman"/>
          <w:sz w:val="24"/>
        </w:rPr>
        <w:t>:</w:t>
      </w:r>
    </w:p>
    <w:p w14:paraId="0BC6A3C3" w14:textId="42D5488E" w:rsidR="00BE62A6" w:rsidRPr="00BE62A6" w:rsidRDefault="00BE62A6" w:rsidP="005C6ECB">
      <w:pPr>
        <w:pStyle w:val="Odstavecseseznamem"/>
        <w:numPr>
          <w:ilvl w:val="1"/>
          <w:numId w:val="3"/>
        </w:numPr>
        <w:spacing w:after="120"/>
        <w:ind w:left="1134" w:hanging="425"/>
        <w:rPr>
          <w:rFonts w:ascii="Times New Roman" w:hAnsi="Times New Roman"/>
        </w:rPr>
      </w:pPr>
      <w:r>
        <w:rPr>
          <w:rFonts w:ascii="Times New Roman" w:hAnsi="Times New Roman"/>
          <w:sz w:val="24"/>
        </w:rPr>
        <w:t xml:space="preserve">Tvorba plánů obecně: </w:t>
      </w:r>
      <w:hyperlink r:id="rId23" w:history="1">
        <w:r w:rsidRPr="00BE62A6">
          <w:rPr>
            <w:rStyle w:val="Hypertextovodkaz"/>
            <w:rFonts w:eastAsiaTheme="majorEastAsia"/>
            <w:sz w:val="20"/>
          </w:rPr>
          <w:t>Studijní plány – obecné pokyny - Univerzita Karlova (cuni.cz)</w:t>
        </w:r>
      </w:hyperlink>
    </w:p>
    <w:p w14:paraId="4D18C777" w14:textId="3D5BD051" w:rsidR="00BE62A6" w:rsidRPr="00BE62A6" w:rsidRDefault="00BE62A6" w:rsidP="005C6ECB">
      <w:pPr>
        <w:pStyle w:val="Odstavecseseznamem"/>
        <w:numPr>
          <w:ilvl w:val="1"/>
          <w:numId w:val="3"/>
        </w:numPr>
        <w:spacing w:after="120"/>
        <w:ind w:left="1134" w:hanging="425"/>
        <w:rPr>
          <w:rFonts w:ascii="Times New Roman" w:hAnsi="Times New Roman"/>
          <w:sz w:val="20"/>
        </w:rPr>
      </w:pPr>
      <w:r>
        <w:rPr>
          <w:rFonts w:ascii="Times New Roman" w:hAnsi="Times New Roman"/>
          <w:sz w:val="24"/>
        </w:rPr>
        <w:t>Plány se specializacemi</w:t>
      </w:r>
      <w:r w:rsidRPr="00BE62A6">
        <w:rPr>
          <w:rFonts w:ascii="Times New Roman" w:hAnsi="Times New Roman"/>
          <w:sz w:val="20"/>
        </w:rPr>
        <w:t xml:space="preserve">: </w:t>
      </w:r>
      <w:hyperlink r:id="rId24" w:history="1">
        <w:r w:rsidRPr="00BE62A6">
          <w:rPr>
            <w:rStyle w:val="Hypertextovodkaz"/>
            <w:rFonts w:eastAsiaTheme="majorEastAsia"/>
            <w:sz w:val="18"/>
          </w:rPr>
          <w:t>Studijní plány – SP se specializacemi - Univerzita Karlova (cuni.cz)</w:t>
        </w:r>
      </w:hyperlink>
    </w:p>
    <w:p w14:paraId="1A103B60" w14:textId="5D4499F8" w:rsidR="0079778A" w:rsidRDefault="00BE62A6" w:rsidP="005C6ECB">
      <w:pPr>
        <w:pStyle w:val="Odstavecseseznamem"/>
        <w:numPr>
          <w:ilvl w:val="1"/>
          <w:numId w:val="3"/>
        </w:numPr>
        <w:spacing w:after="120"/>
        <w:ind w:left="1134" w:hanging="425"/>
        <w:rPr>
          <w:rFonts w:ascii="Times New Roman" w:hAnsi="Times New Roman"/>
          <w:sz w:val="24"/>
        </w:rPr>
      </w:pPr>
      <w:r>
        <w:rPr>
          <w:rFonts w:ascii="Times New Roman" w:hAnsi="Times New Roman"/>
          <w:sz w:val="24"/>
        </w:rPr>
        <w:t xml:space="preserve">Plány pro sdružené studium: </w:t>
      </w:r>
      <w:hyperlink r:id="rId25" w:history="1">
        <w:r w:rsidR="00377F0B" w:rsidRPr="00377F0B">
          <w:rPr>
            <w:rStyle w:val="Hypertextovodkaz"/>
            <w:rFonts w:eastAsiaTheme="majorEastAsia"/>
            <w:sz w:val="20"/>
          </w:rPr>
          <w:t>Studijní plány – SP pro sdružené studium - Univerzita Karlova (cuni.cz)</w:t>
        </w:r>
      </w:hyperlink>
    </w:p>
    <w:p w14:paraId="32D5FFB7" w14:textId="3F3E31DA" w:rsidR="00D61ACE" w:rsidRDefault="00D61ACE" w:rsidP="008C11D9">
      <w:pPr>
        <w:pStyle w:val="Odstavecseseznamem"/>
        <w:numPr>
          <w:ilvl w:val="0"/>
          <w:numId w:val="3"/>
        </w:numPr>
        <w:spacing w:before="480" w:after="120"/>
        <w:rPr>
          <w:rFonts w:ascii="Times New Roman" w:hAnsi="Times New Roman"/>
          <w:sz w:val="24"/>
        </w:rPr>
      </w:pPr>
      <w:r>
        <w:rPr>
          <w:rFonts w:ascii="Times New Roman" w:hAnsi="Times New Roman"/>
          <w:sz w:val="24"/>
        </w:rPr>
        <w:t xml:space="preserve">V rámci matky/dcery se přidává </w:t>
      </w:r>
      <w:r w:rsidRPr="00D61ACE">
        <w:rPr>
          <w:rFonts w:ascii="Times New Roman" w:hAnsi="Times New Roman"/>
          <w:sz w:val="24"/>
          <w:u w:val="single"/>
        </w:rPr>
        <w:t>další studijní plán</w:t>
      </w:r>
      <w:r>
        <w:rPr>
          <w:rFonts w:ascii="Times New Roman" w:hAnsi="Times New Roman"/>
          <w:sz w:val="24"/>
        </w:rPr>
        <w:t xml:space="preserve"> v případě, že se od původního plánu liší specializací, typem plánu pro sdružené studium nebo institucí. Tyto údaje se zadávají nebo označují v hlavičce plánu (žluté položky na obrázku níže).</w:t>
      </w:r>
    </w:p>
    <w:p w14:paraId="500B4BD1" w14:textId="18DE5831" w:rsidR="00E46B93" w:rsidRDefault="00E46B93" w:rsidP="00E46B93">
      <w:pPr>
        <w:pStyle w:val="Odstavecseseznamem"/>
        <w:numPr>
          <w:ilvl w:val="0"/>
          <w:numId w:val="0"/>
        </w:numPr>
        <w:spacing w:before="360" w:after="120"/>
        <w:ind w:left="1416"/>
        <w:rPr>
          <w:rFonts w:ascii="Times New Roman" w:hAnsi="Times New Roman"/>
          <w:sz w:val="24"/>
        </w:rPr>
      </w:pPr>
      <w:r>
        <w:rPr>
          <w:noProof/>
        </w:rPr>
        <w:drawing>
          <wp:inline distT="0" distB="0" distL="0" distR="0" wp14:anchorId="24EA0647" wp14:editId="27CF3249">
            <wp:extent cx="3632120" cy="1634067"/>
            <wp:effectExtent l="0" t="0" r="6985"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95782" cy="1662708"/>
                    </a:xfrm>
                    <a:prstGeom prst="rect">
                      <a:avLst/>
                    </a:prstGeom>
                  </pic:spPr>
                </pic:pic>
              </a:graphicData>
            </a:graphic>
          </wp:inline>
        </w:drawing>
      </w:r>
    </w:p>
    <w:p w14:paraId="3EC4B5A0" w14:textId="127402A5" w:rsidR="00D61ACE" w:rsidRPr="009D5B19" w:rsidRDefault="00E46B93" w:rsidP="008D6E92">
      <w:pPr>
        <w:pStyle w:val="Odstavecseseznamem"/>
        <w:numPr>
          <w:ilvl w:val="0"/>
          <w:numId w:val="3"/>
        </w:numPr>
        <w:spacing w:before="360" w:after="120"/>
        <w:rPr>
          <w:rFonts w:ascii="Times New Roman" w:hAnsi="Times New Roman"/>
          <w:sz w:val="24"/>
        </w:rPr>
      </w:pPr>
      <w:r w:rsidRPr="009D5B19">
        <w:rPr>
          <w:rFonts w:ascii="Times New Roman" w:hAnsi="Times New Roman"/>
          <w:sz w:val="24"/>
        </w:rPr>
        <w:t xml:space="preserve">Pokud se SP rozšiřuje o instituce (obvykle zahraniční VŠ), pro niž bude přidáván nový studijní plán, pak je nutno </w:t>
      </w:r>
      <w:r w:rsidRPr="008C11D9">
        <w:rPr>
          <w:rFonts w:ascii="Times New Roman" w:hAnsi="Times New Roman"/>
          <w:sz w:val="24"/>
          <w:u w:val="single"/>
        </w:rPr>
        <w:t>označit participující instituce</w:t>
      </w:r>
      <w:r w:rsidRPr="009D5B19">
        <w:rPr>
          <w:rFonts w:ascii="Times New Roman" w:hAnsi="Times New Roman"/>
          <w:sz w:val="24"/>
        </w:rPr>
        <w:t xml:space="preserve"> v hlavičkách všech ostatních plánů a to v matce i všech dcerách. </w:t>
      </w:r>
      <w:proofErr w:type="spellStart"/>
      <w:r w:rsidRPr="009D5B19">
        <w:rPr>
          <w:rFonts w:ascii="Times New Roman" w:hAnsi="Times New Roman"/>
          <w:sz w:val="24"/>
        </w:rPr>
        <w:t>Př</w:t>
      </w:r>
      <w:proofErr w:type="spellEnd"/>
      <w:r w:rsidRPr="009D5B19">
        <w:rPr>
          <w:rFonts w:ascii="Times New Roman" w:hAnsi="Times New Roman"/>
          <w:sz w:val="24"/>
        </w:rPr>
        <w:t>:</w:t>
      </w:r>
    </w:p>
    <w:tbl>
      <w:tblPr>
        <w:tblStyle w:val="Mkatabulky"/>
        <w:tblW w:w="9328" w:type="dxa"/>
        <w:tblInd w:w="732" w:type="dxa"/>
        <w:tblLook w:val="04A0" w:firstRow="1" w:lastRow="0" w:firstColumn="1" w:lastColumn="0" w:noHBand="0" w:noVBand="1"/>
      </w:tblPr>
      <w:tblGrid>
        <w:gridCol w:w="4225"/>
        <w:gridCol w:w="5103"/>
      </w:tblGrid>
      <w:tr w:rsidR="00E46B93" w14:paraId="5DCDEAEA" w14:textId="77777777" w:rsidTr="008F74DC">
        <w:tc>
          <w:tcPr>
            <w:tcW w:w="4225" w:type="dxa"/>
          </w:tcPr>
          <w:p w14:paraId="43E5B21B" w14:textId="77777777" w:rsidR="00E46B93" w:rsidRDefault="00E46B93" w:rsidP="00E46B93">
            <w:pPr>
              <w:pStyle w:val="Odstavecseseznamem"/>
              <w:numPr>
                <w:ilvl w:val="0"/>
                <w:numId w:val="0"/>
              </w:numPr>
              <w:spacing w:before="120" w:after="120"/>
              <w:rPr>
                <w:rFonts w:ascii="Times New Roman" w:hAnsi="Times New Roman"/>
                <w:sz w:val="24"/>
                <w:highlight w:val="green"/>
              </w:rPr>
            </w:pPr>
            <w:r>
              <w:rPr>
                <w:noProof/>
              </w:rPr>
              <w:drawing>
                <wp:inline distT="0" distB="0" distL="0" distR="0" wp14:anchorId="41FE944F" wp14:editId="5FEDEDFD">
                  <wp:extent cx="2333625" cy="358378"/>
                  <wp:effectExtent l="0" t="0" r="0" b="381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02916" cy="369019"/>
                          </a:xfrm>
                          <a:prstGeom prst="rect">
                            <a:avLst/>
                          </a:prstGeom>
                        </pic:spPr>
                      </pic:pic>
                    </a:graphicData>
                  </a:graphic>
                </wp:inline>
              </w:drawing>
            </w:r>
          </w:p>
          <w:p w14:paraId="3F592169" w14:textId="721588D0" w:rsidR="008F74DC" w:rsidRDefault="008F74DC" w:rsidP="00E46B93">
            <w:pPr>
              <w:pStyle w:val="Odstavecseseznamem"/>
              <w:numPr>
                <w:ilvl w:val="0"/>
                <w:numId w:val="0"/>
              </w:numPr>
              <w:spacing w:before="120" w:after="120"/>
              <w:rPr>
                <w:rFonts w:ascii="Times New Roman" w:hAnsi="Times New Roman"/>
                <w:sz w:val="24"/>
                <w:highlight w:val="green"/>
              </w:rPr>
            </w:pPr>
            <w:r>
              <w:rPr>
                <w:noProof/>
              </w:rPr>
              <w:drawing>
                <wp:inline distT="0" distB="0" distL="0" distR="0" wp14:anchorId="3F2E7678" wp14:editId="4F9B8651">
                  <wp:extent cx="2333625" cy="383381"/>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64805" cy="388503"/>
                          </a:xfrm>
                          <a:prstGeom prst="rect">
                            <a:avLst/>
                          </a:prstGeom>
                        </pic:spPr>
                      </pic:pic>
                    </a:graphicData>
                  </a:graphic>
                </wp:inline>
              </w:drawing>
            </w:r>
          </w:p>
        </w:tc>
        <w:tc>
          <w:tcPr>
            <w:tcW w:w="5103" w:type="dxa"/>
          </w:tcPr>
          <w:p w14:paraId="59639EBF" w14:textId="5B33C488" w:rsidR="00E46B93" w:rsidRDefault="00E46B93" w:rsidP="00E46B93">
            <w:pPr>
              <w:pStyle w:val="Odstavecseseznamem"/>
              <w:numPr>
                <w:ilvl w:val="0"/>
                <w:numId w:val="0"/>
              </w:numPr>
              <w:spacing w:before="120" w:after="120"/>
              <w:rPr>
                <w:rFonts w:ascii="Times New Roman" w:hAnsi="Times New Roman"/>
                <w:sz w:val="24"/>
                <w:highlight w:val="green"/>
              </w:rPr>
            </w:pPr>
            <w:r>
              <w:rPr>
                <w:noProof/>
              </w:rPr>
              <w:drawing>
                <wp:inline distT="0" distB="0" distL="0" distR="0" wp14:anchorId="6C077F6D" wp14:editId="02B9DED5">
                  <wp:extent cx="2904490" cy="733264"/>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23456" cy="738052"/>
                          </a:xfrm>
                          <a:prstGeom prst="rect">
                            <a:avLst/>
                          </a:prstGeom>
                        </pic:spPr>
                      </pic:pic>
                    </a:graphicData>
                  </a:graphic>
                </wp:inline>
              </w:drawing>
            </w:r>
          </w:p>
        </w:tc>
      </w:tr>
    </w:tbl>
    <w:p w14:paraId="658F31AB" w14:textId="12DE665E" w:rsidR="008D6E92" w:rsidRDefault="008D6E92" w:rsidP="0006170D">
      <w:pPr>
        <w:pStyle w:val="Odstavecseseznamem"/>
        <w:numPr>
          <w:ilvl w:val="0"/>
          <w:numId w:val="3"/>
        </w:numPr>
        <w:spacing w:before="480" w:after="120"/>
        <w:rPr>
          <w:rFonts w:ascii="Times New Roman" w:hAnsi="Times New Roman"/>
          <w:sz w:val="24"/>
        </w:rPr>
      </w:pPr>
      <w:r>
        <w:rPr>
          <w:rFonts w:ascii="Times New Roman" w:hAnsi="Times New Roman"/>
          <w:sz w:val="24"/>
        </w:rPr>
        <w:t>Každý plán musí mít minimálně založenu tzv. hlavičku plánu, pokud tomu tak v předchozí generaci nebylo, je třeba ji doplnit (týká se hlavně dcer).</w:t>
      </w:r>
    </w:p>
    <w:tbl>
      <w:tblPr>
        <w:tblStyle w:val="Mkatabulky"/>
        <w:tblW w:w="8646" w:type="dxa"/>
        <w:tblInd w:w="988" w:type="dxa"/>
        <w:tblLook w:val="04A0" w:firstRow="1" w:lastRow="0" w:firstColumn="1" w:lastColumn="0" w:noHBand="0" w:noVBand="1"/>
      </w:tblPr>
      <w:tblGrid>
        <w:gridCol w:w="5953"/>
        <w:gridCol w:w="2693"/>
      </w:tblGrid>
      <w:tr w:rsidR="00832D11" w14:paraId="51DE5616" w14:textId="77777777" w:rsidTr="00E46B93">
        <w:trPr>
          <w:trHeight w:val="1436"/>
        </w:trPr>
        <w:tc>
          <w:tcPr>
            <w:tcW w:w="5953" w:type="dxa"/>
          </w:tcPr>
          <w:p w14:paraId="737C8E27" w14:textId="2891B5E2" w:rsidR="00832D11" w:rsidRDefault="00832D11" w:rsidP="00E46B93">
            <w:pPr>
              <w:pStyle w:val="Odstavecseseznamem"/>
              <w:numPr>
                <w:ilvl w:val="0"/>
                <w:numId w:val="0"/>
              </w:numPr>
              <w:spacing w:before="240" w:after="120"/>
              <w:rPr>
                <w:rFonts w:ascii="Times New Roman" w:hAnsi="Times New Roman"/>
                <w:sz w:val="24"/>
              </w:rPr>
            </w:pPr>
            <w:r>
              <w:rPr>
                <w:noProof/>
              </w:rPr>
              <w:drawing>
                <wp:inline distT="0" distB="0" distL="0" distR="0" wp14:anchorId="3C0BB2CB" wp14:editId="654513C8">
                  <wp:extent cx="3261965" cy="6191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49742" cy="635785"/>
                          </a:xfrm>
                          <a:prstGeom prst="rect">
                            <a:avLst/>
                          </a:prstGeom>
                        </pic:spPr>
                      </pic:pic>
                    </a:graphicData>
                  </a:graphic>
                </wp:inline>
              </w:drawing>
            </w:r>
          </w:p>
        </w:tc>
        <w:tc>
          <w:tcPr>
            <w:tcW w:w="2693" w:type="dxa"/>
          </w:tcPr>
          <w:p w14:paraId="0C66768A" w14:textId="5EFEC604" w:rsidR="00832D11" w:rsidRDefault="00E46B93" w:rsidP="0069453A">
            <w:pPr>
              <w:pStyle w:val="Odstavecseseznamem"/>
              <w:numPr>
                <w:ilvl w:val="0"/>
                <w:numId w:val="0"/>
              </w:numPr>
              <w:spacing w:before="240" w:after="120"/>
              <w:rPr>
                <w:rFonts w:ascii="Times New Roman" w:hAnsi="Times New Roman"/>
                <w:sz w:val="24"/>
              </w:rPr>
            </w:pPr>
            <w:r>
              <w:rPr>
                <w:rFonts w:ascii="Times New Roman" w:hAnsi="Times New Roman"/>
                <w:sz w:val="24"/>
              </w:rPr>
              <w:t xml:space="preserve">Více </w:t>
            </w:r>
            <w:hyperlink r:id="rId31" w:history="1">
              <w:r w:rsidRPr="00BE62A6">
                <w:rPr>
                  <w:rStyle w:val="Hypertextovodkaz"/>
                  <w:rFonts w:eastAsiaTheme="majorEastAsia"/>
                  <w:sz w:val="20"/>
                </w:rPr>
                <w:t>Studijní plány – obecné pokyny - Univerzita Karlova (cuni.cz)</w:t>
              </w:r>
            </w:hyperlink>
          </w:p>
        </w:tc>
      </w:tr>
    </w:tbl>
    <w:p w14:paraId="7BB5E1CC" w14:textId="4B529EB3" w:rsidR="00F63E93" w:rsidRDefault="00D61ACE" w:rsidP="00943438">
      <w:pPr>
        <w:spacing w:before="360" w:after="120"/>
        <w:ind w:left="360"/>
        <w:rPr>
          <w:rFonts w:ascii="Times New Roman" w:hAnsi="Times New Roman"/>
          <w:sz w:val="24"/>
        </w:rPr>
      </w:pPr>
      <w:r w:rsidRPr="00D61ACE">
        <w:rPr>
          <w:rFonts w:ascii="Times New Roman" w:hAnsi="Times New Roman"/>
          <w:b/>
          <w:sz w:val="24"/>
          <w:u w:val="single"/>
        </w:rPr>
        <w:lastRenderedPageBreak/>
        <w:t>Dříve akreditovaný zkopírovaný plán</w:t>
      </w:r>
      <w:r w:rsidRPr="00D61ACE">
        <w:rPr>
          <w:rFonts w:ascii="Times New Roman" w:hAnsi="Times New Roman"/>
          <w:sz w:val="24"/>
        </w:rPr>
        <w:t xml:space="preserve"> se upravuje v nově vytvořené generaci  </w:t>
      </w:r>
      <w:proofErr w:type="gramStart"/>
      <w:r w:rsidRPr="00D61ACE">
        <w:rPr>
          <w:rFonts w:ascii="Times New Roman" w:hAnsi="Times New Roman"/>
          <w:sz w:val="24"/>
        </w:rPr>
        <w:t>č.1 v</w:t>
      </w:r>
      <w:r w:rsidR="00F63E93">
        <w:rPr>
          <w:rFonts w:ascii="Times New Roman" w:hAnsi="Times New Roman"/>
          <w:sz w:val="24"/>
        </w:rPr>
        <w:t> </w:t>
      </w:r>
      <w:r w:rsidRPr="00D61ACE">
        <w:rPr>
          <w:rFonts w:ascii="Times New Roman" w:hAnsi="Times New Roman"/>
          <w:sz w:val="24"/>
        </w:rPr>
        <w:t>případě</w:t>
      </w:r>
      <w:proofErr w:type="gramEnd"/>
      <w:r w:rsidR="00F63E93">
        <w:rPr>
          <w:rFonts w:ascii="Times New Roman" w:hAnsi="Times New Roman"/>
          <w:sz w:val="24"/>
        </w:rPr>
        <w:t>:</w:t>
      </w:r>
    </w:p>
    <w:p w14:paraId="0604045A" w14:textId="60ABB960" w:rsidR="00D40E16" w:rsidRDefault="00F63E93" w:rsidP="008D179A">
      <w:pPr>
        <w:pStyle w:val="Odstavecseseznamem"/>
        <w:numPr>
          <w:ilvl w:val="1"/>
          <w:numId w:val="3"/>
        </w:numPr>
        <w:spacing w:before="120" w:after="120"/>
        <w:ind w:left="1134" w:hanging="425"/>
        <w:rPr>
          <w:rFonts w:ascii="Times New Roman" w:hAnsi="Times New Roman"/>
          <w:sz w:val="24"/>
        </w:rPr>
      </w:pPr>
      <w:r>
        <w:rPr>
          <w:rFonts w:ascii="Times New Roman" w:hAnsi="Times New Roman"/>
          <w:sz w:val="24"/>
        </w:rPr>
        <w:t xml:space="preserve">prodloužení SP </w:t>
      </w:r>
    </w:p>
    <w:p w14:paraId="0CE7B629" w14:textId="1F7F86A2" w:rsidR="00F63E93" w:rsidRPr="009D5B19" w:rsidRDefault="00F63E93" w:rsidP="008D179A">
      <w:pPr>
        <w:pStyle w:val="Odstavecseseznamem"/>
        <w:numPr>
          <w:ilvl w:val="1"/>
          <w:numId w:val="3"/>
        </w:numPr>
        <w:spacing w:before="120" w:after="120"/>
        <w:ind w:left="1134" w:hanging="425"/>
        <w:rPr>
          <w:rFonts w:ascii="Times New Roman" w:eastAsiaTheme="minorHAnsi" w:hAnsi="Times New Roman"/>
          <w:sz w:val="24"/>
          <w:szCs w:val="22"/>
        </w:rPr>
      </w:pPr>
      <w:r w:rsidRPr="009D5B19">
        <w:rPr>
          <w:rFonts w:ascii="Times New Roman" w:hAnsi="Times New Roman"/>
          <w:sz w:val="24"/>
        </w:rPr>
        <w:t>dochází</w:t>
      </w:r>
      <w:r w:rsidR="0006170D">
        <w:rPr>
          <w:rFonts w:ascii="Times New Roman" w:hAnsi="Times New Roman"/>
          <w:sz w:val="24"/>
        </w:rPr>
        <w:t xml:space="preserve"> v plánu</w:t>
      </w:r>
      <w:r w:rsidRPr="009D5B19">
        <w:rPr>
          <w:rFonts w:ascii="Times New Roman" w:hAnsi="Times New Roman"/>
          <w:sz w:val="24"/>
        </w:rPr>
        <w:t xml:space="preserve"> k závažným  změnám:</w:t>
      </w:r>
    </w:p>
    <w:p w14:paraId="0C9B71E8" w14:textId="7611ACE2" w:rsidR="00D61ACE" w:rsidRPr="00E31EC3" w:rsidRDefault="0006170D" w:rsidP="008D179A">
      <w:pPr>
        <w:pStyle w:val="Odstavecseseznamem"/>
        <w:numPr>
          <w:ilvl w:val="2"/>
          <w:numId w:val="3"/>
        </w:numPr>
        <w:spacing w:before="120" w:after="120"/>
        <w:ind w:left="1701" w:hanging="425"/>
        <w:rPr>
          <w:rFonts w:ascii="Times New Roman" w:hAnsi="Times New Roman"/>
          <w:sz w:val="24"/>
        </w:rPr>
      </w:pPr>
      <w:r>
        <w:rPr>
          <w:rFonts w:ascii="Times New Roman" w:hAnsi="Times New Roman"/>
          <w:sz w:val="24"/>
        </w:rPr>
        <w:t>které musí děkan předložit k posouzení RVH dle odst. 2 čl. 18</w:t>
      </w:r>
      <w:r w:rsidR="00D61ACE" w:rsidRPr="00E31EC3">
        <w:rPr>
          <w:rFonts w:ascii="Times New Roman" w:hAnsi="Times New Roman"/>
          <w:sz w:val="24"/>
        </w:rPr>
        <w:t xml:space="preserve"> Akreditačního řádu</w:t>
      </w:r>
      <w:r>
        <w:rPr>
          <w:rFonts w:ascii="Times New Roman" w:hAnsi="Times New Roman"/>
          <w:sz w:val="24"/>
        </w:rPr>
        <w:t xml:space="preserve"> a které jsou obecně stanoveny v</w:t>
      </w:r>
      <w:r w:rsidR="00D61ACE" w:rsidRPr="00E31EC3">
        <w:rPr>
          <w:rFonts w:ascii="Times New Roman" w:hAnsi="Times New Roman"/>
          <w:sz w:val="24"/>
        </w:rPr>
        <w:t xml:space="preserve"> čl. 19 OR 13/19 a čl. 8 OR 14/19) </w:t>
      </w:r>
    </w:p>
    <w:p w14:paraId="5F9AA202" w14:textId="56470271" w:rsidR="00D61ACE" w:rsidRDefault="00D61ACE" w:rsidP="008D179A">
      <w:pPr>
        <w:pStyle w:val="Odstavecseseznamem"/>
        <w:numPr>
          <w:ilvl w:val="2"/>
          <w:numId w:val="3"/>
        </w:numPr>
        <w:spacing w:before="120" w:after="120"/>
        <w:ind w:left="1701" w:hanging="425"/>
        <w:rPr>
          <w:rFonts w:ascii="Times New Roman" w:hAnsi="Times New Roman"/>
          <w:sz w:val="24"/>
        </w:rPr>
      </w:pPr>
      <w:r>
        <w:rPr>
          <w:rFonts w:ascii="Times New Roman" w:hAnsi="Times New Roman"/>
          <w:sz w:val="24"/>
        </w:rPr>
        <w:t>ke kterým dochází v souvislosti s rozšířením o nový plán</w:t>
      </w:r>
    </w:p>
    <w:p w14:paraId="447DEA35" w14:textId="44A6B3D9" w:rsidR="00377F0B" w:rsidRDefault="00D61ACE" w:rsidP="005C6ECB">
      <w:pPr>
        <w:pStyle w:val="Odstavecseseznamem"/>
        <w:numPr>
          <w:ilvl w:val="0"/>
          <w:numId w:val="3"/>
        </w:numPr>
        <w:spacing w:before="240" w:after="120"/>
        <w:ind w:left="709" w:hanging="425"/>
        <w:rPr>
          <w:rFonts w:ascii="Times New Roman" w:hAnsi="Times New Roman"/>
          <w:sz w:val="24"/>
        </w:rPr>
      </w:pPr>
      <w:r>
        <w:rPr>
          <w:rFonts w:ascii="Times New Roman" w:hAnsi="Times New Roman"/>
          <w:sz w:val="24"/>
        </w:rPr>
        <w:t>Pokud nedochází v d</w:t>
      </w:r>
      <w:r w:rsidR="00377F0B">
        <w:rPr>
          <w:rFonts w:ascii="Times New Roman" w:hAnsi="Times New Roman"/>
          <w:sz w:val="24"/>
        </w:rPr>
        <w:t>říve akreditované</w:t>
      </w:r>
      <w:r>
        <w:rPr>
          <w:rFonts w:ascii="Times New Roman" w:hAnsi="Times New Roman"/>
          <w:sz w:val="24"/>
        </w:rPr>
        <w:t>m</w:t>
      </w:r>
      <w:r w:rsidR="00377F0B">
        <w:rPr>
          <w:rFonts w:ascii="Times New Roman" w:hAnsi="Times New Roman"/>
          <w:sz w:val="24"/>
        </w:rPr>
        <w:t xml:space="preserve"> plán</w:t>
      </w:r>
      <w:r>
        <w:rPr>
          <w:rFonts w:ascii="Times New Roman" w:hAnsi="Times New Roman"/>
          <w:sz w:val="24"/>
        </w:rPr>
        <w:t>u k zásadním změnám</w:t>
      </w:r>
      <w:r w:rsidR="00DC5E69">
        <w:rPr>
          <w:rFonts w:ascii="Times New Roman" w:hAnsi="Times New Roman"/>
          <w:sz w:val="24"/>
        </w:rPr>
        <w:t>,</w:t>
      </w:r>
      <w:r>
        <w:rPr>
          <w:rFonts w:ascii="Times New Roman" w:hAnsi="Times New Roman"/>
          <w:sz w:val="24"/>
        </w:rPr>
        <w:t xml:space="preserve"> </w:t>
      </w:r>
      <w:r w:rsidR="00377F0B">
        <w:rPr>
          <w:rFonts w:ascii="Times New Roman" w:hAnsi="Times New Roman"/>
          <w:sz w:val="24"/>
        </w:rPr>
        <w:t>zůstáv</w:t>
      </w:r>
      <w:r>
        <w:rPr>
          <w:rFonts w:ascii="Times New Roman" w:hAnsi="Times New Roman"/>
          <w:sz w:val="24"/>
        </w:rPr>
        <w:t>á</w:t>
      </w:r>
      <w:r w:rsidR="00377F0B">
        <w:rPr>
          <w:rFonts w:ascii="Times New Roman" w:hAnsi="Times New Roman"/>
          <w:sz w:val="24"/>
        </w:rPr>
        <w:t xml:space="preserve"> v</w:t>
      </w:r>
      <w:r w:rsidR="001A25FB">
        <w:rPr>
          <w:rFonts w:ascii="Times New Roman" w:hAnsi="Times New Roman"/>
          <w:sz w:val="24"/>
        </w:rPr>
        <w:t> nové generaci v</w:t>
      </w:r>
      <w:r w:rsidR="00377F0B">
        <w:rPr>
          <w:rFonts w:ascii="Times New Roman" w:hAnsi="Times New Roman"/>
          <w:sz w:val="24"/>
        </w:rPr>
        <w:t xml:space="preserve"> původní podobě. </w:t>
      </w:r>
    </w:p>
    <w:p w14:paraId="43005273" w14:textId="106B7EEC" w:rsidR="00C22D63" w:rsidRPr="00C22D63" w:rsidRDefault="004B5F88" w:rsidP="00C22D63">
      <w:pPr>
        <w:pStyle w:val="Odstavecseseznamem"/>
        <w:numPr>
          <w:ilvl w:val="0"/>
          <w:numId w:val="3"/>
        </w:numPr>
        <w:spacing w:before="360" w:after="120"/>
        <w:rPr>
          <w:rFonts w:ascii="Times New Roman" w:hAnsi="Times New Roman"/>
          <w:sz w:val="24"/>
        </w:rPr>
      </w:pPr>
      <w:r w:rsidRPr="00C22D63">
        <w:rPr>
          <w:rFonts w:ascii="Times New Roman" w:hAnsi="Times New Roman"/>
          <w:sz w:val="24"/>
          <w:u w:val="single"/>
        </w:rPr>
        <w:t>V</w:t>
      </w:r>
      <w:r w:rsidR="00C22D63" w:rsidRPr="00C22D63">
        <w:rPr>
          <w:rFonts w:ascii="Times New Roman" w:hAnsi="Times New Roman"/>
          <w:sz w:val="24"/>
          <w:u w:val="single"/>
        </w:rPr>
        <w:t> hlavičce upravovaného plánu</w:t>
      </w:r>
      <w:r w:rsidR="00D85355">
        <w:rPr>
          <w:rFonts w:ascii="Times New Roman" w:hAnsi="Times New Roman"/>
          <w:sz w:val="24"/>
          <w:u w:val="single"/>
        </w:rPr>
        <w:t xml:space="preserve"> </w:t>
      </w:r>
      <w:r w:rsidRPr="001D6558">
        <w:rPr>
          <w:rFonts w:ascii="Times New Roman" w:hAnsi="Times New Roman"/>
          <w:sz w:val="24"/>
        </w:rPr>
        <w:t xml:space="preserve">(v matce, nebo dceři) </w:t>
      </w:r>
      <w:r w:rsidRPr="001D6558">
        <w:rPr>
          <w:rFonts w:ascii="Times New Roman" w:hAnsi="Times New Roman"/>
          <w:sz w:val="24"/>
          <w:u w:val="single"/>
        </w:rPr>
        <w:t>nelze měnit údaje</w:t>
      </w:r>
      <w:r w:rsidR="00C22D63">
        <w:rPr>
          <w:rFonts w:ascii="Times New Roman" w:hAnsi="Times New Roman"/>
          <w:sz w:val="24"/>
          <w:u w:val="single"/>
        </w:rPr>
        <w:t>:</w:t>
      </w:r>
    </w:p>
    <w:p w14:paraId="0B9037F7" w14:textId="6A8231C1" w:rsidR="00C22D63" w:rsidRPr="007E259E" w:rsidRDefault="00C22D63" w:rsidP="00C22D63">
      <w:pPr>
        <w:pStyle w:val="Odstavecseseznamem"/>
        <w:numPr>
          <w:ilvl w:val="1"/>
          <w:numId w:val="3"/>
        </w:numPr>
        <w:spacing w:before="120" w:after="120"/>
        <w:rPr>
          <w:rFonts w:ascii="Times New Roman" w:hAnsi="Times New Roman"/>
          <w:sz w:val="24"/>
        </w:rPr>
      </w:pPr>
      <w:r>
        <w:rPr>
          <w:rFonts w:ascii="Times New Roman" w:hAnsi="Times New Roman"/>
          <w:sz w:val="24"/>
        </w:rPr>
        <w:t xml:space="preserve">v </w:t>
      </w:r>
      <w:r w:rsidR="004B5F88" w:rsidRPr="001D6558">
        <w:rPr>
          <w:rFonts w:ascii="Times New Roman" w:hAnsi="Times New Roman"/>
          <w:sz w:val="24"/>
        </w:rPr>
        <w:t>polož</w:t>
      </w:r>
      <w:r>
        <w:rPr>
          <w:rFonts w:ascii="Times New Roman" w:hAnsi="Times New Roman"/>
          <w:sz w:val="24"/>
        </w:rPr>
        <w:t>ce</w:t>
      </w:r>
      <w:r w:rsidR="004B5F88" w:rsidRPr="001D6558">
        <w:rPr>
          <w:rFonts w:ascii="Times New Roman" w:hAnsi="Times New Roman"/>
          <w:sz w:val="24"/>
        </w:rPr>
        <w:t xml:space="preserve"> „specializace“</w:t>
      </w:r>
      <w:r w:rsidR="00D85355">
        <w:rPr>
          <w:rFonts w:ascii="Times New Roman" w:hAnsi="Times New Roman"/>
          <w:sz w:val="24"/>
        </w:rPr>
        <w:t xml:space="preserve"> - </w:t>
      </w:r>
      <w:r>
        <w:rPr>
          <w:rFonts w:ascii="Times New Roman" w:hAnsi="Times New Roman"/>
          <w:sz w:val="24"/>
        </w:rPr>
        <w:t xml:space="preserve"> </w:t>
      </w:r>
      <w:r w:rsidRPr="00C22D63">
        <w:rPr>
          <w:rFonts w:ascii="Times New Roman" w:hAnsi="Times New Roman"/>
          <w:sz w:val="24"/>
          <w:u w:val="single"/>
        </w:rPr>
        <w:t xml:space="preserve">název </w:t>
      </w:r>
      <w:r w:rsidRPr="007E259E">
        <w:rPr>
          <w:rFonts w:ascii="Times New Roman" w:hAnsi="Times New Roman"/>
          <w:sz w:val="24"/>
          <w:u w:val="single"/>
        </w:rPr>
        <w:t>specializace</w:t>
      </w:r>
      <w:r w:rsidR="00AD7994" w:rsidRPr="007E259E">
        <w:rPr>
          <w:rFonts w:ascii="Times New Roman" w:hAnsi="Times New Roman"/>
          <w:sz w:val="24"/>
        </w:rPr>
        <w:t xml:space="preserve"> </w:t>
      </w:r>
      <w:r w:rsidR="00AD7994" w:rsidRPr="007E259E">
        <w:rPr>
          <w:rFonts w:ascii="Times New Roman" w:hAnsi="Times New Roman"/>
        </w:rPr>
        <w:t>(</w:t>
      </w:r>
      <w:r w:rsidR="009D5B19" w:rsidRPr="007E259E">
        <w:rPr>
          <w:rFonts w:ascii="Times New Roman" w:hAnsi="Times New Roman"/>
        </w:rPr>
        <w:t xml:space="preserve">pokud </w:t>
      </w:r>
      <w:r w:rsidR="00F24E57">
        <w:rPr>
          <w:rFonts w:ascii="Times New Roman" w:hAnsi="Times New Roman"/>
        </w:rPr>
        <w:t xml:space="preserve">fakulta nežádá o </w:t>
      </w:r>
      <w:r w:rsidR="009D5B19" w:rsidRPr="007E259E">
        <w:rPr>
          <w:rFonts w:ascii="Times New Roman" w:hAnsi="Times New Roman"/>
        </w:rPr>
        <w:t>změn</w:t>
      </w:r>
      <w:r w:rsidR="00F24E57">
        <w:rPr>
          <w:rFonts w:ascii="Times New Roman" w:hAnsi="Times New Roman"/>
        </w:rPr>
        <w:t>u</w:t>
      </w:r>
      <w:r w:rsidR="009D5B19" w:rsidRPr="007E259E">
        <w:rPr>
          <w:rFonts w:ascii="Times New Roman" w:hAnsi="Times New Roman"/>
        </w:rPr>
        <w:t xml:space="preserve"> názvu specializace</w:t>
      </w:r>
      <w:r w:rsidR="00F24E57">
        <w:rPr>
          <w:rFonts w:ascii="Times New Roman" w:hAnsi="Times New Roman"/>
        </w:rPr>
        <w:t xml:space="preserve"> – viz </w:t>
      </w:r>
      <w:r w:rsidR="009D5B19" w:rsidRPr="007E259E">
        <w:rPr>
          <w:rFonts w:ascii="Times New Roman" w:hAnsi="Times New Roman"/>
        </w:rPr>
        <w:t>bod 3</w:t>
      </w:r>
      <w:r w:rsidR="00F24E57">
        <w:rPr>
          <w:rFonts w:ascii="Times New Roman" w:hAnsi="Times New Roman"/>
        </w:rPr>
        <w:t>/A/1</w:t>
      </w:r>
      <w:r w:rsidR="009D5B19" w:rsidRPr="007E259E">
        <w:rPr>
          <w:rFonts w:ascii="Times New Roman" w:hAnsi="Times New Roman"/>
        </w:rPr>
        <w:t>)</w:t>
      </w:r>
    </w:p>
    <w:p w14:paraId="01BD18EA" w14:textId="5C395AA8" w:rsidR="00C22D63" w:rsidRPr="00D85355" w:rsidRDefault="00C22D63" w:rsidP="00C22D63">
      <w:pPr>
        <w:pStyle w:val="Odstavecseseznamem"/>
        <w:numPr>
          <w:ilvl w:val="1"/>
          <w:numId w:val="3"/>
        </w:numPr>
        <w:spacing w:before="120" w:after="120"/>
        <w:rPr>
          <w:rFonts w:ascii="Times New Roman" w:hAnsi="Times New Roman"/>
          <w:sz w:val="24"/>
        </w:rPr>
      </w:pPr>
      <w:r>
        <w:rPr>
          <w:rFonts w:ascii="Times New Roman" w:hAnsi="Times New Roman"/>
          <w:sz w:val="24"/>
        </w:rPr>
        <w:t>v položce „</w:t>
      </w:r>
      <w:r w:rsidR="004B5F88" w:rsidRPr="001D6558">
        <w:rPr>
          <w:rFonts w:ascii="Times New Roman" w:hAnsi="Times New Roman"/>
          <w:sz w:val="24"/>
        </w:rPr>
        <w:t>typ plánu</w:t>
      </w:r>
      <w:r>
        <w:rPr>
          <w:rFonts w:ascii="Times New Roman" w:hAnsi="Times New Roman"/>
          <w:sz w:val="24"/>
        </w:rPr>
        <w:t xml:space="preserve">“ </w:t>
      </w:r>
      <w:r w:rsidR="00D85355">
        <w:rPr>
          <w:rFonts w:ascii="Times New Roman" w:hAnsi="Times New Roman"/>
          <w:sz w:val="24"/>
        </w:rPr>
        <w:t xml:space="preserve">– označení </w:t>
      </w:r>
      <w:r>
        <w:rPr>
          <w:rFonts w:ascii="Times New Roman" w:hAnsi="Times New Roman"/>
          <w:sz w:val="24"/>
        </w:rPr>
        <w:t>sdružené</w:t>
      </w:r>
      <w:r w:rsidR="00D85355">
        <w:rPr>
          <w:rFonts w:ascii="Times New Roman" w:hAnsi="Times New Roman"/>
          <w:sz w:val="24"/>
        </w:rPr>
        <w:t>ho</w:t>
      </w:r>
      <w:r>
        <w:rPr>
          <w:rFonts w:ascii="Times New Roman" w:hAnsi="Times New Roman"/>
          <w:sz w:val="24"/>
        </w:rPr>
        <w:t xml:space="preserve"> studi</w:t>
      </w:r>
      <w:r w:rsidR="00D85355">
        <w:rPr>
          <w:rFonts w:ascii="Times New Roman" w:hAnsi="Times New Roman"/>
          <w:sz w:val="24"/>
        </w:rPr>
        <w:t>a:</w:t>
      </w:r>
      <w:r>
        <w:rPr>
          <w:rFonts w:ascii="Times New Roman" w:hAnsi="Times New Roman"/>
          <w:sz w:val="24"/>
        </w:rPr>
        <w:t xml:space="preserve"> </w:t>
      </w:r>
      <w:r w:rsidRPr="00C22D63">
        <w:rPr>
          <w:rFonts w:ascii="Times New Roman" w:hAnsi="Times New Roman"/>
          <w:sz w:val="24"/>
          <w:u w:val="single"/>
        </w:rPr>
        <w:t>maior / minor</w:t>
      </w:r>
    </w:p>
    <w:p w14:paraId="1F57C024" w14:textId="60DBDFE4" w:rsidR="00D85355" w:rsidRDefault="00D85355" w:rsidP="00C22D63">
      <w:pPr>
        <w:pStyle w:val="Odstavecseseznamem"/>
        <w:numPr>
          <w:ilvl w:val="1"/>
          <w:numId w:val="3"/>
        </w:numPr>
        <w:spacing w:before="120" w:after="120"/>
        <w:rPr>
          <w:rFonts w:ascii="Times New Roman" w:hAnsi="Times New Roman"/>
          <w:sz w:val="24"/>
        </w:rPr>
      </w:pPr>
      <w:r w:rsidRPr="001F0309">
        <w:rPr>
          <w:rFonts w:ascii="Times New Roman" w:hAnsi="Times New Roman"/>
          <w:sz w:val="24"/>
        </w:rPr>
        <w:t xml:space="preserve">v položce „instituce“ – název </w:t>
      </w:r>
      <w:r w:rsidRPr="001F0309">
        <w:rPr>
          <w:rFonts w:ascii="Times New Roman" w:hAnsi="Times New Roman"/>
          <w:sz w:val="24"/>
          <w:u w:val="single"/>
        </w:rPr>
        <w:t>instituce</w:t>
      </w:r>
      <w:r w:rsidRPr="001F0309">
        <w:rPr>
          <w:rFonts w:ascii="Times New Roman" w:hAnsi="Times New Roman"/>
          <w:sz w:val="24"/>
        </w:rPr>
        <w:t xml:space="preserve">, pokud byla </w:t>
      </w:r>
      <w:r w:rsidR="001F0309" w:rsidRPr="001F0309">
        <w:rPr>
          <w:rFonts w:ascii="Times New Roman" w:hAnsi="Times New Roman"/>
          <w:sz w:val="24"/>
        </w:rPr>
        <w:t>v minulé generaci označena</w:t>
      </w:r>
    </w:p>
    <w:p w14:paraId="58BF722C" w14:textId="0E6010F5" w:rsidR="006D5B40" w:rsidRDefault="00217B31" w:rsidP="00796EBC">
      <w:pPr>
        <w:spacing w:before="360" w:after="120"/>
        <w:ind w:left="1092" w:hanging="383"/>
        <w:rPr>
          <w:rFonts w:ascii="Times New Roman" w:hAnsi="Times New Roman"/>
          <w:sz w:val="24"/>
        </w:rPr>
      </w:pPr>
      <w:r w:rsidRPr="00217B31">
        <w:rPr>
          <w:rFonts w:ascii="Times New Roman" w:hAnsi="Times New Roman"/>
          <w:b/>
          <w:sz w:val="24"/>
        </w:rPr>
        <w:t>Důležité p</w:t>
      </w:r>
      <w:r w:rsidR="006D5B40" w:rsidRPr="00217B31">
        <w:rPr>
          <w:rFonts w:ascii="Times New Roman" w:hAnsi="Times New Roman"/>
          <w:b/>
          <w:sz w:val="24"/>
        </w:rPr>
        <w:t>o</w:t>
      </w:r>
      <w:r w:rsidRPr="00217B31">
        <w:rPr>
          <w:rFonts w:ascii="Times New Roman" w:hAnsi="Times New Roman"/>
          <w:b/>
          <w:sz w:val="24"/>
        </w:rPr>
        <w:t>známky</w:t>
      </w:r>
      <w:r w:rsidR="006D5B40">
        <w:rPr>
          <w:rFonts w:ascii="Times New Roman" w:hAnsi="Times New Roman"/>
          <w:sz w:val="24"/>
        </w:rPr>
        <w:t xml:space="preserve">: </w:t>
      </w:r>
    </w:p>
    <w:p w14:paraId="6E2910F5" w14:textId="7773DCCC" w:rsidR="006D5B40" w:rsidRPr="006D5B40" w:rsidRDefault="006D5B40" w:rsidP="00796EBC">
      <w:pPr>
        <w:pStyle w:val="Odstavecseseznamem"/>
        <w:numPr>
          <w:ilvl w:val="0"/>
          <w:numId w:val="35"/>
        </w:numPr>
        <w:spacing w:before="120" w:after="120"/>
        <w:rPr>
          <w:rFonts w:ascii="Times New Roman" w:hAnsi="Times New Roman"/>
          <w:sz w:val="24"/>
        </w:rPr>
      </w:pPr>
      <w:r>
        <w:rPr>
          <w:rFonts w:ascii="Times New Roman" w:hAnsi="Times New Roman"/>
          <w:sz w:val="24"/>
        </w:rPr>
        <w:t>O</w:t>
      </w:r>
      <w:r w:rsidRPr="006D5B40">
        <w:rPr>
          <w:rFonts w:ascii="Times New Roman" w:hAnsi="Times New Roman"/>
          <w:sz w:val="24"/>
        </w:rPr>
        <w:t>značení plánu (formou studia, jazykem výuky, případně specializací, plánem pro sdružené studium, ev. institucí) se nemůže změnit.</w:t>
      </w:r>
      <w:r w:rsidR="00FD4054">
        <w:rPr>
          <w:rFonts w:ascii="Times New Roman" w:hAnsi="Times New Roman"/>
          <w:sz w:val="24"/>
        </w:rPr>
        <w:t xml:space="preserve"> Tyto údaje plán definují. </w:t>
      </w:r>
      <w:r w:rsidRPr="006D5B40">
        <w:rPr>
          <w:rFonts w:ascii="Times New Roman" w:hAnsi="Times New Roman"/>
          <w:sz w:val="24"/>
        </w:rPr>
        <w:t xml:space="preserve"> </w:t>
      </w:r>
      <w:r w:rsidRPr="006D5B40">
        <w:rPr>
          <w:rFonts w:ascii="Times New Roman" w:hAnsi="Times New Roman"/>
          <w:sz w:val="24"/>
          <w:u w:val="single"/>
        </w:rPr>
        <w:t>Změna těchto údajů znamená nový plán!</w:t>
      </w:r>
    </w:p>
    <w:p w14:paraId="26EF3E94" w14:textId="5D3126AE" w:rsidR="006D5B40" w:rsidRDefault="006D5B40" w:rsidP="00796EBC">
      <w:pPr>
        <w:pStyle w:val="Odstavecseseznamem"/>
        <w:numPr>
          <w:ilvl w:val="0"/>
          <w:numId w:val="35"/>
        </w:numPr>
        <w:spacing w:before="240" w:after="120"/>
        <w:rPr>
          <w:rFonts w:ascii="Times New Roman" w:hAnsi="Times New Roman"/>
          <w:sz w:val="24"/>
        </w:rPr>
      </w:pPr>
      <w:r w:rsidRPr="006D5B40">
        <w:rPr>
          <w:rFonts w:ascii="Times New Roman" w:hAnsi="Times New Roman"/>
          <w:sz w:val="24"/>
        </w:rPr>
        <w:t>Ukončení již jednou akreditovaného plánu v současné době není technicky možné. Plán zůstává akreditován dál, ale nemusí být realizován</w:t>
      </w:r>
      <w:r>
        <w:rPr>
          <w:rFonts w:ascii="Times New Roman" w:hAnsi="Times New Roman"/>
          <w:sz w:val="24"/>
        </w:rPr>
        <w:t xml:space="preserve"> (</w:t>
      </w:r>
      <w:r w:rsidR="001A2241">
        <w:rPr>
          <w:rFonts w:ascii="Times New Roman" w:hAnsi="Times New Roman"/>
          <w:sz w:val="24"/>
        </w:rPr>
        <w:t>otevírán</w:t>
      </w:r>
      <w:r>
        <w:rPr>
          <w:rFonts w:ascii="Times New Roman" w:hAnsi="Times New Roman"/>
          <w:sz w:val="24"/>
        </w:rPr>
        <w:t xml:space="preserve"> pro uchazeče)</w:t>
      </w:r>
      <w:r w:rsidRPr="006D5B40">
        <w:rPr>
          <w:rFonts w:ascii="Times New Roman" w:hAnsi="Times New Roman"/>
          <w:sz w:val="24"/>
        </w:rPr>
        <w:t xml:space="preserve">. </w:t>
      </w:r>
    </w:p>
    <w:p w14:paraId="22C6D8B3" w14:textId="111D0BAB" w:rsidR="00C26661" w:rsidRPr="00C26661" w:rsidRDefault="00C26661" w:rsidP="00796EBC">
      <w:pPr>
        <w:pStyle w:val="Odstavecseseznamem"/>
        <w:numPr>
          <w:ilvl w:val="0"/>
          <w:numId w:val="35"/>
        </w:numPr>
        <w:spacing w:before="240" w:after="120"/>
        <w:rPr>
          <w:rFonts w:ascii="Times New Roman" w:hAnsi="Times New Roman"/>
          <w:sz w:val="24"/>
        </w:rPr>
      </w:pPr>
      <w:r w:rsidRPr="00C26661">
        <w:rPr>
          <w:rFonts w:ascii="Times New Roman" w:hAnsi="Times New Roman"/>
          <w:sz w:val="24"/>
        </w:rPr>
        <w:t>Pův</w:t>
      </w:r>
      <w:r>
        <w:rPr>
          <w:rFonts w:ascii="Times New Roman" w:hAnsi="Times New Roman"/>
          <w:sz w:val="24"/>
        </w:rPr>
        <w:t xml:space="preserve">odní plán zůstává </w:t>
      </w:r>
      <w:r w:rsidRPr="00C26661">
        <w:rPr>
          <w:rFonts w:ascii="Times New Roman" w:hAnsi="Times New Roman"/>
          <w:sz w:val="24"/>
        </w:rPr>
        <w:t>v</w:t>
      </w:r>
      <w:r>
        <w:rPr>
          <w:rFonts w:ascii="Times New Roman" w:hAnsi="Times New Roman"/>
          <w:sz w:val="24"/>
        </w:rPr>
        <w:t xml:space="preserve"> předchozí</w:t>
      </w:r>
      <w:r w:rsidRPr="00C26661">
        <w:rPr>
          <w:rFonts w:ascii="Times New Roman" w:hAnsi="Times New Roman"/>
          <w:sz w:val="24"/>
        </w:rPr>
        <w:t xml:space="preserve"> generaci SP </w:t>
      </w:r>
      <w:r>
        <w:rPr>
          <w:rFonts w:ascii="Times New Roman" w:hAnsi="Times New Roman"/>
          <w:sz w:val="24"/>
        </w:rPr>
        <w:t xml:space="preserve">(č. 2) </w:t>
      </w:r>
      <w:r w:rsidRPr="00C26661">
        <w:rPr>
          <w:rFonts w:ascii="Times New Roman" w:hAnsi="Times New Roman"/>
          <w:sz w:val="24"/>
        </w:rPr>
        <w:t>a platí pro studenty, kteř</w:t>
      </w:r>
      <w:r>
        <w:rPr>
          <w:rFonts w:ascii="Times New Roman" w:hAnsi="Times New Roman"/>
          <w:sz w:val="24"/>
        </w:rPr>
        <w:t xml:space="preserve">í v tomto plánu začali </w:t>
      </w:r>
      <w:r w:rsidRPr="009D5B19">
        <w:rPr>
          <w:rFonts w:ascii="Times New Roman" w:hAnsi="Times New Roman"/>
          <w:sz w:val="24"/>
        </w:rPr>
        <w:t>studovat</w:t>
      </w:r>
      <w:r w:rsidR="00310221" w:rsidRPr="009D5B19">
        <w:rPr>
          <w:rFonts w:ascii="Times New Roman" w:hAnsi="Times New Roman"/>
          <w:sz w:val="24"/>
        </w:rPr>
        <w:t xml:space="preserve"> (případně jsou do něj přihlášeni)</w:t>
      </w:r>
      <w:r w:rsidRPr="009D5B19">
        <w:rPr>
          <w:rFonts w:ascii="Times New Roman" w:hAnsi="Times New Roman"/>
          <w:sz w:val="24"/>
        </w:rPr>
        <w:t>.</w:t>
      </w:r>
    </w:p>
    <w:p w14:paraId="31C6A84C" w14:textId="54AD98AC" w:rsidR="001F0309" w:rsidRPr="00796EBC" w:rsidRDefault="007A36A7" w:rsidP="00C26661">
      <w:pPr>
        <w:pStyle w:val="Odstavecseseznamem"/>
        <w:numPr>
          <w:ilvl w:val="0"/>
          <w:numId w:val="0"/>
        </w:numPr>
        <w:spacing w:before="480" w:after="120"/>
        <w:ind w:left="732"/>
        <w:rPr>
          <w:rFonts w:ascii="Times New Roman" w:hAnsi="Times New Roman"/>
          <w:szCs w:val="22"/>
        </w:rPr>
      </w:pPr>
      <w:r w:rsidRPr="00796EBC">
        <w:rPr>
          <w:rFonts w:ascii="Times New Roman" w:hAnsi="Times New Roman"/>
          <w:szCs w:val="22"/>
          <w:u w:val="single"/>
        </w:rPr>
        <w:t>Další poznámky</w:t>
      </w:r>
      <w:r w:rsidRPr="00796EBC">
        <w:rPr>
          <w:rFonts w:ascii="Times New Roman" w:hAnsi="Times New Roman"/>
          <w:szCs w:val="22"/>
        </w:rPr>
        <w:t>:</w:t>
      </w:r>
      <w:r w:rsidR="00C22D63" w:rsidRPr="00796EBC">
        <w:rPr>
          <w:rFonts w:ascii="Times New Roman" w:hAnsi="Times New Roman"/>
          <w:szCs w:val="22"/>
        </w:rPr>
        <w:t xml:space="preserve"> </w:t>
      </w:r>
    </w:p>
    <w:p w14:paraId="5FD64CA7" w14:textId="4F11D16B" w:rsidR="004B5F88" w:rsidRPr="00796EBC" w:rsidRDefault="00C53FB5" w:rsidP="00796EBC">
      <w:pPr>
        <w:pStyle w:val="Odstavecseseznamem"/>
        <w:numPr>
          <w:ilvl w:val="0"/>
          <w:numId w:val="35"/>
        </w:numPr>
        <w:spacing w:before="120" w:after="120"/>
        <w:rPr>
          <w:rFonts w:ascii="Times New Roman" w:hAnsi="Times New Roman"/>
          <w:szCs w:val="22"/>
        </w:rPr>
      </w:pPr>
      <w:r w:rsidRPr="00796EBC">
        <w:rPr>
          <w:rFonts w:ascii="Times New Roman" w:hAnsi="Times New Roman"/>
          <w:szCs w:val="22"/>
        </w:rPr>
        <w:t>D</w:t>
      </w:r>
      <w:r w:rsidR="00C22D63" w:rsidRPr="00796EBC">
        <w:rPr>
          <w:rFonts w:ascii="Times New Roman" w:hAnsi="Times New Roman"/>
          <w:szCs w:val="22"/>
        </w:rPr>
        <w:t xml:space="preserve">o položky </w:t>
      </w:r>
      <w:r w:rsidR="00D85355" w:rsidRPr="00796EBC">
        <w:rPr>
          <w:rFonts w:ascii="Times New Roman" w:hAnsi="Times New Roman"/>
          <w:szCs w:val="22"/>
        </w:rPr>
        <w:t>„typ plánu“</w:t>
      </w:r>
      <w:r w:rsidR="00D75BF6" w:rsidRPr="00796EBC">
        <w:rPr>
          <w:rFonts w:ascii="Times New Roman" w:hAnsi="Times New Roman"/>
          <w:szCs w:val="22"/>
        </w:rPr>
        <w:t xml:space="preserve"> byl</w:t>
      </w:r>
      <w:r w:rsidR="00024EDD" w:rsidRPr="00796EBC">
        <w:rPr>
          <w:rFonts w:ascii="Times New Roman" w:hAnsi="Times New Roman"/>
          <w:szCs w:val="22"/>
        </w:rPr>
        <w:t>a</w:t>
      </w:r>
      <w:r w:rsidR="00D75BF6" w:rsidRPr="00796EBC">
        <w:rPr>
          <w:rFonts w:ascii="Times New Roman" w:hAnsi="Times New Roman"/>
          <w:szCs w:val="22"/>
        </w:rPr>
        <w:t xml:space="preserve"> v r. 2020</w:t>
      </w:r>
      <w:r w:rsidR="00D85355" w:rsidRPr="00796EBC">
        <w:rPr>
          <w:rFonts w:ascii="Times New Roman" w:hAnsi="Times New Roman"/>
          <w:szCs w:val="22"/>
        </w:rPr>
        <w:t xml:space="preserve"> doplněn</w:t>
      </w:r>
      <w:r w:rsidR="00024EDD" w:rsidRPr="00796EBC">
        <w:rPr>
          <w:rFonts w:ascii="Times New Roman" w:hAnsi="Times New Roman"/>
          <w:szCs w:val="22"/>
        </w:rPr>
        <w:t>a</w:t>
      </w:r>
      <w:r w:rsidR="00D75BF6" w:rsidRPr="00796EBC">
        <w:rPr>
          <w:rFonts w:ascii="Times New Roman" w:hAnsi="Times New Roman"/>
          <w:szCs w:val="22"/>
        </w:rPr>
        <w:t xml:space="preserve"> označení </w:t>
      </w:r>
      <w:r w:rsidR="00024EDD" w:rsidRPr="00796EBC">
        <w:rPr>
          <w:rFonts w:ascii="Times New Roman" w:hAnsi="Times New Roman"/>
          <w:szCs w:val="22"/>
        </w:rPr>
        <w:t xml:space="preserve"> specializačních plánů</w:t>
      </w:r>
      <w:r w:rsidR="009A1C35" w:rsidRPr="00796EBC">
        <w:rPr>
          <w:rFonts w:ascii="Times New Roman" w:hAnsi="Times New Roman"/>
          <w:szCs w:val="22"/>
        </w:rPr>
        <w:t xml:space="preserve">, které zjednodušují tvorbu plánů: </w:t>
      </w:r>
      <w:r w:rsidR="00024EDD" w:rsidRPr="00796EBC">
        <w:rPr>
          <w:rFonts w:ascii="Times New Roman" w:hAnsi="Times New Roman"/>
          <w:szCs w:val="22"/>
        </w:rPr>
        <w:t xml:space="preserve">specializační část, společná část pro specializace, specializační a společná část, vnitřní kombinace </w:t>
      </w:r>
      <w:r w:rsidR="009A1C35" w:rsidRPr="00796EBC">
        <w:rPr>
          <w:rFonts w:ascii="Times New Roman" w:hAnsi="Times New Roman"/>
          <w:szCs w:val="22"/>
        </w:rPr>
        <w:t xml:space="preserve">(plán pro kombinaci dvou specializací) </w:t>
      </w:r>
      <w:r w:rsidR="00024EDD" w:rsidRPr="00796EBC">
        <w:rPr>
          <w:rFonts w:ascii="Times New Roman" w:hAnsi="Times New Roman"/>
          <w:szCs w:val="22"/>
        </w:rPr>
        <w:t>a plán bez specializací</w:t>
      </w:r>
      <w:r w:rsidR="00BC66F2" w:rsidRPr="00796EBC">
        <w:rPr>
          <w:rFonts w:ascii="Times New Roman" w:hAnsi="Times New Roman"/>
          <w:szCs w:val="22"/>
        </w:rPr>
        <w:t>.</w:t>
      </w:r>
    </w:p>
    <w:p w14:paraId="349F9875" w14:textId="2193DBEE" w:rsidR="00FA4FDE" w:rsidRPr="00796EBC" w:rsidRDefault="00FA4FDE" w:rsidP="00796EBC">
      <w:pPr>
        <w:pStyle w:val="Odstavecseseznamem"/>
        <w:numPr>
          <w:ilvl w:val="0"/>
          <w:numId w:val="35"/>
        </w:numPr>
        <w:spacing w:before="160" w:after="120"/>
        <w:rPr>
          <w:rFonts w:ascii="Times New Roman" w:hAnsi="Times New Roman"/>
          <w:szCs w:val="22"/>
        </w:rPr>
      </w:pPr>
      <w:r w:rsidRPr="00796EBC">
        <w:rPr>
          <w:rFonts w:ascii="Times New Roman" w:hAnsi="Times New Roman"/>
          <w:szCs w:val="22"/>
        </w:rPr>
        <w:t xml:space="preserve">Pokud v nové generaci je uveden u studijních plánů se specializacemi uveden termín „plný plán“, je nezbytné jej nahradit termíny vztahujícími se ke specializacím (bod </w:t>
      </w:r>
      <w:r w:rsidR="00BC66F2" w:rsidRPr="00796EBC">
        <w:rPr>
          <w:rFonts w:ascii="Times New Roman" w:hAnsi="Times New Roman"/>
          <w:szCs w:val="22"/>
        </w:rPr>
        <w:t>d výše</w:t>
      </w:r>
      <w:r w:rsidRPr="00796EBC">
        <w:rPr>
          <w:rFonts w:ascii="Times New Roman" w:hAnsi="Times New Roman"/>
          <w:szCs w:val="22"/>
        </w:rPr>
        <w:t>).</w:t>
      </w:r>
    </w:p>
    <w:p w14:paraId="455F7B3C" w14:textId="64C42AA7" w:rsidR="00C53FB5" w:rsidRPr="00796EBC" w:rsidRDefault="00C53FB5" w:rsidP="00796EBC">
      <w:pPr>
        <w:pStyle w:val="Odstavecseseznamem"/>
        <w:numPr>
          <w:ilvl w:val="0"/>
          <w:numId w:val="35"/>
        </w:numPr>
        <w:spacing w:before="160" w:after="120"/>
        <w:rPr>
          <w:rFonts w:ascii="Times New Roman" w:hAnsi="Times New Roman"/>
          <w:szCs w:val="22"/>
        </w:rPr>
      </w:pPr>
      <w:r w:rsidRPr="00796EBC">
        <w:rPr>
          <w:rFonts w:ascii="Times New Roman" w:hAnsi="Times New Roman"/>
          <w:szCs w:val="22"/>
        </w:rPr>
        <w:t>T</w:t>
      </w:r>
      <w:r w:rsidR="00024EDD" w:rsidRPr="00796EBC">
        <w:rPr>
          <w:rFonts w:ascii="Times New Roman" w:hAnsi="Times New Roman"/>
          <w:szCs w:val="22"/>
        </w:rPr>
        <w:t>ermín „plný plán“ se vztahuje pouze k „jednooborovému“ plánu v případě sdruženého studia a</w:t>
      </w:r>
      <w:r w:rsidR="00BC66F2" w:rsidRPr="00796EBC">
        <w:rPr>
          <w:rFonts w:ascii="Times New Roman" w:hAnsi="Times New Roman"/>
          <w:szCs w:val="22"/>
        </w:rPr>
        <w:t xml:space="preserve"> k</w:t>
      </w:r>
      <w:r w:rsidR="00024EDD" w:rsidRPr="00796EBC">
        <w:rPr>
          <w:rFonts w:ascii="Times New Roman" w:hAnsi="Times New Roman"/>
          <w:szCs w:val="22"/>
        </w:rPr>
        <w:t xml:space="preserve"> plánu </w:t>
      </w:r>
      <w:r w:rsidR="00BC66F2" w:rsidRPr="00796EBC">
        <w:rPr>
          <w:rFonts w:ascii="Times New Roman" w:hAnsi="Times New Roman"/>
          <w:szCs w:val="22"/>
        </w:rPr>
        <w:t xml:space="preserve">v SP </w:t>
      </w:r>
      <w:r w:rsidR="00024EDD" w:rsidRPr="00796EBC">
        <w:rPr>
          <w:rFonts w:ascii="Times New Roman" w:hAnsi="Times New Roman"/>
          <w:szCs w:val="22"/>
        </w:rPr>
        <w:t>bez</w:t>
      </w:r>
      <w:r w:rsidRPr="00796EBC">
        <w:rPr>
          <w:rFonts w:ascii="Times New Roman" w:hAnsi="Times New Roman"/>
          <w:szCs w:val="22"/>
        </w:rPr>
        <w:t xml:space="preserve"> specializací.</w:t>
      </w:r>
      <w:r w:rsidR="009D5B19" w:rsidRPr="00796EBC">
        <w:rPr>
          <w:rFonts w:ascii="Times New Roman" w:hAnsi="Times New Roman"/>
          <w:szCs w:val="22"/>
        </w:rPr>
        <w:t xml:space="preserve"> </w:t>
      </w:r>
    </w:p>
    <w:p w14:paraId="6453E36D" w14:textId="13344400" w:rsidR="008D6E92" w:rsidRDefault="008D6E92">
      <w:pPr>
        <w:spacing w:after="120"/>
        <w:ind w:left="1559" w:hanging="425"/>
        <w:rPr>
          <w:rFonts w:ascii="Times New Roman" w:hAnsi="Times New Roman"/>
          <w:b/>
          <w:sz w:val="24"/>
          <w:u w:val="single"/>
        </w:rPr>
      </w:pPr>
    </w:p>
    <w:p w14:paraId="3780B2DE" w14:textId="187D6F80" w:rsidR="008D6E92" w:rsidRPr="00C7287B" w:rsidRDefault="00CD227F" w:rsidP="00CD227F">
      <w:pPr>
        <w:spacing w:after="120"/>
        <w:ind w:left="360"/>
        <w:rPr>
          <w:rFonts w:ascii="Times New Roman" w:hAnsi="Times New Roman"/>
          <w:b/>
          <w:sz w:val="24"/>
          <w:u w:val="single"/>
        </w:rPr>
      </w:pPr>
      <w:r w:rsidRPr="00C7287B">
        <w:rPr>
          <w:rFonts w:ascii="Times New Roman" w:hAnsi="Times New Roman"/>
          <w:b/>
          <w:sz w:val="24"/>
          <w:u w:val="single"/>
        </w:rPr>
        <w:t>Studijní plán</w:t>
      </w:r>
      <w:r w:rsidRPr="00C7287B">
        <w:rPr>
          <w:rFonts w:ascii="Times New Roman" w:hAnsi="Times New Roman"/>
          <w:sz w:val="24"/>
          <w:u w:val="single"/>
        </w:rPr>
        <w:t xml:space="preserve"> </w:t>
      </w:r>
      <w:r w:rsidRPr="00C7287B">
        <w:rPr>
          <w:rFonts w:ascii="Times New Roman" w:hAnsi="Times New Roman"/>
          <w:b/>
          <w:sz w:val="24"/>
          <w:u w:val="single"/>
        </w:rPr>
        <w:t>v </w:t>
      </w:r>
      <w:r w:rsidR="00B26557" w:rsidRPr="00C7287B">
        <w:rPr>
          <w:rFonts w:ascii="Times New Roman" w:hAnsi="Times New Roman"/>
          <w:b/>
          <w:sz w:val="24"/>
          <w:u w:val="single"/>
        </w:rPr>
        <w:t>do</w:t>
      </w:r>
      <w:r w:rsidRPr="00C7287B">
        <w:rPr>
          <w:rFonts w:ascii="Times New Roman" w:hAnsi="Times New Roman"/>
          <w:b/>
          <w:sz w:val="24"/>
          <w:u w:val="single"/>
        </w:rPr>
        <w:t>ktorském studiu</w:t>
      </w:r>
    </w:p>
    <w:p w14:paraId="2DF2382A" w14:textId="70F2F66E" w:rsidR="00B26557" w:rsidRDefault="00B26557" w:rsidP="00B26557">
      <w:pPr>
        <w:spacing w:after="120"/>
        <w:ind w:left="360"/>
        <w:rPr>
          <w:rFonts w:ascii="Times New Roman" w:hAnsi="Times New Roman"/>
          <w:sz w:val="24"/>
        </w:rPr>
      </w:pPr>
      <w:r w:rsidRPr="00C7287B">
        <w:rPr>
          <w:rFonts w:ascii="Times New Roman" w:hAnsi="Times New Roman"/>
          <w:sz w:val="24"/>
        </w:rPr>
        <w:t>Rámcový studijní plán doktorského studia</w:t>
      </w:r>
      <w:r>
        <w:rPr>
          <w:rFonts w:ascii="Times New Roman" w:hAnsi="Times New Roman"/>
          <w:sz w:val="24"/>
        </w:rPr>
        <w:t xml:space="preserve"> je zkopírovaný do nové generace </w:t>
      </w:r>
      <w:r w:rsidR="005E0D2B">
        <w:rPr>
          <w:rFonts w:ascii="Times New Roman" w:hAnsi="Times New Roman"/>
          <w:sz w:val="24"/>
        </w:rPr>
        <w:t xml:space="preserve">SP </w:t>
      </w:r>
      <w:r>
        <w:rPr>
          <w:rFonts w:ascii="Times New Roman" w:hAnsi="Times New Roman"/>
          <w:sz w:val="24"/>
        </w:rPr>
        <w:t xml:space="preserve">v původním znění a lze jej případně aktualizovat, doplnit či upravit, pokud v něm dochází k závažným změnám. </w:t>
      </w:r>
      <w:r w:rsidR="005E0D2B">
        <w:rPr>
          <w:rFonts w:ascii="Times New Roman" w:hAnsi="Times New Roman"/>
          <w:sz w:val="24"/>
        </w:rPr>
        <w:t xml:space="preserve">Původní znění rámcového plánu tak zůstane v předcházející generaci SP a platí již jen na dostudování pro stávající studenty. </w:t>
      </w:r>
    </w:p>
    <w:p w14:paraId="73C4FC63" w14:textId="2F4F9763" w:rsidR="00C878EE" w:rsidRDefault="00C878EE" w:rsidP="00B26557">
      <w:pPr>
        <w:spacing w:after="120"/>
        <w:ind w:left="360"/>
        <w:rPr>
          <w:rFonts w:ascii="Times New Roman" w:eastAsia="Times New Roman" w:hAnsi="Times New Roman"/>
          <w:b/>
          <w:sz w:val="24"/>
          <w:szCs w:val="24"/>
          <w:u w:val="single"/>
        </w:rPr>
      </w:pPr>
      <w:r>
        <w:rPr>
          <w:rFonts w:ascii="Times New Roman" w:hAnsi="Times New Roman"/>
          <w:b/>
          <w:sz w:val="24"/>
          <w:u w:val="single"/>
        </w:rPr>
        <w:br w:type="page"/>
      </w:r>
    </w:p>
    <w:p w14:paraId="58EAC5C6" w14:textId="138516B6" w:rsidR="001F307A" w:rsidRPr="00826430" w:rsidRDefault="001F307A" w:rsidP="005C6ECB">
      <w:pPr>
        <w:pStyle w:val="Odstavecseseznamem"/>
        <w:numPr>
          <w:ilvl w:val="0"/>
          <w:numId w:val="5"/>
        </w:numPr>
        <w:rPr>
          <w:rFonts w:ascii="Times New Roman" w:hAnsi="Times New Roman"/>
          <w:sz w:val="36"/>
        </w:rPr>
      </w:pPr>
      <w:r w:rsidRPr="00377F0B">
        <w:rPr>
          <w:rFonts w:ascii="Times New Roman" w:hAnsi="Times New Roman"/>
          <w:b/>
          <w:sz w:val="24"/>
          <w:u w:val="single"/>
        </w:rPr>
        <w:lastRenderedPageBreak/>
        <w:t>Charakteristika předmětů</w:t>
      </w:r>
      <w:r w:rsidRPr="00025832">
        <w:rPr>
          <w:rFonts w:ascii="Times New Roman" w:hAnsi="Times New Roman"/>
          <w:sz w:val="24"/>
        </w:rPr>
        <w:t xml:space="preserve"> </w:t>
      </w:r>
      <w:r w:rsidRPr="00E26FBE">
        <w:rPr>
          <w:rFonts w:ascii="Times New Roman" w:hAnsi="Times New Roman"/>
        </w:rPr>
        <w:t>(</w:t>
      </w:r>
      <w:r w:rsidR="00E26FBE" w:rsidRPr="00E26FBE">
        <w:rPr>
          <w:rFonts w:ascii="Times New Roman" w:hAnsi="Times New Roman"/>
        </w:rPr>
        <w:t xml:space="preserve">karta </w:t>
      </w:r>
      <w:r w:rsidR="003865E1">
        <w:rPr>
          <w:rFonts w:ascii="Times New Roman" w:hAnsi="Times New Roman"/>
        </w:rPr>
        <w:t>„</w:t>
      </w:r>
      <w:r w:rsidR="00E26FBE" w:rsidRPr="00E26FBE">
        <w:rPr>
          <w:rFonts w:ascii="Times New Roman" w:hAnsi="Times New Roman"/>
        </w:rPr>
        <w:t>předměty akreditace</w:t>
      </w:r>
      <w:r w:rsidR="003865E1">
        <w:rPr>
          <w:rFonts w:ascii="Times New Roman" w:hAnsi="Times New Roman"/>
        </w:rPr>
        <w:t>“</w:t>
      </w:r>
      <w:r w:rsidR="00E26FBE" w:rsidRPr="00E26FBE">
        <w:rPr>
          <w:rFonts w:ascii="Times New Roman" w:hAnsi="Times New Roman"/>
        </w:rPr>
        <w:t>)</w:t>
      </w:r>
      <w:r w:rsidR="00826430">
        <w:rPr>
          <w:rFonts w:ascii="Times New Roman" w:hAnsi="Times New Roman"/>
          <w:sz w:val="20"/>
        </w:rPr>
        <w:t xml:space="preserve"> </w:t>
      </w:r>
    </w:p>
    <w:p w14:paraId="02143E43" w14:textId="2944F2A3" w:rsidR="004C4BB8" w:rsidRPr="004C4BB8" w:rsidRDefault="004C4BB8" w:rsidP="00C837F2">
      <w:pPr>
        <w:pStyle w:val="Odstavecseseznamem"/>
        <w:numPr>
          <w:ilvl w:val="0"/>
          <w:numId w:val="0"/>
        </w:numPr>
        <w:spacing w:before="360" w:after="120"/>
        <w:ind w:left="360"/>
        <w:rPr>
          <w:rFonts w:ascii="Times New Roman" w:hAnsi="Times New Roman"/>
          <w:sz w:val="24"/>
        </w:rPr>
      </w:pPr>
      <w:r w:rsidRPr="004C4BB8">
        <w:rPr>
          <w:rFonts w:ascii="Times New Roman" w:hAnsi="Times New Roman"/>
          <w:sz w:val="24"/>
        </w:rPr>
        <w:t>Studijní plán se kopíruje s původními variantami předmětů</w:t>
      </w:r>
      <w:r>
        <w:rPr>
          <w:rFonts w:ascii="Times New Roman" w:hAnsi="Times New Roman"/>
          <w:sz w:val="24"/>
        </w:rPr>
        <w:t>.</w:t>
      </w:r>
    </w:p>
    <w:p w14:paraId="19016D79" w14:textId="24B4255C" w:rsidR="00952161" w:rsidRPr="00796EBC" w:rsidRDefault="00952161" w:rsidP="00C837F2">
      <w:pPr>
        <w:pStyle w:val="Odstavecseseznamem"/>
        <w:numPr>
          <w:ilvl w:val="0"/>
          <w:numId w:val="0"/>
        </w:numPr>
        <w:spacing w:before="360" w:after="120"/>
        <w:ind w:left="360"/>
        <w:rPr>
          <w:rFonts w:ascii="Times New Roman" w:hAnsi="Times New Roman"/>
          <w:sz w:val="24"/>
          <w:u w:val="single"/>
        </w:rPr>
      </w:pPr>
      <w:r w:rsidRPr="00796EBC">
        <w:rPr>
          <w:rFonts w:ascii="Times New Roman" w:hAnsi="Times New Roman"/>
          <w:sz w:val="24"/>
          <w:u w:val="single"/>
        </w:rPr>
        <w:t>Nové předměty:</w:t>
      </w:r>
    </w:p>
    <w:p w14:paraId="6FA1E051" w14:textId="602EE3A3" w:rsidR="00952161" w:rsidRPr="00796EBC" w:rsidRDefault="00952161" w:rsidP="00E040BB">
      <w:pPr>
        <w:pStyle w:val="Odstavecseseznamem"/>
        <w:numPr>
          <w:ilvl w:val="0"/>
          <w:numId w:val="0"/>
        </w:numPr>
        <w:spacing w:before="120"/>
        <w:ind w:left="709"/>
        <w:rPr>
          <w:rFonts w:ascii="Times New Roman" w:hAnsi="Times New Roman"/>
        </w:rPr>
      </w:pPr>
      <w:r w:rsidRPr="00796EBC">
        <w:rPr>
          <w:rFonts w:ascii="Times New Roman" w:hAnsi="Times New Roman"/>
          <w:sz w:val="24"/>
        </w:rPr>
        <w:t>Natahují se z programu Tajemník</w:t>
      </w:r>
      <w:r w:rsidR="00C84CED" w:rsidRPr="00796EBC">
        <w:rPr>
          <w:rFonts w:ascii="Times New Roman" w:hAnsi="Times New Roman"/>
          <w:sz w:val="24"/>
        </w:rPr>
        <w:t xml:space="preserve"> ve variantě určené pro </w:t>
      </w:r>
      <w:r w:rsidR="00822A98" w:rsidRPr="00796EBC">
        <w:rPr>
          <w:rFonts w:ascii="Times New Roman" w:hAnsi="Times New Roman"/>
          <w:sz w:val="24"/>
        </w:rPr>
        <w:t xml:space="preserve">budoucí </w:t>
      </w:r>
      <w:r w:rsidR="00C84CED" w:rsidRPr="00796EBC">
        <w:rPr>
          <w:rFonts w:ascii="Times New Roman" w:hAnsi="Times New Roman"/>
          <w:sz w:val="24"/>
        </w:rPr>
        <w:t xml:space="preserve">akademický rok / roky: </w:t>
      </w:r>
      <w:hyperlink r:id="rId32" w:history="1">
        <w:r w:rsidR="00C84CED" w:rsidRPr="00796EBC">
          <w:rPr>
            <w:rStyle w:val="Hypertextovodkaz"/>
            <w:rFonts w:ascii="Times New Roman" w:eastAsiaTheme="majorEastAsia" w:hAnsi="Times New Roman"/>
          </w:rPr>
          <w:t>Příprava předmětů - Univerzita Karlova (cuni.cz)</w:t>
        </w:r>
      </w:hyperlink>
    </w:p>
    <w:p w14:paraId="1CB0076D" w14:textId="77777777" w:rsidR="00E040BB" w:rsidRDefault="00E040BB" w:rsidP="00E040BB">
      <w:pPr>
        <w:rPr>
          <w:noProof/>
        </w:rPr>
      </w:pPr>
    </w:p>
    <w:p w14:paraId="28199F3D" w14:textId="487EBC4F" w:rsidR="00E040BB" w:rsidRDefault="00E040BB" w:rsidP="00E040BB">
      <w:pPr>
        <w:ind w:left="1080"/>
        <w:rPr>
          <w:noProof/>
        </w:rPr>
      </w:pPr>
      <w:r>
        <w:rPr>
          <w:noProof/>
        </w:rPr>
        <w:drawing>
          <wp:inline distT="0" distB="0" distL="0" distR="0" wp14:anchorId="3C647880" wp14:editId="30DD7C53">
            <wp:extent cx="2905125" cy="1483763"/>
            <wp:effectExtent l="0" t="0" r="0" b="254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redmety I.png"/>
                    <pic:cNvPicPr/>
                  </pic:nvPicPr>
                  <pic:blipFill>
                    <a:blip r:embed="rId33">
                      <a:extLst>
                        <a:ext uri="{28A0092B-C50C-407E-A947-70E740481C1C}">
                          <a14:useLocalDpi xmlns:a14="http://schemas.microsoft.com/office/drawing/2010/main" val="0"/>
                        </a:ext>
                      </a:extLst>
                    </a:blip>
                    <a:stretch>
                      <a:fillRect/>
                    </a:stretch>
                  </pic:blipFill>
                  <pic:spPr>
                    <a:xfrm>
                      <a:off x="0" y="0"/>
                      <a:ext cx="2931664" cy="1497318"/>
                    </a:xfrm>
                    <a:prstGeom prst="rect">
                      <a:avLst/>
                    </a:prstGeom>
                  </pic:spPr>
                </pic:pic>
              </a:graphicData>
            </a:graphic>
          </wp:inline>
        </w:drawing>
      </w:r>
      <w:r w:rsidR="0091493F">
        <w:rPr>
          <w:noProof/>
        </w:rPr>
        <w:tab/>
      </w:r>
      <w:r w:rsidR="0091493F">
        <w:rPr>
          <w:noProof/>
        </w:rPr>
        <w:drawing>
          <wp:inline distT="0" distB="0" distL="0" distR="0" wp14:anchorId="570B2055" wp14:editId="31E38F92">
            <wp:extent cx="2503517" cy="945931"/>
            <wp:effectExtent l="0" t="0" r="0" b="6985"/>
            <wp:docPr id="9" name="Obrázek 9" descr="C:\Users\UIVATE~1\AppData\Local\Temp\SNAGHTML4da43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VATE~1\AppData\Local\Temp\SNAGHTML4da4317b.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6210" cy="977176"/>
                    </a:xfrm>
                    <a:prstGeom prst="rect">
                      <a:avLst/>
                    </a:prstGeom>
                    <a:noFill/>
                    <a:ln>
                      <a:noFill/>
                    </a:ln>
                  </pic:spPr>
                </pic:pic>
              </a:graphicData>
            </a:graphic>
          </wp:inline>
        </w:drawing>
      </w:r>
    </w:p>
    <w:p w14:paraId="29E0124A" w14:textId="72BF4BE4" w:rsidR="00C84CED" w:rsidRDefault="00C837F2" w:rsidP="00E040BB">
      <w:pPr>
        <w:spacing w:before="360" w:after="120"/>
        <w:ind w:left="720" w:hanging="360"/>
        <w:rPr>
          <w:rFonts w:ascii="Times New Roman" w:hAnsi="Times New Roman"/>
          <w:sz w:val="24"/>
        </w:rPr>
      </w:pPr>
      <w:r w:rsidRPr="00C837F2">
        <w:rPr>
          <w:rFonts w:ascii="Times New Roman" w:hAnsi="Times New Roman"/>
          <w:sz w:val="24"/>
          <w:u w:val="single"/>
        </w:rPr>
        <w:t>Aktualizace stávajících předmětů</w:t>
      </w:r>
      <w:r>
        <w:rPr>
          <w:rFonts w:ascii="Times New Roman" w:hAnsi="Times New Roman"/>
          <w:sz w:val="24"/>
        </w:rPr>
        <w:t xml:space="preserve">: </w:t>
      </w:r>
    </w:p>
    <w:p w14:paraId="5E01EF5F" w14:textId="4027BC35" w:rsidR="00E040BB" w:rsidRDefault="00E040BB" w:rsidP="005C6ECB">
      <w:pPr>
        <w:pStyle w:val="Odstavecseseznamem"/>
        <w:numPr>
          <w:ilvl w:val="0"/>
          <w:numId w:val="11"/>
        </w:numPr>
        <w:spacing w:before="240" w:after="120"/>
        <w:rPr>
          <w:rFonts w:ascii="Times New Roman" w:hAnsi="Times New Roman"/>
          <w:sz w:val="24"/>
        </w:rPr>
      </w:pPr>
      <w:r>
        <w:rPr>
          <w:rFonts w:ascii="Times New Roman" w:hAnsi="Times New Roman"/>
          <w:sz w:val="24"/>
        </w:rPr>
        <w:t>Předměty se aktualizují primárně v programu Tajemník</w:t>
      </w:r>
      <w:r w:rsidR="00822A98">
        <w:rPr>
          <w:rFonts w:ascii="Times New Roman" w:hAnsi="Times New Roman"/>
          <w:sz w:val="24"/>
        </w:rPr>
        <w:t xml:space="preserve"> (doporučujeme pracovat s variantou předmětu pro budoucí </w:t>
      </w:r>
      <w:proofErr w:type="spellStart"/>
      <w:r w:rsidR="00822A98">
        <w:rPr>
          <w:rFonts w:ascii="Times New Roman" w:hAnsi="Times New Roman"/>
          <w:sz w:val="24"/>
        </w:rPr>
        <w:t>ak</w:t>
      </w:r>
      <w:proofErr w:type="spellEnd"/>
      <w:r w:rsidR="00822A98">
        <w:rPr>
          <w:rFonts w:ascii="Times New Roman" w:hAnsi="Times New Roman"/>
          <w:sz w:val="24"/>
        </w:rPr>
        <w:t>. roky)</w:t>
      </w:r>
      <w:r>
        <w:rPr>
          <w:rFonts w:ascii="Times New Roman" w:hAnsi="Times New Roman"/>
          <w:sz w:val="24"/>
        </w:rPr>
        <w:t>, nebo v modulu Předměty</w:t>
      </w:r>
      <w:r w:rsidR="00822A98">
        <w:rPr>
          <w:rFonts w:ascii="Times New Roman" w:hAnsi="Times New Roman"/>
          <w:sz w:val="24"/>
        </w:rPr>
        <w:t>.</w:t>
      </w:r>
    </w:p>
    <w:p w14:paraId="091FE8CB" w14:textId="4729A770" w:rsidR="00E040BB" w:rsidRDefault="00E040BB" w:rsidP="005C6ECB">
      <w:pPr>
        <w:pStyle w:val="Odstavecseseznamem"/>
        <w:numPr>
          <w:ilvl w:val="0"/>
          <w:numId w:val="11"/>
        </w:numPr>
        <w:spacing w:before="240" w:after="120"/>
        <w:rPr>
          <w:rFonts w:ascii="Times New Roman" w:hAnsi="Times New Roman"/>
          <w:sz w:val="24"/>
        </w:rPr>
      </w:pPr>
      <w:r>
        <w:rPr>
          <w:rFonts w:ascii="Times New Roman" w:hAnsi="Times New Roman"/>
          <w:sz w:val="24"/>
        </w:rPr>
        <w:t xml:space="preserve">V akreditačním modulu lze </w:t>
      </w:r>
      <w:r w:rsidR="00214E7C">
        <w:rPr>
          <w:rFonts w:ascii="Times New Roman" w:hAnsi="Times New Roman"/>
          <w:sz w:val="24"/>
        </w:rPr>
        <w:t xml:space="preserve">aktualizované </w:t>
      </w:r>
      <w:r>
        <w:rPr>
          <w:rFonts w:ascii="Times New Roman" w:hAnsi="Times New Roman"/>
          <w:sz w:val="24"/>
        </w:rPr>
        <w:t>předměty hromadně</w:t>
      </w:r>
      <w:r w:rsidR="00214E7C">
        <w:rPr>
          <w:rFonts w:ascii="Times New Roman" w:hAnsi="Times New Roman"/>
          <w:sz w:val="24"/>
        </w:rPr>
        <w:t xml:space="preserve"> natáhnout</w:t>
      </w:r>
      <w:r>
        <w:rPr>
          <w:rFonts w:ascii="Times New Roman" w:hAnsi="Times New Roman"/>
          <w:sz w:val="24"/>
        </w:rPr>
        <w:t xml:space="preserve">: </w:t>
      </w:r>
    </w:p>
    <w:p w14:paraId="2BCB39FC" w14:textId="7481212F" w:rsidR="00E040BB" w:rsidRDefault="00E040BB" w:rsidP="005C6ECB">
      <w:pPr>
        <w:pStyle w:val="Odstavecseseznamem"/>
        <w:numPr>
          <w:ilvl w:val="1"/>
          <w:numId w:val="11"/>
        </w:numPr>
        <w:spacing w:before="120" w:after="120"/>
        <w:rPr>
          <w:rFonts w:ascii="Times New Roman" w:hAnsi="Times New Roman"/>
          <w:sz w:val="24"/>
        </w:rPr>
      </w:pPr>
      <w:r>
        <w:rPr>
          <w:rFonts w:ascii="Times New Roman" w:hAnsi="Times New Roman"/>
          <w:sz w:val="24"/>
        </w:rPr>
        <w:t>označením (zaškrtnutím) předmětů určeným k aktualizaci</w:t>
      </w:r>
    </w:p>
    <w:p w14:paraId="741BAD6C" w14:textId="4113778D" w:rsidR="00E040BB" w:rsidRDefault="00E040BB" w:rsidP="005C6ECB">
      <w:pPr>
        <w:pStyle w:val="Odstavecseseznamem"/>
        <w:numPr>
          <w:ilvl w:val="1"/>
          <w:numId w:val="11"/>
        </w:numPr>
        <w:spacing w:before="120"/>
        <w:rPr>
          <w:rFonts w:ascii="Times New Roman" w:hAnsi="Times New Roman"/>
          <w:sz w:val="24"/>
        </w:rPr>
      </w:pPr>
      <w:r>
        <w:rPr>
          <w:rFonts w:ascii="Times New Roman" w:hAnsi="Times New Roman"/>
          <w:sz w:val="24"/>
        </w:rPr>
        <w:t>v části akce (konec stránky) – nastavit atributy předmětu – aktualizace varianty předmětu</w:t>
      </w:r>
      <w:r w:rsidR="009A2B91">
        <w:rPr>
          <w:rFonts w:ascii="Times New Roman" w:hAnsi="Times New Roman"/>
          <w:sz w:val="24"/>
        </w:rPr>
        <w:t xml:space="preserve"> </w:t>
      </w:r>
      <w:r w:rsidR="009A2B91" w:rsidRPr="009A2B91">
        <w:rPr>
          <w:rFonts w:ascii="Times New Roman" w:hAnsi="Times New Roman"/>
        </w:rPr>
        <w:t>(lze opětovně natáhnout i původní variantu předmětu, pokud v ní došlo ke změnám)</w:t>
      </w:r>
    </w:p>
    <w:p w14:paraId="387395FE" w14:textId="77777777" w:rsidR="005C4156" w:rsidRDefault="008033DD" w:rsidP="005C4156">
      <w:pPr>
        <w:rPr>
          <w:noProof/>
        </w:rPr>
      </w:pPr>
      <w:r>
        <w:rPr>
          <w:rFonts w:ascii="Times New Roman" w:hAnsi="Times New Roman"/>
          <w:sz w:val="24"/>
        </w:rPr>
        <w:t xml:space="preserve"> </w:t>
      </w:r>
    </w:p>
    <w:p w14:paraId="2FCF5E0B" w14:textId="65DB76F7" w:rsidR="00C837F2" w:rsidRDefault="00EE3B42" w:rsidP="005751C0">
      <w:pPr>
        <w:pStyle w:val="Odstavecseseznamem"/>
        <w:numPr>
          <w:ilvl w:val="0"/>
          <w:numId w:val="0"/>
        </w:numPr>
        <w:spacing w:before="120" w:after="120"/>
        <w:ind w:left="2124"/>
        <w:rPr>
          <w:rFonts w:ascii="Times New Roman" w:hAnsi="Times New Roman"/>
          <w:sz w:val="24"/>
        </w:rPr>
      </w:pPr>
      <w:r>
        <w:rPr>
          <w:noProof/>
        </w:rPr>
        <w:drawing>
          <wp:inline distT="0" distB="0" distL="0" distR="0" wp14:anchorId="5A94B65C" wp14:editId="4DAFA1B5">
            <wp:extent cx="3933825" cy="1590675"/>
            <wp:effectExtent l="0" t="0" r="0" b="9525"/>
            <wp:docPr id="24" name="Obrázek 24" descr="C:\Users\UIVATE~1\AppData\Local\Temp\SNAGHTML110c6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VATE~1\AppData\Local\Temp\SNAGHTML110c682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33825" cy="1590675"/>
                    </a:xfrm>
                    <a:prstGeom prst="rect">
                      <a:avLst/>
                    </a:prstGeom>
                    <a:noFill/>
                    <a:ln>
                      <a:noFill/>
                    </a:ln>
                  </pic:spPr>
                </pic:pic>
              </a:graphicData>
            </a:graphic>
          </wp:inline>
        </w:drawing>
      </w:r>
      <w:r w:rsidR="009A2B91">
        <w:rPr>
          <w:rFonts w:ascii="Times New Roman" w:hAnsi="Times New Roman"/>
          <w:sz w:val="24"/>
        </w:rPr>
        <w:t xml:space="preserve">   </w:t>
      </w:r>
    </w:p>
    <w:tbl>
      <w:tblPr>
        <w:tblStyle w:val="Mkatabulky"/>
        <w:tblW w:w="0" w:type="auto"/>
        <w:tblInd w:w="2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3368"/>
      </w:tblGrid>
      <w:tr w:rsidR="00FE56E4" w14:paraId="7D939813" w14:textId="77777777" w:rsidTr="00FE56E4">
        <w:tc>
          <w:tcPr>
            <w:tcW w:w="4250" w:type="dxa"/>
          </w:tcPr>
          <w:p w14:paraId="1D921D83" w14:textId="26F87850" w:rsidR="00FE56E4" w:rsidRDefault="00FE56E4" w:rsidP="00FE56E4">
            <w:pPr>
              <w:pStyle w:val="Odstavecseseznamem"/>
              <w:numPr>
                <w:ilvl w:val="0"/>
                <w:numId w:val="0"/>
              </w:numPr>
              <w:spacing w:before="120"/>
              <w:rPr>
                <w:rFonts w:ascii="Times New Roman" w:hAnsi="Times New Roman"/>
                <w:sz w:val="24"/>
              </w:rPr>
            </w:pPr>
            <w:r w:rsidRPr="009A2B91">
              <w:rPr>
                <w:noProof/>
              </w:rPr>
              <w:drawing>
                <wp:inline distT="0" distB="0" distL="0" distR="0" wp14:anchorId="252C526E" wp14:editId="620DB571">
                  <wp:extent cx="2362495" cy="145732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390051" cy="1474323"/>
                          </a:xfrm>
                          <a:prstGeom prst="rect">
                            <a:avLst/>
                          </a:prstGeom>
                        </pic:spPr>
                      </pic:pic>
                    </a:graphicData>
                  </a:graphic>
                </wp:inline>
              </w:drawing>
            </w:r>
          </w:p>
        </w:tc>
        <w:tc>
          <w:tcPr>
            <w:tcW w:w="3368" w:type="dxa"/>
          </w:tcPr>
          <w:p w14:paraId="502D22BA" w14:textId="77777777" w:rsidR="00FE56E4" w:rsidRDefault="00FE56E4" w:rsidP="005751C0">
            <w:pPr>
              <w:pStyle w:val="Odstavecseseznamem"/>
              <w:numPr>
                <w:ilvl w:val="0"/>
                <w:numId w:val="0"/>
              </w:numPr>
              <w:spacing w:before="120" w:after="120"/>
              <w:rPr>
                <w:rFonts w:ascii="Times New Roman" w:hAnsi="Times New Roman"/>
                <w:sz w:val="24"/>
              </w:rPr>
            </w:pPr>
          </w:p>
          <w:p w14:paraId="0322A628" w14:textId="77777777" w:rsidR="00FE56E4" w:rsidRDefault="00FE56E4" w:rsidP="005751C0">
            <w:pPr>
              <w:pStyle w:val="Odstavecseseznamem"/>
              <w:numPr>
                <w:ilvl w:val="0"/>
                <w:numId w:val="0"/>
              </w:numPr>
              <w:spacing w:before="120" w:after="120"/>
              <w:rPr>
                <w:rFonts w:ascii="Times New Roman" w:hAnsi="Times New Roman"/>
                <w:sz w:val="24"/>
              </w:rPr>
            </w:pPr>
          </w:p>
          <w:p w14:paraId="62C75AD3" w14:textId="77777777" w:rsidR="00FE56E4" w:rsidRDefault="00FE56E4" w:rsidP="005751C0">
            <w:pPr>
              <w:pStyle w:val="Odstavecseseznamem"/>
              <w:numPr>
                <w:ilvl w:val="0"/>
                <w:numId w:val="0"/>
              </w:numPr>
              <w:spacing w:before="120" w:after="120"/>
              <w:rPr>
                <w:rFonts w:ascii="Times New Roman" w:hAnsi="Times New Roman"/>
                <w:sz w:val="24"/>
              </w:rPr>
            </w:pPr>
          </w:p>
          <w:p w14:paraId="0982E4E3" w14:textId="2A2CF30C" w:rsidR="00FE56E4" w:rsidRDefault="00FE56E4" w:rsidP="005751C0">
            <w:pPr>
              <w:pStyle w:val="Odstavecseseznamem"/>
              <w:numPr>
                <w:ilvl w:val="0"/>
                <w:numId w:val="0"/>
              </w:numPr>
              <w:spacing w:before="120" w:after="120"/>
              <w:rPr>
                <w:rFonts w:ascii="Times New Roman" w:hAnsi="Times New Roman"/>
                <w:sz w:val="24"/>
              </w:rPr>
            </w:pPr>
            <w:r>
              <w:rPr>
                <w:noProof/>
              </w:rPr>
              <w:drawing>
                <wp:inline distT="0" distB="0" distL="0" distR="0" wp14:anchorId="1974E0FD" wp14:editId="2D77CB68">
                  <wp:extent cx="1554481" cy="457200"/>
                  <wp:effectExtent l="0" t="0" r="762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58776" cy="458463"/>
                          </a:xfrm>
                          <a:prstGeom prst="rect">
                            <a:avLst/>
                          </a:prstGeom>
                        </pic:spPr>
                      </pic:pic>
                    </a:graphicData>
                  </a:graphic>
                </wp:inline>
              </w:drawing>
            </w:r>
          </w:p>
        </w:tc>
      </w:tr>
    </w:tbl>
    <w:p w14:paraId="2219F6CB" w14:textId="6DFD9697" w:rsidR="0091493F" w:rsidRPr="00C7287B" w:rsidRDefault="00EE3B42" w:rsidP="00EE3B42">
      <w:pPr>
        <w:pStyle w:val="Odstavecseseznamem"/>
        <w:numPr>
          <w:ilvl w:val="0"/>
          <w:numId w:val="31"/>
        </w:numPr>
        <w:spacing w:before="360"/>
        <w:rPr>
          <w:rFonts w:ascii="Times New Roman" w:hAnsi="Times New Roman"/>
          <w:sz w:val="24"/>
        </w:rPr>
      </w:pPr>
      <w:r w:rsidRPr="00C7287B">
        <w:rPr>
          <w:rFonts w:ascii="Times New Roman" w:hAnsi="Times New Roman"/>
          <w:sz w:val="24"/>
        </w:rPr>
        <w:t>Ikonky ve sloupci vedle kódu předmětu označují změnu předmětu (viz šipky)</w:t>
      </w:r>
    </w:p>
    <w:p w14:paraId="5FF9AE25" w14:textId="0524411C" w:rsidR="0091493F" w:rsidRPr="00C7287B" w:rsidRDefault="0091493F" w:rsidP="00D51633">
      <w:pPr>
        <w:pStyle w:val="Odstavecseseznamem"/>
        <w:numPr>
          <w:ilvl w:val="0"/>
          <w:numId w:val="20"/>
        </w:numPr>
        <w:spacing w:before="240"/>
        <w:rPr>
          <w:rFonts w:ascii="Times New Roman" w:hAnsi="Times New Roman"/>
          <w:sz w:val="24"/>
        </w:rPr>
      </w:pPr>
      <w:r w:rsidRPr="00C7287B">
        <w:rPr>
          <w:rFonts w:ascii="Times New Roman" w:hAnsi="Times New Roman"/>
          <w:sz w:val="24"/>
        </w:rPr>
        <w:lastRenderedPageBreak/>
        <w:t xml:space="preserve">Pokud dojde k významným změnám u všech předmětů, je možné natáhnout z Tajemníka / Felixe nově všechny předměty plánu. </w:t>
      </w:r>
      <w:r w:rsidR="005837D5" w:rsidRPr="00C7287B">
        <w:rPr>
          <w:rFonts w:ascii="Times New Roman" w:hAnsi="Times New Roman"/>
          <w:sz w:val="24"/>
        </w:rPr>
        <w:t>Tento postup by měl být použit hlavně u prodloužení SP. V ostatních případech v</w:t>
      </w:r>
      <w:r w:rsidRPr="00C7287B">
        <w:rPr>
          <w:rFonts w:ascii="Times New Roman" w:hAnsi="Times New Roman"/>
          <w:sz w:val="24"/>
        </w:rPr>
        <w:t xml:space="preserve">zhledem k tomu, že </w:t>
      </w:r>
      <w:r w:rsidR="00D51633" w:rsidRPr="00C7287B">
        <w:rPr>
          <w:rFonts w:ascii="Times New Roman" w:hAnsi="Times New Roman"/>
          <w:sz w:val="24"/>
        </w:rPr>
        <w:t xml:space="preserve">SIS nově umožňuje sledovat změny u předmětů, doporučujeme postupovat spíše </w:t>
      </w:r>
      <w:r w:rsidR="00D51633" w:rsidRPr="00C7287B">
        <w:rPr>
          <w:rFonts w:ascii="Times New Roman" w:hAnsi="Times New Roman"/>
          <w:sz w:val="24"/>
          <w:u w:val="single"/>
        </w:rPr>
        <w:t>přes aktualizaci již natažených předmětů</w:t>
      </w:r>
      <w:r w:rsidR="00D51633" w:rsidRPr="00C7287B">
        <w:rPr>
          <w:rFonts w:ascii="Times New Roman" w:hAnsi="Times New Roman"/>
          <w:sz w:val="24"/>
        </w:rPr>
        <w:t xml:space="preserve">. </w:t>
      </w:r>
    </w:p>
    <w:p w14:paraId="78229C33" w14:textId="525B6B80" w:rsidR="0091493F" w:rsidRDefault="0091493F" w:rsidP="00FE56E4">
      <w:pPr>
        <w:pStyle w:val="Odstavecseseznamem"/>
        <w:numPr>
          <w:ilvl w:val="0"/>
          <w:numId w:val="0"/>
        </w:numPr>
        <w:spacing w:before="120"/>
        <w:ind w:left="360"/>
        <w:rPr>
          <w:rFonts w:ascii="Times New Roman" w:hAnsi="Times New Roman"/>
          <w:sz w:val="24"/>
          <w:u w:val="single"/>
        </w:rPr>
      </w:pPr>
    </w:p>
    <w:p w14:paraId="1837F042" w14:textId="1AC9381B" w:rsidR="0091493F" w:rsidRDefault="0091493F" w:rsidP="0091493F">
      <w:pPr>
        <w:pStyle w:val="Odstavecseseznamem"/>
        <w:numPr>
          <w:ilvl w:val="0"/>
          <w:numId w:val="0"/>
        </w:numPr>
        <w:spacing w:before="120"/>
        <w:ind w:left="2124"/>
        <w:rPr>
          <w:rFonts w:ascii="Times New Roman" w:hAnsi="Times New Roman"/>
          <w:sz w:val="24"/>
          <w:u w:val="single"/>
        </w:rPr>
      </w:pPr>
    </w:p>
    <w:p w14:paraId="05FE11B1" w14:textId="6D4EFF6B" w:rsidR="00DF6213" w:rsidRDefault="00DF6213" w:rsidP="00FE56E4">
      <w:pPr>
        <w:pStyle w:val="Odstavecseseznamem"/>
        <w:numPr>
          <w:ilvl w:val="0"/>
          <w:numId w:val="0"/>
        </w:numPr>
        <w:spacing w:before="120"/>
        <w:ind w:left="360"/>
        <w:rPr>
          <w:rFonts w:ascii="Times New Roman" w:hAnsi="Times New Roman"/>
          <w:sz w:val="24"/>
        </w:rPr>
      </w:pPr>
      <w:r>
        <w:rPr>
          <w:rFonts w:ascii="Times New Roman" w:hAnsi="Times New Roman"/>
          <w:sz w:val="24"/>
          <w:u w:val="single"/>
        </w:rPr>
        <w:t>Pozn</w:t>
      </w:r>
      <w:r w:rsidR="00796EBC">
        <w:rPr>
          <w:rFonts w:ascii="Times New Roman" w:hAnsi="Times New Roman"/>
          <w:sz w:val="24"/>
          <w:u w:val="single"/>
        </w:rPr>
        <w:t>ámky</w:t>
      </w:r>
      <w:r w:rsidRPr="004C4BB8">
        <w:rPr>
          <w:rFonts w:ascii="Times New Roman" w:hAnsi="Times New Roman"/>
          <w:sz w:val="24"/>
        </w:rPr>
        <w:t xml:space="preserve">: </w:t>
      </w:r>
    </w:p>
    <w:p w14:paraId="7EF96F17" w14:textId="70BAF1E5" w:rsidR="00DF6213" w:rsidRPr="008B706F" w:rsidRDefault="00796EBC" w:rsidP="00796EBC">
      <w:pPr>
        <w:pStyle w:val="Odstavecseseznamem"/>
        <w:numPr>
          <w:ilvl w:val="0"/>
          <w:numId w:val="37"/>
        </w:numPr>
        <w:spacing w:before="120" w:after="60"/>
        <w:rPr>
          <w:rFonts w:ascii="Times New Roman" w:hAnsi="Times New Roman"/>
          <w:szCs w:val="22"/>
        </w:rPr>
      </w:pPr>
      <w:r>
        <w:rPr>
          <w:rFonts w:ascii="Times New Roman" w:hAnsi="Times New Roman"/>
          <w:szCs w:val="22"/>
        </w:rPr>
        <w:t>V</w:t>
      </w:r>
      <w:r w:rsidR="00DF6213" w:rsidRPr="008B706F">
        <w:rPr>
          <w:rFonts w:ascii="Times New Roman" w:hAnsi="Times New Roman"/>
          <w:szCs w:val="22"/>
        </w:rPr>
        <w:t> rámci jedné generace SP nelze mít různé varianty téhož předmět</w:t>
      </w:r>
      <w:r w:rsidR="008253BA">
        <w:rPr>
          <w:rFonts w:ascii="Times New Roman" w:hAnsi="Times New Roman"/>
          <w:szCs w:val="22"/>
        </w:rPr>
        <w:t>u</w:t>
      </w:r>
      <w:r w:rsidR="00DF6213" w:rsidRPr="008B706F">
        <w:rPr>
          <w:rFonts w:ascii="Times New Roman" w:hAnsi="Times New Roman"/>
          <w:szCs w:val="22"/>
        </w:rPr>
        <w:t xml:space="preserve"> se stejným kódem: </w:t>
      </w:r>
    </w:p>
    <w:p w14:paraId="4227C39C" w14:textId="72A79C28" w:rsidR="00DF6213" w:rsidRPr="008B706F" w:rsidRDefault="00DF6213" w:rsidP="00796EBC">
      <w:pPr>
        <w:pStyle w:val="Odstavecseseznamem"/>
        <w:numPr>
          <w:ilvl w:val="1"/>
          <w:numId w:val="39"/>
        </w:numPr>
        <w:spacing w:after="60"/>
        <w:rPr>
          <w:rFonts w:ascii="Times New Roman" w:hAnsi="Times New Roman"/>
          <w:szCs w:val="22"/>
        </w:rPr>
      </w:pPr>
      <w:r w:rsidRPr="008B706F">
        <w:rPr>
          <w:rFonts w:ascii="Times New Roman" w:hAnsi="Times New Roman"/>
          <w:szCs w:val="22"/>
        </w:rPr>
        <w:t>buď bud</w:t>
      </w:r>
      <w:r w:rsidR="00EE13A9">
        <w:rPr>
          <w:rFonts w:ascii="Times New Roman" w:hAnsi="Times New Roman"/>
          <w:szCs w:val="22"/>
        </w:rPr>
        <w:t>e</w:t>
      </w:r>
      <w:r w:rsidRPr="008B706F">
        <w:rPr>
          <w:rFonts w:ascii="Times New Roman" w:hAnsi="Times New Roman"/>
          <w:szCs w:val="22"/>
        </w:rPr>
        <w:t xml:space="preserve"> u všech plánů předmět ve „staré“</w:t>
      </w:r>
      <w:r w:rsidR="00EE13A9">
        <w:rPr>
          <w:rFonts w:ascii="Times New Roman" w:hAnsi="Times New Roman"/>
          <w:szCs w:val="22"/>
        </w:rPr>
        <w:t xml:space="preserve"> (původní)</w:t>
      </w:r>
      <w:r w:rsidRPr="008B706F">
        <w:rPr>
          <w:rFonts w:ascii="Times New Roman" w:hAnsi="Times New Roman"/>
          <w:szCs w:val="22"/>
        </w:rPr>
        <w:t xml:space="preserve"> variantě</w:t>
      </w:r>
    </w:p>
    <w:p w14:paraId="0A881410" w14:textId="231E8F76" w:rsidR="00DF6213" w:rsidRPr="008B706F" w:rsidRDefault="00DF6213" w:rsidP="00796EBC">
      <w:pPr>
        <w:pStyle w:val="Odstavecseseznamem"/>
        <w:numPr>
          <w:ilvl w:val="1"/>
          <w:numId w:val="39"/>
        </w:numPr>
        <w:rPr>
          <w:rFonts w:ascii="Times New Roman" w:hAnsi="Times New Roman"/>
          <w:szCs w:val="22"/>
        </w:rPr>
      </w:pPr>
      <w:r w:rsidRPr="008B706F">
        <w:rPr>
          <w:rFonts w:ascii="Times New Roman" w:hAnsi="Times New Roman"/>
          <w:szCs w:val="22"/>
        </w:rPr>
        <w:t xml:space="preserve">nebo bude ve všech plánech </w:t>
      </w:r>
      <w:r w:rsidR="00EE13A9">
        <w:rPr>
          <w:rFonts w:ascii="Times New Roman" w:hAnsi="Times New Roman"/>
          <w:szCs w:val="22"/>
        </w:rPr>
        <w:t xml:space="preserve"> „nový“</w:t>
      </w:r>
      <w:r w:rsidR="00EE13A9" w:rsidRPr="008B706F">
        <w:rPr>
          <w:rFonts w:ascii="Times New Roman" w:hAnsi="Times New Roman"/>
          <w:szCs w:val="22"/>
        </w:rPr>
        <w:t xml:space="preserve"> aktualizovaný předmět</w:t>
      </w:r>
    </w:p>
    <w:p w14:paraId="2CC1736F" w14:textId="77777777" w:rsidR="00C7287B" w:rsidRPr="00C7287B" w:rsidRDefault="00DF6213" w:rsidP="00796EBC">
      <w:pPr>
        <w:pStyle w:val="Odstavecseseznamem"/>
        <w:numPr>
          <w:ilvl w:val="0"/>
          <w:numId w:val="37"/>
        </w:numPr>
        <w:spacing w:before="240" w:after="120"/>
        <w:rPr>
          <w:rFonts w:ascii="Times New Roman" w:hAnsi="Times New Roman"/>
          <w:sz w:val="24"/>
          <w:u w:val="single"/>
        </w:rPr>
      </w:pPr>
      <w:r w:rsidRPr="00FE56E4">
        <w:rPr>
          <w:rFonts w:ascii="Times New Roman" w:hAnsi="Times New Roman"/>
        </w:rPr>
        <w:t xml:space="preserve"> Pokud předmět změní s variantou i kód, nebo dojde-li ke změnám kódů v rámci „překódování“, pak by v popisu předmětu (v tajemníkovi) měl být uveden i předcházející kód (v SIS bude doplněno).</w:t>
      </w:r>
    </w:p>
    <w:p w14:paraId="04AE2C50" w14:textId="77777777" w:rsidR="00C7287B" w:rsidRDefault="00C7287B" w:rsidP="00C7287B">
      <w:pPr>
        <w:spacing w:before="240" w:after="120"/>
        <w:rPr>
          <w:rFonts w:ascii="Times New Roman" w:hAnsi="Times New Roman"/>
          <w:sz w:val="24"/>
          <w:u w:val="single"/>
        </w:rPr>
      </w:pPr>
    </w:p>
    <w:p w14:paraId="2C6182D7" w14:textId="202348D7" w:rsidR="005751C0" w:rsidRPr="00C7287B" w:rsidRDefault="005751C0" w:rsidP="00C7287B">
      <w:pPr>
        <w:spacing w:before="240" w:after="120"/>
        <w:rPr>
          <w:rFonts w:ascii="Times New Roman" w:hAnsi="Times New Roman"/>
          <w:sz w:val="24"/>
          <w:u w:val="single"/>
        </w:rPr>
      </w:pPr>
      <w:r w:rsidRPr="00C7287B">
        <w:rPr>
          <w:rFonts w:ascii="Times New Roman" w:hAnsi="Times New Roman"/>
          <w:sz w:val="24"/>
          <w:u w:val="single"/>
        </w:rPr>
        <w:br w:type="page"/>
      </w:r>
    </w:p>
    <w:p w14:paraId="12A74DFB" w14:textId="7ABB7384" w:rsidR="001F307A" w:rsidRDefault="001F307A" w:rsidP="005C6ECB">
      <w:pPr>
        <w:pStyle w:val="Odstavecseseznamem"/>
        <w:numPr>
          <w:ilvl w:val="0"/>
          <w:numId w:val="5"/>
        </w:numPr>
        <w:spacing w:before="720"/>
        <w:rPr>
          <w:rFonts w:ascii="Times New Roman" w:hAnsi="Times New Roman"/>
        </w:rPr>
      </w:pPr>
      <w:r w:rsidRPr="0025625B">
        <w:rPr>
          <w:rFonts w:ascii="Times New Roman" w:hAnsi="Times New Roman"/>
          <w:b/>
          <w:sz w:val="24"/>
          <w:u w:val="single"/>
        </w:rPr>
        <w:lastRenderedPageBreak/>
        <w:t>Životopis vyučujících</w:t>
      </w:r>
      <w:r w:rsidRPr="006D75E5">
        <w:rPr>
          <w:rFonts w:ascii="Times New Roman" w:hAnsi="Times New Roman"/>
          <w:sz w:val="24"/>
        </w:rPr>
        <w:t xml:space="preserve"> </w:t>
      </w:r>
      <w:r w:rsidR="00826430">
        <w:rPr>
          <w:rFonts w:ascii="Times New Roman" w:hAnsi="Times New Roman"/>
        </w:rPr>
        <w:t xml:space="preserve">(karta </w:t>
      </w:r>
      <w:r w:rsidR="003865E1">
        <w:rPr>
          <w:rFonts w:ascii="Times New Roman" w:hAnsi="Times New Roman"/>
        </w:rPr>
        <w:t>„</w:t>
      </w:r>
      <w:r w:rsidR="00826430">
        <w:rPr>
          <w:rFonts w:ascii="Times New Roman" w:hAnsi="Times New Roman"/>
        </w:rPr>
        <w:t xml:space="preserve">učitelé </w:t>
      </w:r>
      <w:r w:rsidR="00826430" w:rsidRPr="008C7233">
        <w:rPr>
          <w:rFonts w:ascii="Times New Roman" w:hAnsi="Times New Roman"/>
        </w:rPr>
        <w:t>akreditace</w:t>
      </w:r>
      <w:r w:rsidR="003865E1" w:rsidRPr="008C7233">
        <w:rPr>
          <w:rFonts w:ascii="Times New Roman" w:hAnsi="Times New Roman"/>
        </w:rPr>
        <w:t>“</w:t>
      </w:r>
      <w:r w:rsidR="00826430" w:rsidRPr="008C7233">
        <w:rPr>
          <w:rFonts w:ascii="Times New Roman" w:hAnsi="Times New Roman"/>
        </w:rPr>
        <w:t>)</w:t>
      </w:r>
    </w:p>
    <w:p w14:paraId="044B7CF4" w14:textId="2FA2DE22" w:rsidR="00E643F4" w:rsidRPr="003D5A0B" w:rsidRDefault="00E643F4" w:rsidP="00E643F4">
      <w:pPr>
        <w:pStyle w:val="Odstavecseseznamem"/>
        <w:numPr>
          <w:ilvl w:val="0"/>
          <w:numId w:val="0"/>
        </w:numPr>
        <w:spacing w:before="480"/>
        <w:ind w:left="360"/>
        <w:rPr>
          <w:rFonts w:ascii="Times New Roman" w:hAnsi="Times New Roman"/>
          <w:sz w:val="24"/>
        </w:rPr>
      </w:pPr>
      <w:r w:rsidRPr="003D5A0B">
        <w:rPr>
          <w:rFonts w:ascii="Times New Roman" w:hAnsi="Times New Roman"/>
          <w:sz w:val="24"/>
        </w:rPr>
        <w:t>CV vyučujících se do nové gen</w:t>
      </w:r>
      <w:r w:rsidR="00407BD0">
        <w:rPr>
          <w:rFonts w:ascii="Times New Roman" w:hAnsi="Times New Roman"/>
          <w:sz w:val="24"/>
        </w:rPr>
        <w:t>erace kopírují ve verzi uvedené v minule schválené generaci SP</w:t>
      </w:r>
      <w:r w:rsidRPr="003D5A0B">
        <w:rPr>
          <w:rFonts w:ascii="Times New Roman" w:hAnsi="Times New Roman"/>
          <w:sz w:val="24"/>
        </w:rPr>
        <w:t xml:space="preserve">. </w:t>
      </w:r>
    </w:p>
    <w:p w14:paraId="11555059" w14:textId="65EB6927" w:rsidR="001F0CE7" w:rsidRPr="003D5A0B" w:rsidRDefault="008C7233" w:rsidP="00407BD0">
      <w:pPr>
        <w:pStyle w:val="Odstavecseseznamem"/>
        <w:numPr>
          <w:ilvl w:val="0"/>
          <w:numId w:val="0"/>
        </w:numPr>
        <w:spacing w:before="360" w:after="120"/>
        <w:ind w:left="360"/>
        <w:rPr>
          <w:rFonts w:ascii="Times New Roman" w:hAnsi="Times New Roman"/>
          <w:sz w:val="24"/>
          <w:u w:val="single"/>
        </w:rPr>
      </w:pPr>
      <w:r w:rsidRPr="003D5A0B">
        <w:rPr>
          <w:rFonts w:ascii="Times New Roman" w:hAnsi="Times New Roman"/>
          <w:b/>
          <w:sz w:val="24"/>
          <w:u w:val="single"/>
        </w:rPr>
        <w:t>Přidání n</w:t>
      </w:r>
      <w:r w:rsidR="001F0CE7" w:rsidRPr="003D5A0B">
        <w:rPr>
          <w:rFonts w:ascii="Times New Roman" w:hAnsi="Times New Roman"/>
          <w:b/>
          <w:sz w:val="24"/>
          <w:u w:val="single"/>
        </w:rPr>
        <w:t>ov</w:t>
      </w:r>
      <w:r w:rsidRPr="003D5A0B">
        <w:rPr>
          <w:rFonts w:ascii="Times New Roman" w:hAnsi="Times New Roman"/>
          <w:b/>
          <w:sz w:val="24"/>
          <w:u w:val="single"/>
        </w:rPr>
        <w:t>ého</w:t>
      </w:r>
      <w:r w:rsidR="001F0CE7" w:rsidRPr="003D5A0B">
        <w:rPr>
          <w:rFonts w:ascii="Times New Roman" w:hAnsi="Times New Roman"/>
          <w:b/>
          <w:sz w:val="24"/>
          <w:u w:val="single"/>
        </w:rPr>
        <w:t xml:space="preserve"> </w:t>
      </w:r>
      <w:r w:rsidR="00527992" w:rsidRPr="003D5A0B">
        <w:rPr>
          <w:rFonts w:ascii="Times New Roman" w:hAnsi="Times New Roman"/>
          <w:b/>
          <w:sz w:val="24"/>
          <w:u w:val="single"/>
        </w:rPr>
        <w:t>vyučující</w:t>
      </w:r>
      <w:r w:rsidRPr="003D5A0B">
        <w:rPr>
          <w:rFonts w:ascii="Times New Roman" w:hAnsi="Times New Roman"/>
          <w:b/>
          <w:sz w:val="24"/>
          <w:u w:val="single"/>
        </w:rPr>
        <w:t>ho</w:t>
      </w:r>
      <w:r w:rsidR="00EE5A42" w:rsidRPr="003D5A0B">
        <w:rPr>
          <w:rFonts w:ascii="Times New Roman" w:hAnsi="Times New Roman"/>
          <w:b/>
          <w:sz w:val="24"/>
          <w:u w:val="single"/>
        </w:rPr>
        <w:t>, člena OR nebo školitele</w:t>
      </w:r>
      <w:r w:rsidR="001F0CE7" w:rsidRPr="003D5A0B">
        <w:rPr>
          <w:rFonts w:ascii="Times New Roman" w:hAnsi="Times New Roman"/>
          <w:sz w:val="24"/>
          <w:u w:val="single"/>
        </w:rPr>
        <w:t>:</w:t>
      </w:r>
    </w:p>
    <w:p w14:paraId="10F81A30" w14:textId="3AE55A9F" w:rsidR="001F0CE7" w:rsidRDefault="00527992" w:rsidP="003D5A0B">
      <w:pPr>
        <w:pStyle w:val="Odstavecseseznamem"/>
        <w:numPr>
          <w:ilvl w:val="0"/>
          <w:numId w:val="17"/>
        </w:numPr>
        <w:spacing w:before="240"/>
      </w:pPr>
      <w:r w:rsidRPr="003D5A0B">
        <w:rPr>
          <w:rFonts w:ascii="Times New Roman" w:hAnsi="Times New Roman"/>
          <w:sz w:val="24"/>
        </w:rPr>
        <w:t>CV nově přidaného vyučujícího</w:t>
      </w:r>
      <w:r w:rsidRPr="00F91454">
        <w:rPr>
          <w:rFonts w:ascii="Times New Roman" w:hAnsi="Times New Roman"/>
          <w:sz w:val="24"/>
        </w:rPr>
        <w:t xml:space="preserve"> se n</w:t>
      </w:r>
      <w:r w:rsidR="001F0CE7" w:rsidRPr="00F91454">
        <w:rPr>
          <w:rFonts w:ascii="Times New Roman" w:hAnsi="Times New Roman"/>
          <w:sz w:val="24"/>
        </w:rPr>
        <w:t>atahuj</w:t>
      </w:r>
      <w:r w:rsidRPr="00F91454">
        <w:rPr>
          <w:rFonts w:ascii="Times New Roman" w:hAnsi="Times New Roman"/>
          <w:sz w:val="24"/>
        </w:rPr>
        <w:t xml:space="preserve">e </w:t>
      </w:r>
      <w:r w:rsidR="001F0CE7" w:rsidRPr="00F91454">
        <w:rPr>
          <w:rFonts w:ascii="Times New Roman" w:hAnsi="Times New Roman"/>
          <w:sz w:val="24"/>
        </w:rPr>
        <w:t>z</w:t>
      </w:r>
      <w:r w:rsidRPr="00F91454">
        <w:rPr>
          <w:rFonts w:ascii="Times New Roman" w:hAnsi="Times New Roman"/>
          <w:sz w:val="24"/>
        </w:rPr>
        <w:t> tzv</w:t>
      </w:r>
      <w:r>
        <w:rPr>
          <w:rFonts w:ascii="Times New Roman" w:hAnsi="Times New Roman"/>
          <w:sz w:val="24"/>
        </w:rPr>
        <w:t xml:space="preserve">. zdrojového životopisu, který vyučující vyplňuje ve svých osobních údajích v SIS.  Více </w:t>
      </w:r>
      <w:hyperlink r:id="rId38" w:history="1">
        <w:r>
          <w:rPr>
            <w:rStyle w:val="Hypertextovodkaz"/>
            <w:rFonts w:eastAsiaTheme="majorEastAsia"/>
          </w:rPr>
          <w:t>Personalistika - životopisy - Univerzita Karlova (cuni.cz)</w:t>
        </w:r>
      </w:hyperlink>
    </w:p>
    <w:p w14:paraId="0BD255F0" w14:textId="1A09A6A2" w:rsidR="00527992" w:rsidRPr="003D5A0B" w:rsidRDefault="00527992" w:rsidP="003D5A0B">
      <w:pPr>
        <w:pStyle w:val="Odstavecseseznamem"/>
        <w:numPr>
          <w:ilvl w:val="0"/>
          <w:numId w:val="17"/>
        </w:numPr>
        <w:spacing w:before="240"/>
        <w:rPr>
          <w:rFonts w:ascii="Times New Roman" w:hAnsi="Times New Roman"/>
          <w:sz w:val="24"/>
        </w:rPr>
      </w:pPr>
      <w:r w:rsidRPr="003D5A0B">
        <w:rPr>
          <w:rFonts w:ascii="Times New Roman" w:hAnsi="Times New Roman"/>
          <w:sz w:val="24"/>
        </w:rPr>
        <w:t xml:space="preserve">Obvyklý postup: </w:t>
      </w:r>
    </w:p>
    <w:p w14:paraId="1CAD01F8" w14:textId="42768C52" w:rsidR="00284D7B" w:rsidRPr="003D5A0B" w:rsidRDefault="00284D7B" w:rsidP="00407BD0">
      <w:pPr>
        <w:pStyle w:val="Odstavecseseznamem"/>
        <w:numPr>
          <w:ilvl w:val="1"/>
          <w:numId w:val="17"/>
        </w:numPr>
        <w:spacing w:before="240"/>
        <w:ind w:left="1418" w:hanging="284"/>
        <w:rPr>
          <w:rFonts w:ascii="Times New Roman" w:hAnsi="Times New Roman"/>
          <w:sz w:val="24"/>
        </w:rPr>
      </w:pPr>
      <w:r w:rsidRPr="003D5A0B">
        <w:rPr>
          <w:rFonts w:ascii="Times New Roman" w:hAnsi="Times New Roman"/>
          <w:sz w:val="24"/>
        </w:rPr>
        <w:t>Vyučující vytvoří nebo aktualizuje CV ve zdrojovém životopise nebo osobních údajích</w:t>
      </w:r>
    </w:p>
    <w:p w14:paraId="49B16421" w14:textId="6844ABA0" w:rsidR="00284D7B" w:rsidRDefault="00284D7B" w:rsidP="00284D7B">
      <w:pPr>
        <w:pStyle w:val="Odstavecseseznamem"/>
        <w:numPr>
          <w:ilvl w:val="0"/>
          <w:numId w:val="0"/>
        </w:numPr>
        <w:spacing w:before="120"/>
        <w:ind w:left="1788"/>
      </w:pPr>
      <w:r>
        <w:rPr>
          <w:noProof/>
        </w:rPr>
        <w:drawing>
          <wp:inline distT="0" distB="0" distL="0" distR="0" wp14:anchorId="2D79149C" wp14:editId="19186556">
            <wp:extent cx="5400000" cy="152381"/>
            <wp:effectExtent l="0" t="0" r="0" b="63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400000" cy="152381"/>
                    </a:xfrm>
                    <a:prstGeom prst="rect">
                      <a:avLst/>
                    </a:prstGeom>
                  </pic:spPr>
                </pic:pic>
              </a:graphicData>
            </a:graphic>
          </wp:inline>
        </w:drawing>
      </w:r>
    </w:p>
    <w:p w14:paraId="0EEECAAD" w14:textId="29EB76AB" w:rsidR="00284D7B" w:rsidRDefault="00284D7B" w:rsidP="00284D7B">
      <w:pPr>
        <w:pStyle w:val="Odstavecseseznamem"/>
        <w:numPr>
          <w:ilvl w:val="0"/>
          <w:numId w:val="0"/>
        </w:numPr>
        <w:spacing w:before="120"/>
        <w:ind w:left="1788"/>
      </w:pPr>
      <w:r>
        <w:rPr>
          <w:noProof/>
        </w:rPr>
        <w:drawing>
          <wp:inline distT="0" distB="0" distL="0" distR="0" wp14:anchorId="49345A48" wp14:editId="61858F98">
            <wp:extent cx="5070932" cy="204787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085810" cy="2053884"/>
                    </a:xfrm>
                    <a:prstGeom prst="rect">
                      <a:avLst/>
                    </a:prstGeom>
                  </pic:spPr>
                </pic:pic>
              </a:graphicData>
            </a:graphic>
          </wp:inline>
        </w:drawing>
      </w:r>
    </w:p>
    <w:p w14:paraId="35594A8D" w14:textId="7529FBF1" w:rsidR="00284D7B" w:rsidRDefault="00284D7B" w:rsidP="00284D7B">
      <w:pPr>
        <w:pStyle w:val="Odstavecseseznamem"/>
        <w:numPr>
          <w:ilvl w:val="0"/>
          <w:numId w:val="0"/>
        </w:numPr>
        <w:spacing w:before="120"/>
        <w:ind w:left="1788"/>
      </w:pPr>
      <w:r>
        <w:t xml:space="preserve">NEBO </w:t>
      </w:r>
    </w:p>
    <w:p w14:paraId="66B343C2" w14:textId="348B236B" w:rsidR="00284D7B" w:rsidRDefault="00284D7B" w:rsidP="00284D7B">
      <w:pPr>
        <w:pStyle w:val="Odstavecseseznamem"/>
        <w:numPr>
          <w:ilvl w:val="0"/>
          <w:numId w:val="0"/>
        </w:numPr>
        <w:spacing w:before="120"/>
        <w:ind w:left="1788"/>
      </w:pPr>
      <w:r>
        <w:rPr>
          <w:noProof/>
        </w:rPr>
        <w:drawing>
          <wp:inline distT="0" distB="0" distL="0" distR="0" wp14:anchorId="0367EF8E" wp14:editId="0397C2F1">
            <wp:extent cx="2905125" cy="397103"/>
            <wp:effectExtent l="0" t="0" r="0" b="317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004479" cy="410684"/>
                    </a:xfrm>
                    <a:prstGeom prst="rect">
                      <a:avLst/>
                    </a:prstGeom>
                  </pic:spPr>
                </pic:pic>
              </a:graphicData>
            </a:graphic>
          </wp:inline>
        </w:drawing>
      </w:r>
      <w:r w:rsidR="00D619B6">
        <w:rPr>
          <w:noProof/>
        </w:rPr>
        <w:drawing>
          <wp:inline distT="0" distB="0" distL="0" distR="0" wp14:anchorId="58DA9E5B" wp14:editId="0F33D47B">
            <wp:extent cx="1615147" cy="438150"/>
            <wp:effectExtent l="0" t="0" r="444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659790" cy="450261"/>
                    </a:xfrm>
                    <a:prstGeom prst="rect">
                      <a:avLst/>
                    </a:prstGeom>
                  </pic:spPr>
                </pic:pic>
              </a:graphicData>
            </a:graphic>
          </wp:inline>
        </w:drawing>
      </w:r>
    </w:p>
    <w:p w14:paraId="7F4A5390" w14:textId="3897425A" w:rsidR="00527992" w:rsidRPr="003D5A0B" w:rsidRDefault="00284D7B" w:rsidP="00407BD0">
      <w:pPr>
        <w:pStyle w:val="Odstavecseseznamem"/>
        <w:numPr>
          <w:ilvl w:val="1"/>
          <w:numId w:val="17"/>
        </w:numPr>
        <w:spacing w:before="600"/>
        <w:ind w:left="1418" w:hanging="284"/>
        <w:rPr>
          <w:rFonts w:ascii="Times New Roman" w:hAnsi="Times New Roman"/>
          <w:sz w:val="24"/>
        </w:rPr>
      </w:pPr>
      <w:r w:rsidRPr="003D5A0B">
        <w:rPr>
          <w:rFonts w:ascii="Times New Roman" w:hAnsi="Times New Roman"/>
          <w:sz w:val="24"/>
        </w:rPr>
        <w:t>Karta předměty – kliknutím na ikonku chybějícího CV u garanta předmětu, nebo klíčového vyučujícího lze natáhnout CV (karta učitele akreditace) ze zdrojového životopisu (osobních údajů</w:t>
      </w:r>
      <w:r w:rsidR="00EB260B" w:rsidRPr="003D5A0B">
        <w:rPr>
          <w:rFonts w:ascii="Times New Roman" w:hAnsi="Times New Roman"/>
          <w:sz w:val="24"/>
        </w:rPr>
        <w:t>)</w:t>
      </w:r>
      <w:r w:rsidRPr="003D5A0B">
        <w:rPr>
          <w:rFonts w:ascii="Times New Roman" w:hAnsi="Times New Roman"/>
          <w:sz w:val="24"/>
        </w:rPr>
        <w:t xml:space="preserve"> nebo z jiného SP </w:t>
      </w:r>
    </w:p>
    <w:p w14:paraId="3F6DA032" w14:textId="5B9BDD68" w:rsidR="00284D7B" w:rsidRDefault="00284D7B" w:rsidP="0046036F">
      <w:pPr>
        <w:pStyle w:val="Odstavecseseznamem"/>
        <w:numPr>
          <w:ilvl w:val="0"/>
          <w:numId w:val="0"/>
        </w:numPr>
        <w:spacing w:before="240"/>
        <w:ind w:left="1788"/>
      </w:pPr>
      <w:r>
        <w:rPr>
          <w:noProof/>
        </w:rPr>
        <w:drawing>
          <wp:inline distT="0" distB="0" distL="0" distR="0" wp14:anchorId="0589BE3E" wp14:editId="4E1AA7DA">
            <wp:extent cx="4501041" cy="52387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559979" cy="530735"/>
                    </a:xfrm>
                    <a:prstGeom prst="rect">
                      <a:avLst/>
                    </a:prstGeom>
                  </pic:spPr>
                </pic:pic>
              </a:graphicData>
            </a:graphic>
          </wp:inline>
        </w:drawing>
      </w:r>
    </w:p>
    <w:p w14:paraId="3ED3FBEA" w14:textId="77777777" w:rsidR="00284D7B" w:rsidRDefault="00284D7B" w:rsidP="00284D7B">
      <w:pPr>
        <w:pStyle w:val="Odstavecseseznamem"/>
        <w:numPr>
          <w:ilvl w:val="0"/>
          <w:numId w:val="0"/>
        </w:numPr>
        <w:spacing w:before="120"/>
        <w:ind w:left="1788"/>
      </w:pPr>
    </w:p>
    <w:p w14:paraId="7D98CF9A" w14:textId="77777777" w:rsidR="00407BD0" w:rsidRDefault="00407BD0">
      <w:pPr>
        <w:spacing w:after="120"/>
        <w:ind w:left="1559" w:hanging="425"/>
        <w:rPr>
          <w:rFonts w:ascii="Times New Roman" w:hAnsi="Times New Roman"/>
          <w:b/>
          <w:sz w:val="24"/>
          <w:u w:val="single"/>
        </w:rPr>
      </w:pPr>
      <w:r>
        <w:rPr>
          <w:rFonts w:ascii="Times New Roman" w:hAnsi="Times New Roman"/>
          <w:b/>
          <w:sz w:val="24"/>
          <w:u w:val="single"/>
        </w:rPr>
        <w:br w:type="page"/>
      </w:r>
    </w:p>
    <w:p w14:paraId="094A05A9" w14:textId="2AC5B40B" w:rsidR="001F0CE7" w:rsidRDefault="001F0CE7" w:rsidP="0046036F">
      <w:pPr>
        <w:spacing w:before="240" w:after="120"/>
        <w:ind w:left="720" w:hanging="360"/>
        <w:rPr>
          <w:rFonts w:ascii="Times New Roman" w:hAnsi="Times New Roman"/>
          <w:sz w:val="24"/>
        </w:rPr>
      </w:pPr>
      <w:r w:rsidRPr="00407BD0">
        <w:rPr>
          <w:rFonts w:ascii="Times New Roman" w:hAnsi="Times New Roman"/>
          <w:b/>
          <w:sz w:val="24"/>
          <w:u w:val="single"/>
        </w:rPr>
        <w:lastRenderedPageBreak/>
        <w:t xml:space="preserve">Aktualizace </w:t>
      </w:r>
      <w:r w:rsidR="00284D7B" w:rsidRPr="00407BD0">
        <w:rPr>
          <w:rFonts w:ascii="Times New Roman" w:hAnsi="Times New Roman"/>
          <w:b/>
          <w:sz w:val="24"/>
          <w:u w:val="single"/>
        </w:rPr>
        <w:t>CV stávajícího vyučujícího</w:t>
      </w:r>
      <w:r>
        <w:rPr>
          <w:rFonts w:ascii="Times New Roman" w:hAnsi="Times New Roman"/>
          <w:sz w:val="24"/>
        </w:rPr>
        <w:t xml:space="preserve">: </w:t>
      </w:r>
    </w:p>
    <w:p w14:paraId="3AE86C39" w14:textId="56FD8493" w:rsidR="0025625B" w:rsidRDefault="00284D7B" w:rsidP="00407BD0">
      <w:pPr>
        <w:pStyle w:val="Odstavecseseznamem"/>
        <w:numPr>
          <w:ilvl w:val="0"/>
          <w:numId w:val="11"/>
        </w:numPr>
        <w:spacing w:before="240" w:after="120"/>
        <w:ind w:left="851" w:hanging="425"/>
        <w:rPr>
          <w:rFonts w:ascii="Times New Roman" w:hAnsi="Times New Roman"/>
          <w:sz w:val="24"/>
        </w:rPr>
      </w:pPr>
      <w:r>
        <w:rPr>
          <w:rFonts w:ascii="Times New Roman" w:hAnsi="Times New Roman"/>
          <w:sz w:val="24"/>
        </w:rPr>
        <w:t>Aktualizovat CV lze v akreditačním modulu hromadně poté, co je vyučující aktualizují ve zdrojovém životopise nebo osobních údajích (výše bod a.)</w:t>
      </w:r>
      <w:r w:rsidR="00D619B6">
        <w:rPr>
          <w:rFonts w:ascii="Times New Roman" w:hAnsi="Times New Roman"/>
          <w:sz w:val="24"/>
        </w:rPr>
        <w:t xml:space="preserve">: </w:t>
      </w:r>
    </w:p>
    <w:p w14:paraId="31F151CC" w14:textId="77777777" w:rsidR="000D77EC" w:rsidRDefault="00D619B6" w:rsidP="005C6ECB">
      <w:pPr>
        <w:pStyle w:val="Odstavecseseznamem"/>
        <w:numPr>
          <w:ilvl w:val="1"/>
          <w:numId w:val="11"/>
        </w:numPr>
        <w:spacing w:before="240"/>
        <w:rPr>
          <w:rFonts w:ascii="Times New Roman" w:hAnsi="Times New Roman"/>
          <w:sz w:val="24"/>
        </w:rPr>
      </w:pPr>
      <w:r>
        <w:rPr>
          <w:rFonts w:ascii="Times New Roman" w:hAnsi="Times New Roman"/>
          <w:sz w:val="24"/>
        </w:rPr>
        <w:t xml:space="preserve">Na kartě „vyučující akreditace“ se označí vyučující, </w:t>
      </w:r>
    </w:p>
    <w:p w14:paraId="6F9AFC64" w14:textId="329421EC" w:rsidR="0025625B" w:rsidRDefault="00D619B6" w:rsidP="00407BD0">
      <w:pPr>
        <w:pStyle w:val="Odstavecseseznamem"/>
        <w:numPr>
          <w:ilvl w:val="0"/>
          <w:numId w:val="0"/>
        </w:numPr>
        <w:spacing w:before="120"/>
        <w:ind w:left="1440"/>
        <w:rPr>
          <w:rFonts w:ascii="Times New Roman" w:hAnsi="Times New Roman"/>
          <w:sz w:val="24"/>
        </w:rPr>
      </w:pPr>
      <w:r>
        <w:rPr>
          <w:rFonts w:ascii="Times New Roman" w:hAnsi="Times New Roman"/>
          <w:sz w:val="24"/>
        </w:rPr>
        <w:t>jejichž CV je</w:t>
      </w:r>
      <w:r w:rsidR="000D77EC">
        <w:rPr>
          <w:rFonts w:ascii="Times New Roman" w:hAnsi="Times New Roman"/>
          <w:sz w:val="24"/>
        </w:rPr>
        <w:t xml:space="preserve"> nutno aktualizovat: </w:t>
      </w:r>
      <w:r w:rsidR="000D77EC">
        <w:rPr>
          <w:rFonts w:ascii="Times New Roman" w:hAnsi="Times New Roman"/>
          <w:sz w:val="24"/>
        </w:rPr>
        <w:tab/>
        <w:t>případně se označí všichni vyučující:</w:t>
      </w:r>
    </w:p>
    <w:tbl>
      <w:tblPr>
        <w:tblStyle w:val="Mkatabulky"/>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4576"/>
      </w:tblGrid>
      <w:tr w:rsidR="000D77EC" w14:paraId="733CBF38" w14:textId="77777777" w:rsidTr="000D77EC">
        <w:tc>
          <w:tcPr>
            <w:tcW w:w="3517" w:type="dxa"/>
          </w:tcPr>
          <w:p w14:paraId="0A88EB40" w14:textId="6D6B72B8" w:rsidR="000D77EC" w:rsidRDefault="000D77EC" w:rsidP="000D77EC">
            <w:pPr>
              <w:pStyle w:val="Odstavecseseznamem"/>
              <w:numPr>
                <w:ilvl w:val="0"/>
                <w:numId w:val="0"/>
              </w:numPr>
              <w:spacing w:before="120"/>
              <w:ind w:left="708"/>
              <w:rPr>
                <w:rFonts w:ascii="Times New Roman" w:hAnsi="Times New Roman"/>
                <w:sz w:val="24"/>
              </w:rPr>
            </w:pPr>
            <w:r>
              <w:rPr>
                <w:noProof/>
              </w:rPr>
              <w:drawing>
                <wp:inline distT="0" distB="0" distL="0" distR="0" wp14:anchorId="4E1CFD45" wp14:editId="3F9C993B">
                  <wp:extent cx="1238250" cy="1040849"/>
                  <wp:effectExtent l="0" t="0" r="0" b="6985"/>
                  <wp:docPr id="33" name="Obrázek 33" descr="C:\Users\UIVATE~1\AppData\Local\Temp\SNAGHTML4f7415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VATE~1\AppData\Local\Temp\SNAGHTML4f7415d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3009" cy="1053255"/>
                          </a:xfrm>
                          <a:prstGeom prst="rect">
                            <a:avLst/>
                          </a:prstGeom>
                          <a:noFill/>
                          <a:ln>
                            <a:noFill/>
                          </a:ln>
                        </pic:spPr>
                      </pic:pic>
                    </a:graphicData>
                  </a:graphic>
                </wp:inline>
              </w:drawing>
            </w:r>
          </w:p>
        </w:tc>
        <w:tc>
          <w:tcPr>
            <w:tcW w:w="3991" w:type="dxa"/>
          </w:tcPr>
          <w:p w14:paraId="41B5B710" w14:textId="43839E8C" w:rsidR="000D77EC" w:rsidRDefault="000D77EC" w:rsidP="000D77EC">
            <w:pPr>
              <w:pStyle w:val="Odstavecseseznamem"/>
              <w:numPr>
                <w:ilvl w:val="0"/>
                <w:numId w:val="0"/>
              </w:numPr>
              <w:spacing w:before="360"/>
              <w:ind w:left="1416"/>
              <w:rPr>
                <w:rFonts w:ascii="Times New Roman" w:hAnsi="Times New Roman"/>
                <w:sz w:val="24"/>
              </w:rPr>
            </w:pPr>
            <w:r>
              <w:rPr>
                <w:noProof/>
              </w:rPr>
              <w:drawing>
                <wp:inline distT="0" distB="0" distL="0" distR="0" wp14:anchorId="2B66336F" wp14:editId="2AB05CE8">
                  <wp:extent cx="1869648" cy="56197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876503" cy="564035"/>
                          </a:xfrm>
                          <a:prstGeom prst="rect">
                            <a:avLst/>
                          </a:prstGeom>
                        </pic:spPr>
                      </pic:pic>
                    </a:graphicData>
                  </a:graphic>
                </wp:inline>
              </w:drawing>
            </w:r>
          </w:p>
        </w:tc>
      </w:tr>
    </w:tbl>
    <w:p w14:paraId="2FD43FBF" w14:textId="77777777" w:rsidR="000D77EC" w:rsidRPr="00D619B6" w:rsidRDefault="000D77EC" w:rsidP="000D77EC">
      <w:pPr>
        <w:pStyle w:val="Odstavecseseznamem"/>
        <w:numPr>
          <w:ilvl w:val="0"/>
          <w:numId w:val="0"/>
        </w:numPr>
        <w:spacing w:before="240"/>
        <w:ind w:left="1440"/>
        <w:rPr>
          <w:rFonts w:ascii="Times New Roman" w:hAnsi="Times New Roman"/>
          <w:sz w:val="24"/>
        </w:rPr>
      </w:pPr>
    </w:p>
    <w:p w14:paraId="19086697" w14:textId="79881E43" w:rsidR="00D619B6" w:rsidRPr="00D619B6" w:rsidRDefault="00D619B6" w:rsidP="005C6ECB">
      <w:pPr>
        <w:pStyle w:val="Odstavecseseznamem"/>
        <w:numPr>
          <w:ilvl w:val="1"/>
          <w:numId w:val="11"/>
        </w:numPr>
        <w:rPr>
          <w:rFonts w:ascii="Times New Roman" w:hAnsi="Times New Roman"/>
          <w:sz w:val="24"/>
        </w:rPr>
      </w:pPr>
      <w:r>
        <w:rPr>
          <w:rFonts w:ascii="Times New Roman" w:hAnsi="Times New Roman"/>
          <w:sz w:val="24"/>
        </w:rPr>
        <w:t>V závěru stránky – pole „proveď“ se vybere položka: nahradit zdrojových životopisem</w:t>
      </w:r>
    </w:p>
    <w:p w14:paraId="2E97F34C" w14:textId="77777777" w:rsidR="00BF0DD6" w:rsidRDefault="00D619B6" w:rsidP="0015047D">
      <w:pPr>
        <w:tabs>
          <w:tab w:val="left" w:pos="1418"/>
        </w:tabs>
        <w:spacing w:after="120"/>
        <w:ind w:left="1841" w:hanging="425"/>
        <w:rPr>
          <w:rFonts w:ascii="Times New Roman" w:hAnsi="Times New Roman"/>
          <w:b/>
          <w:sz w:val="24"/>
          <w:u w:val="single"/>
        </w:rPr>
      </w:pPr>
      <w:r>
        <w:rPr>
          <w:noProof/>
        </w:rPr>
        <w:drawing>
          <wp:inline distT="0" distB="0" distL="0" distR="0" wp14:anchorId="73D5CF5A" wp14:editId="51E3F826">
            <wp:extent cx="2424945" cy="1390650"/>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427918" cy="1392355"/>
                    </a:xfrm>
                    <a:prstGeom prst="rect">
                      <a:avLst/>
                    </a:prstGeom>
                  </pic:spPr>
                </pic:pic>
              </a:graphicData>
            </a:graphic>
          </wp:inline>
        </w:drawing>
      </w:r>
    </w:p>
    <w:p w14:paraId="12923730" w14:textId="64E4C0AA" w:rsidR="00C912E4" w:rsidRPr="00407BD0" w:rsidRDefault="00C912E4" w:rsidP="00407BD0">
      <w:pPr>
        <w:pStyle w:val="Odstavecseseznamem"/>
        <w:numPr>
          <w:ilvl w:val="0"/>
          <w:numId w:val="11"/>
        </w:numPr>
        <w:spacing w:before="600" w:after="120"/>
        <w:ind w:left="851" w:hanging="425"/>
        <w:rPr>
          <w:rFonts w:ascii="Times New Roman" w:hAnsi="Times New Roman"/>
          <w:sz w:val="24"/>
        </w:rPr>
      </w:pPr>
      <w:r w:rsidRPr="00407BD0">
        <w:rPr>
          <w:rFonts w:ascii="Times New Roman" w:hAnsi="Times New Roman"/>
          <w:sz w:val="24"/>
        </w:rPr>
        <w:t>Datum poslední aktualizace je uvedeno na kartě vyučujících:</w:t>
      </w:r>
    </w:p>
    <w:p w14:paraId="41E8F258" w14:textId="2D738E68" w:rsidR="00C912E4" w:rsidRDefault="00C912E4" w:rsidP="0046036F">
      <w:pPr>
        <w:spacing w:before="360" w:after="120"/>
        <w:ind w:left="708"/>
        <w:rPr>
          <w:rFonts w:ascii="Times New Roman" w:hAnsi="Times New Roman"/>
        </w:rPr>
      </w:pPr>
      <w:r>
        <w:rPr>
          <w:noProof/>
        </w:rPr>
        <w:drawing>
          <wp:inline distT="0" distB="0" distL="0" distR="0" wp14:anchorId="0C89FFED" wp14:editId="1A4830A5">
            <wp:extent cx="5328745" cy="383003"/>
            <wp:effectExtent l="0" t="0" r="571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523940" cy="397033"/>
                    </a:xfrm>
                    <a:prstGeom prst="rect">
                      <a:avLst/>
                    </a:prstGeom>
                  </pic:spPr>
                </pic:pic>
              </a:graphicData>
            </a:graphic>
          </wp:inline>
        </w:drawing>
      </w:r>
    </w:p>
    <w:p w14:paraId="452AF789" w14:textId="24C2D24C" w:rsidR="00C912E4" w:rsidRDefault="0015047D" w:rsidP="0015047D">
      <w:pPr>
        <w:spacing w:before="120" w:after="120"/>
        <w:ind w:left="3540"/>
        <w:rPr>
          <w:rFonts w:ascii="Times New Roman" w:hAnsi="Times New Roman"/>
        </w:rPr>
      </w:pPr>
      <w:r>
        <w:rPr>
          <w:noProof/>
        </w:rPr>
        <w:drawing>
          <wp:inline distT="0" distB="0" distL="0" distR="0" wp14:anchorId="610A7085" wp14:editId="5651330A">
            <wp:extent cx="3121573" cy="666586"/>
            <wp:effectExtent l="0" t="0" r="3175" b="63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205208" cy="684446"/>
                    </a:xfrm>
                    <a:prstGeom prst="rect">
                      <a:avLst/>
                    </a:prstGeom>
                  </pic:spPr>
                </pic:pic>
              </a:graphicData>
            </a:graphic>
          </wp:inline>
        </w:drawing>
      </w:r>
    </w:p>
    <w:p w14:paraId="33F7B0EA" w14:textId="77777777" w:rsidR="00C912E4" w:rsidRDefault="00C912E4" w:rsidP="0046036F">
      <w:pPr>
        <w:spacing w:before="360" w:after="120"/>
        <w:ind w:left="708"/>
        <w:rPr>
          <w:rFonts w:ascii="Times New Roman" w:hAnsi="Times New Roman"/>
        </w:rPr>
      </w:pPr>
    </w:p>
    <w:p w14:paraId="25091247" w14:textId="10715E10" w:rsidR="0015047D" w:rsidRPr="00407BD0" w:rsidRDefault="00E643F4" w:rsidP="00407BD0">
      <w:pPr>
        <w:pStyle w:val="Odstavecseseznamem"/>
        <w:numPr>
          <w:ilvl w:val="0"/>
          <w:numId w:val="11"/>
        </w:numPr>
        <w:tabs>
          <w:tab w:val="left" w:pos="993"/>
        </w:tabs>
        <w:spacing w:before="360" w:after="120"/>
        <w:ind w:left="851" w:hanging="425"/>
        <w:rPr>
          <w:rFonts w:ascii="Times New Roman" w:hAnsi="Times New Roman"/>
          <w:sz w:val="24"/>
        </w:rPr>
      </w:pPr>
      <w:r w:rsidRPr="00407BD0">
        <w:rPr>
          <w:rFonts w:ascii="Times New Roman" w:hAnsi="Times New Roman"/>
          <w:sz w:val="24"/>
        </w:rPr>
        <w:t>Pokud se v nové generaci vyučující na výuce již nepodílí, doporučujeme jej z karty vyučujících odstranit. Jeho CV zůstane v předchozí generaci.</w:t>
      </w:r>
    </w:p>
    <w:p w14:paraId="429E82AB" w14:textId="77777777" w:rsidR="00407BD0" w:rsidRDefault="00407BD0" w:rsidP="00407BD0">
      <w:pPr>
        <w:spacing w:before="360" w:after="120"/>
        <w:rPr>
          <w:rFonts w:ascii="Times New Roman" w:hAnsi="Times New Roman"/>
          <w:sz w:val="24"/>
        </w:rPr>
      </w:pPr>
    </w:p>
    <w:p w14:paraId="7AC1CAF8" w14:textId="7804917F" w:rsidR="00BF0DD6" w:rsidRPr="00407BD0" w:rsidRDefault="00BF0DD6" w:rsidP="00407BD0">
      <w:pPr>
        <w:spacing w:before="360" w:after="120"/>
        <w:ind w:left="360"/>
        <w:rPr>
          <w:rFonts w:ascii="Times New Roman" w:hAnsi="Times New Roman"/>
          <w:sz w:val="24"/>
        </w:rPr>
      </w:pPr>
      <w:r w:rsidRPr="00407BD0">
        <w:rPr>
          <w:rFonts w:ascii="Times New Roman" w:hAnsi="Times New Roman"/>
        </w:rPr>
        <w:t>Pozn</w:t>
      </w:r>
      <w:r w:rsidR="00E643F4" w:rsidRPr="00407BD0">
        <w:rPr>
          <w:rFonts w:ascii="Times New Roman" w:hAnsi="Times New Roman"/>
        </w:rPr>
        <w:t>ámk</w:t>
      </w:r>
      <w:r w:rsidR="00407BD0" w:rsidRPr="00407BD0">
        <w:rPr>
          <w:rFonts w:ascii="Times New Roman" w:hAnsi="Times New Roman"/>
        </w:rPr>
        <w:t>a</w:t>
      </w:r>
      <w:r w:rsidR="0046036F" w:rsidRPr="00407BD0">
        <w:rPr>
          <w:rFonts w:ascii="Times New Roman" w:hAnsi="Times New Roman"/>
        </w:rPr>
        <w:t>:</w:t>
      </w:r>
      <w:r w:rsidRPr="00407BD0">
        <w:rPr>
          <w:rFonts w:ascii="Times New Roman" w:hAnsi="Times New Roman"/>
        </w:rPr>
        <w:t xml:space="preserve"> pokud nakopírované CV vyučujícího z minulých generací hlásí chybu, znamená to, že v původním CV nebyly vyplněny všechny údaje a je nutno je doplnit</w:t>
      </w:r>
      <w:r w:rsidR="00D925F9" w:rsidRPr="00407BD0">
        <w:rPr>
          <w:rFonts w:ascii="Times New Roman" w:hAnsi="Times New Roman"/>
        </w:rPr>
        <w:t>, popřípadě vymazat nekorektně vyplněné údaje</w:t>
      </w:r>
      <w:r w:rsidRPr="00407BD0">
        <w:rPr>
          <w:rFonts w:ascii="Times New Roman" w:hAnsi="Times New Roman"/>
        </w:rPr>
        <w:t xml:space="preserve"> (obvykle garantování SP)</w:t>
      </w:r>
      <w:r w:rsidR="00D925F9" w:rsidRPr="00407BD0">
        <w:rPr>
          <w:rFonts w:ascii="Times New Roman" w:hAnsi="Times New Roman"/>
        </w:rPr>
        <w:t>.</w:t>
      </w:r>
    </w:p>
    <w:p w14:paraId="1AD96F83" w14:textId="0403E28D" w:rsidR="00D619B6" w:rsidRDefault="00D619B6" w:rsidP="00D619B6">
      <w:pPr>
        <w:spacing w:after="120"/>
        <w:ind w:left="1841" w:hanging="425"/>
        <w:rPr>
          <w:rFonts w:ascii="Times New Roman" w:eastAsia="Times New Roman" w:hAnsi="Times New Roman"/>
          <w:b/>
          <w:sz w:val="24"/>
          <w:szCs w:val="24"/>
          <w:u w:val="single"/>
        </w:rPr>
      </w:pPr>
      <w:r w:rsidRPr="00407BD0">
        <w:rPr>
          <w:rFonts w:ascii="Times New Roman" w:hAnsi="Times New Roman"/>
          <w:b/>
          <w:sz w:val="28"/>
          <w:u w:val="single"/>
        </w:rPr>
        <w:br w:type="page"/>
      </w:r>
    </w:p>
    <w:p w14:paraId="6F53A771" w14:textId="1396CA3E" w:rsidR="00CF04DA" w:rsidRDefault="0025625B" w:rsidP="005C6ECB">
      <w:pPr>
        <w:pStyle w:val="Odstavecseseznamem"/>
        <w:numPr>
          <w:ilvl w:val="0"/>
          <w:numId w:val="5"/>
        </w:numPr>
        <w:spacing w:after="120"/>
        <w:rPr>
          <w:rFonts w:ascii="Times New Roman" w:hAnsi="Times New Roman"/>
          <w:sz w:val="24"/>
        </w:rPr>
      </w:pPr>
      <w:r w:rsidRPr="00323CAE">
        <w:rPr>
          <w:rFonts w:ascii="Times New Roman" w:hAnsi="Times New Roman"/>
          <w:b/>
          <w:sz w:val="24"/>
          <w:u w:val="single"/>
        </w:rPr>
        <w:lastRenderedPageBreak/>
        <w:t>Generování výsledných souborů</w:t>
      </w:r>
      <w:r w:rsidR="003865E1" w:rsidRPr="00323CAE">
        <w:rPr>
          <w:rFonts w:ascii="Times New Roman" w:hAnsi="Times New Roman"/>
          <w:b/>
          <w:sz w:val="24"/>
          <w:u w:val="single"/>
        </w:rPr>
        <w:t xml:space="preserve"> / </w:t>
      </w:r>
      <w:proofErr w:type="spellStart"/>
      <w:r w:rsidRPr="00323CAE">
        <w:rPr>
          <w:rFonts w:ascii="Times New Roman" w:hAnsi="Times New Roman"/>
          <w:b/>
          <w:sz w:val="24"/>
          <w:u w:val="single"/>
        </w:rPr>
        <w:t>pdf</w:t>
      </w:r>
      <w:proofErr w:type="spellEnd"/>
      <w:r>
        <w:rPr>
          <w:rFonts w:ascii="Times New Roman" w:hAnsi="Times New Roman"/>
          <w:sz w:val="24"/>
        </w:rPr>
        <w:t xml:space="preserve"> </w:t>
      </w:r>
      <w:r w:rsidRPr="0025625B">
        <w:rPr>
          <w:rFonts w:ascii="Times New Roman" w:hAnsi="Times New Roman"/>
        </w:rPr>
        <w:t xml:space="preserve">(karta </w:t>
      </w:r>
      <w:r w:rsidR="003865E1">
        <w:rPr>
          <w:rFonts w:ascii="Times New Roman" w:hAnsi="Times New Roman"/>
        </w:rPr>
        <w:t>„</w:t>
      </w:r>
      <w:r w:rsidRPr="0025625B">
        <w:rPr>
          <w:rFonts w:ascii="Times New Roman" w:hAnsi="Times New Roman"/>
        </w:rPr>
        <w:t>tisky</w:t>
      </w:r>
      <w:r w:rsidR="003865E1">
        <w:rPr>
          <w:rFonts w:ascii="Times New Roman" w:hAnsi="Times New Roman"/>
        </w:rPr>
        <w:t>“</w:t>
      </w:r>
      <w:r w:rsidRPr="0025625B">
        <w:rPr>
          <w:rFonts w:ascii="Times New Roman" w:hAnsi="Times New Roman"/>
        </w:rPr>
        <w:t>)</w:t>
      </w:r>
    </w:p>
    <w:p w14:paraId="608FE59A" w14:textId="4E4F47F0" w:rsidR="0048041C" w:rsidRDefault="0048041C" w:rsidP="004C37D4">
      <w:pPr>
        <w:spacing w:before="360" w:after="120"/>
        <w:ind w:left="360"/>
        <w:rPr>
          <w:rFonts w:ascii="Times New Roman" w:hAnsi="Times New Roman"/>
          <w:sz w:val="24"/>
        </w:rPr>
      </w:pPr>
      <w:r>
        <w:rPr>
          <w:rFonts w:ascii="Times New Roman" w:hAnsi="Times New Roman"/>
          <w:sz w:val="24"/>
          <w:u w:val="single"/>
        </w:rPr>
        <w:t>Prodloužení SP</w:t>
      </w:r>
      <w:r w:rsidRPr="0048041C">
        <w:rPr>
          <w:rFonts w:ascii="Times New Roman" w:hAnsi="Times New Roman"/>
          <w:sz w:val="24"/>
        </w:rPr>
        <w:t>:  předkládá se kompletní návrh SP se všemi plány, předměty i CV všech vyučujících</w:t>
      </w:r>
    </w:p>
    <w:p w14:paraId="593AAB36" w14:textId="184CDFD8" w:rsidR="0048041C" w:rsidRDefault="0048041C" w:rsidP="0048041C">
      <w:pPr>
        <w:pStyle w:val="Odstavecseseznamem"/>
        <w:numPr>
          <w:ilvl w:val="0"/>
          <w:numId w:val="0"/>
        </w:numPr>
        <w:spacing w:before="360" w:after="120"/>
        <w:ind w:left="360"/>
        <w:rPr>
          <w:rFonts w:ascii="Times New Roman" w:hAnsi="Times New Roman"/>
          <w:sz w:val="24"/>
        </w:rPr>
      </w:pPr>
      <w:r>
        <w:rPr>
          <w:rFonts w:ascii="Times New Roman" w:hAnsi="Times New Roman"/>
          <w:sz w:val="24"/>
          <w:u w:val="single"/>
        </w:rPr>
        <w:t>Rozšíření o nový studijní plán</w:t>
      </w:r>
      <w:r w:rsidRPr="00E4627C">
        <w:rPr>
          <w:rFonts w:ascii="Times New Roman" w:hAnsi="Times New Roman"/>
          <w:sz w:val="24"/>
        </w:rPr>
        <w:t xml:space="preserve">: </w:t>
      </w:r>
      <w:r>
        <w:rPr>
          <w:rFonts w:ascii="Times New Roman" w:hAnsi="Times New Roman"/>
          <w:sz w:val="24"/>
        </w:rPr>
        <w:t xml:space="preserve">předkládají se údaje, o něž se SP rozšiřuje, spolu se základními údaji o SP: </w:t>
      </w:r>
    </w:p>
    <w:p w14:paraId="58341A1D" w14:textId="14DE75A1" w:rsidR="0048041C" w:rsidRDefault="0048041C" w:rsidP="0048041C">
      <w:pPr>
        <w:pStyle w:val="Odstavecseseznamem"/>
        <w:numPr>
          <w:ilvl w:val="0"/>
          <w:numId w:val="11"/>
        </w:numPr>
        <w:spacing w:before="60"/>
        <w:rPr>
          <w:rFonts w:ascii="Times New Roman" w:hAnsi="Times New Roman"/>
          <w:sz w:val="24"/>
        </w:rPr>
      </w:pPr>
      <w:r>
        <w:rPr>
          <w:rFonts w:ascii="Times New Roman" w:hAnsi="Times New Roman"/>
          <w:sz w:val="24"/>
        </w:rPr>
        <w:t xml:space="preserve">Údaje o SP </w:t>
      </w:r>
    </w:p>
    <w:p w14:paraId="35535590" w14:textId="017D1385" w:rsidR="0048041C" w:rsidRDefault="0048041C" w:rsidP="0048041C">
      <w:pPr>
        <w:pStyle w:val="Odstavecseseznamem"/>
        <w:numPr>
          <w:ilvl w:val="0"/>
          <w:numId w:val="11"/>
        </w:numPr>
        <w:spacing w:before="60"/>
        <w:rPr>
          <w:rFonts w:ascii="Times New Roman" w:hAnsi="Times New Roman"/>
          <w:sz w:val="24"/>
        </w:rPr>
      </w:pPr>
      <w:r>
        <w:rPr>
          <w:rFonts w:ascii="Times New Roman" w:hAnsi="Times New Roman"/>
          <w:sz w:val="24"/>
        </w:rPr>
        <w:t>Charakteristika SP, PA (profil absolventa)</w:t>
      </w:r>
    </w:p>
    <w:p w14:paraId="36627995" w14:textId="00317137" w:rsidR="0048041C" w:rsidRDefault="0048041C" w:rsidP="0048041C">
      <w:pPr>
        <w:pStyle w:val="Odstavecseseznamem"/>
        <w:numPr>
          <w:ilvl w:val="0"/>
          <w:numId w:val="11"/>
        </w:numPr>
        <w:spacing w:before="60"/>
        <w:rPr>
          <w:rFonts w:ascii="Times New Roman" w:hAnsi="Times New Roman"/>
          <w:sz w:val="24"/>
        </w:rPr>
      </w:pPr>
      <w:r>
        <w:rPr>
          <w:rFonts w:ascii="Times New Roman" w:hAnsi="Times New Roman"/>
          <w:sz w:val="24"/>
        </w:rPr>
        <w:t>Příslušný studijní plán</w:t>
      </w:r>
    </w:p>
    <w:p w14:paraId="03D0F000" w14:textId="3B194C49" w:rsidR="0048041C" w:rsidRDefault="0048041C" w:rsidP="0048041C">
      <w:pPr>
        <w:pStyle w:val="Odstavecseseznamem"/>
        <w:numPr>
          <w:ilvl w:val="0"/>
          <w:numId w:val="11"/>
        </w:numPr>
        <w:spacing w:before="60"/>
        <w:rPr>
          <w:rFonts w:ascii="Times New Roman" w:hAnsi="Times New Roman"/>
          <w:sz w:val="24"/>
        </w:rPr>
      </w:pPr>
      <w:r>
        <w:rPr>
          <w:rFonts w:ascii="Times New Roman" w:hAnsi="Times New Roman"/>
          <w:sz w:val="24"/>
        </w:rPr>
        <w:t>Předměty z vybraného plánu</w:t>
      </w:r>
    </w:p>
    <w:p w14:paraId="54906F46" w14:textId="1088EA13" w:rsidR="0048041C" w:rsidRDefault="0048041C" w:rsidP="0048041C">
      <w:pPr>
        <w:pStyle w:val="Odstavecseseznamem"/>
        <w:numPr>
          <w:ilvl w:val="0"/>
          <w:numId w:val="11"/>
        </w:numPr>
        <w:spacing w:before="60"/>
        <w:rPr>
          <w:rFonts w:ascii="Times New Roman" w:hAnsi="Times New Roman"/>
          <w:sz w:val="24"/>
        </w:rPr>
      </w:pPr>
      <w:r>
        <w:rPr>
          <w:rFonts w:ascii="Times New Roman" w:hAnsi="Times New Roman"/>
          <w:sz w:val="24"/>
        </w:rPr>
        <w:t>Učitelé z vybraného plánu</w:t>
      </w:r>
    </w:p>
    <w:p w14:paraId="50F3CA17" w14:textId="77777777" w:rsidR="0048041C" w:rsidRDefault="0048041C" w:rsidP="0048041C">
      <w:pPr>
        <w:spacing w:before="160"/>
        <w:ind w:left="720" w:hanging="360"/>
        <w:rPr>
          <w:rFonts w:ascii="Times New Roman" w:hAnsi="Times New Roman"/>
          <w:sz w:val="24"/>
        </w:rPr>
      </w:pPr>
    </w:p>
    <w:p w14:paraId="26B1E46A" w14:textId="77777777" w:rsidR="008B7667" w:rsidRDefault="0048041C" w:rsidP="0048041C">
      <w:pPr>
        <w:spacing w:before="160"/>
        <w:ind w:left="426" w:hanging="66"/>
        <w:rPr>
          <w:rFonts w:ascii="Times New Roman" w:hAnsi="Times New Roman"/>
          <w:sz w:val="24"/>
        </w:rPr>
      </w:pPr>
      <w:r w:rsidRPr="0048041C">
        <w:rPr>
          <w:rFonts w:ascii="Times New Roman" w:hAnsi="Times New Roman"/>
          <w:sz w:val="24"/>
          <w:u w:val="single"/>
        </w:rPr>
        <w:t>Rozšíření o jiné údaje</w:t>
      </w:r>
      <w:r>
        <w:rPr>
          <w:rFonts w:ascii="Times New Roman" w:hAnsi="Times New Roman"/>
          <w:sz w:val="24"/>
        </w:rPr>
        <w:t xml:space="preserve"> (např. rigorózní řízení, instituce </w:t>
      </w:r>
      <w:r w:rsidR="00E3636D">
        <w:rPr>
          <w:rFonts w:ascii="Times New Roman" w:hAnsi="Times New Roman"/>
          <w:sz w:val="24"/>
        </w:rPr>
        <w:t>=</w:t>
      </w:r>
      <w:r>
        <w:rPr>
          <w:rFonts w:ascii="Times New Roman" w:hAnsi="Times New Roman"/>
          <w:sz w:val="24"/>
        </w:rPr>
        <w:t xml:space="preserve"> SP se nerozšiřuje o studijní plán):</w:t>
      </w:r>
    </w:p>
    <w:p w14:paraId="3AC74BCF" w14:textId="77777777" w:rsidR="008B7667" w:rsidRDefault="008B7667" w:rsidP="008B7667">
      <w:pPr>
        <w:pStyle w:val="Odstavecseseznamem"/>
        <w:numPr>
          <w:ilvl w:val="0"/>
          <w:numId w:val="30"/>
        </w:numPr>
        <w:spacing w:before="80"/>
        <w:rPr>
          <w:rFonts w:ascii="Times New Roman" w:hAnsi="Times New Roman"/>
          <w:sz w:val="24"/>
        </w:rPr>
      </w:pPr>
      <w:r>
        <w:rPr>
          <w:rFonts w:ascii="Times New Roman" w:hAnsi="Times New Roman"/>
          <w:sz w:val="24"/>
        </w:rPr>
        <w:t>Údaje o SP</w:t>
      </w:r>
    </w:p>
    <w:p w14:paraId="194E4BD3" w14:textId="349672B6" w:rsidR="0048041C" w:rsidRPr="00257CA0" w:rsidRDefault="008B7667" w:rsidP="00257CA0">
      <w:pPr>
        <w:pStyle w:val="Odstavecseseznamem"/>
        <w:numPr>
          <w:ilvl w:val="0"/>
          <w:numId w:val="30"/>
        </w:numPr>
        <w:spacing w:before="80"/>
        <w:rPr>
          <w:rFonts w:ascii="Times New Roman" w:hAnsi="Times New Roman"/>
          <w:sz w:val="24"/>
        </w:rPr>
      </w:pPr>
      <w:r>
        <w:rPr>
          <w:rFonts w:ascii="Times New Roman" w:hAnsi="Times New Roman"/>
          <w:sz w:val="24"/>
        </w:rPr>
        <w:t>Charakteristika SP, PA, pokud jsou v ní uvedené nové informace (např. o spolupráci s přistupující institucí, nebo popis ústní části rigorózní zkoušky)</w:t>
      </w:r>
      <w:r w:rsidR="00D3033B">
        <w:rPr>
          <w:rFonts w:ascii="Times New Roman" w:hAnsi="Times New Roman"/>
          <w:sz w:val="24"/>
        </w:rPr>
        <w:t>.</w:t>
      </w:r>
    </w:p>
    <w:p w14:paraId="330C442C" w14:textId="46B1A59B" w:rsidR="0048041C" w:rsidRDefault="0048041C" w:rsidP="0048041C">
      <w:pPr>
        <w:pStyle w:val="Odstavecseseznamem"/>
        <w:numPr>
          <w:ilvl w:val="0"/>
          <w:numId w:val="0"/>
        </w:numPr>
        <w:spacing w:before="480" w:after="120"/>
        <w:ind w:left="360"/>
        <w:rPr>
          <w:rFonts w:ascii="Times New Roman" w:hAnsi="Times New Roman"/>
          <w:sz w:val="24"/>
        </w:rPr>
      </w:pPr>
      <w:r>
        <w:rPr>
          <w:rFonts w:ascii="Times New Roman" w:hAnsi="Times New Roman"/>
          <w:sz w:val="24"/>
          <w:u w:val="single"/>
        </w:rPr>
        <w:t>Oznámení změny:</w:t>
      </w:r>
      <w:r>
        <w:rPr>
          <w:rFonts w:ascii="Times New Roman" w:hAnsi="Times New Roman"/>
          <w:sz w:val="24"/>
        </w:rPr>
        <w:t xml:space="preserve"> předkládají se pouze údaje, u nichž dochází ke změně, spolu s údaji o SP </w:t>
      </w:r>
    </w:p>
    <w:p w14:paraId="0B4E6E7B" w14:textId="45C0A729" w:rsidR="004C37D4" w:rsidRDefault="004C37D4" w:rsidP="0048041C">
      <w:pPr>
        <w:spacing w:after="120"/>
        <w:rPr>
          <w:rFonts w:ascii="Times New Roman" w:hAnsi="Times New Roman"/>
          <w:sz w:val="24"/>
        </w:rPr>
      </w:pPr>
    </w:p>
    <w:p w14:paraId="7485F139" w14:textId="48CAC42A" w:rsidR="009237A2" w:rsidRPr="009237A2" w:rsidRDefault="009237A2" w:rsidP="00D3033B">
      <w:pPr>
        <w:spacing w:before="120"/>
        <w:ind w:left="360"/>
        <w:rPr>
          <w:rFonts w:ascii="Times New Roman" w:hAnsi="Times New Roman"/>
          <w:sz w:val="24"/>
        </w:rPr>
      </w:pPr>
      <w:proofErr w:type="spellStart"/>
      <w:r>
        <w:rPr>
          <w:rFonts w:ascii="Times New Roman" w:hAnsi="Times New Roman"/>
          <w:sz w:val="24"/>
        </w:rPr>
        <w:t>Pozn</w:t>
      </w:r>
      <w:proofErr w:type="spellEnd"/>
      <w:r>
        <w:rPr>
          <w:rFonts w:ascii="Times New Roman" w:hAnsi="Times New Roman"/>
          <w:sz w:val="24"/>
        </w:rPr>
        <w:t xml:space="preserve">: </w:t>
      </w:r>
      <w:r w:rsidR="00D3033B">
        <w:rPr>
          <w:rFonts w:ascii="Times New Roman" w:hAnsi="Times New Roman"/>
          <w:sz w:val="24"/>
        </w:rPr>
        <w:t xml:space="preserve">Pokud to bude vyžadovat situace a typ žádosti </w:t>
      </w:r>
      <w:r>
        <w:rPr>
          <w:rFonts w:ascii="Times New Roman" w:hAnsi="Times New Roman"/>
          <w:sz w:val="24"/>
        </w:rPr>
        <w:t xml:space="preserve">OKVA pro RVH generuje také plnou verzi SP, včetně původních studijních plánů a neaktualizovaných </w:t>
      </w:r>
      <w:r w:rsidR="00E3636D">
        <w:rPr>
          <w:rFonts w:ascii="Times New Roman" w:hAnsi="Times New Roman"/>
          <w:sz w:val="24"/>
        </w:rPr>
        <w:t xml:space="preserve">předmětů, případně </w:t>
      </w:r>
      <w:r>
        <w:rPr>
          <w:rFonts w:ascii="Times New Roman" w:hAnsi="Times New Roman"/>
          <w:sz w:val="24"/>
        </w:rPr>
        <w:t>CV vyučujících.</w:t>
      </w:r>
    </w:p>
    <w:p w14:paraId="0AD9AA69" w14:textId="77777777" w:rsidR="009237A2" w:rsidRDefault="009237A2" w:rsidP="0048041C">
      <w:pPr>
        <w:spacing w:after="120"/>
        <w:rPr>
          <w:rFonts w:ascii="Times New Roman" w:hAnsi="Times New Roman"/>
          <w:sz w:val="24"/>
        </w:rPr>
      </w:pPr>
    </w:p>
    <w:p w14:paraId="07C0E1F4" w14:textId="2B02C17D" w:rsidR="008D4432" w:rsidRDefault="008D4432" w:rsidP="0048041C">
      <w:pPr>
        <w:spacing w:after="120"/>
        <w:rPr>
          <w:rFonts w:ascii="Times New Roman" w:hAnsi="Times New Roman"/>
          <w:sz w:val="24"/>
        </w:rPr>
      </w:pPr>
    </w:p>
    <w:p w14:paraId="23C5AC8F" w14:textId="5E3CEDB4" w:rsidR="008D4432" w:rsidRDefault="008D4432" w:rsidP="008D4432">
      <w:pPr>
        <w:spacing w:after="120"/>
        <w:ind w:left="708"/>
        <w:rPr>
          <w:rFonts w:ascii="Times New Roman" w:hAnsi="Times New Roman"/>
          <w:sz w:val="24"/>
        </w:rPr>
      </w:pPr>
      <w:r>
        <w:rPr>
          <w:noProof/>
        </w:rPr>
        <w:drawing>
          <wp:inline distT="0" distB="0" distL="0" distR="0" wp14:anchorId="6277FD16" wp14:editId="30352802">
            <wp:extent cx="6085714" cy="3390476"/>
            <wp:effectExtent l="0" t="0" r="0" b="63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085714" cy="3390476"/>
                    </a:xfrm>
                    <a:prstGeom prst="rect">
                      <a:avLst/>
                    </a:prstGeom>
                  </pic:spPr>
                </pic:pic>
              </a:graphicData>
            </a:graphic>
          </wp:inline>
        </w:drawing>
      </w:r>
    </w:p>
    <w:sectPr w:rsidR="008D4432" w:rsidSect="00A75348">
      <w:footerReference w:type="default" r:id="rId50"/>
      <w:pgSz w:w="11906" w:h="16838"/>
      <w:pgMar w:top="720" w:right="1077" w:bottom="720"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4EADC" w16cid:durableId="1FB611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1517B" w14:textId="77777777" w:rsidR="00760D42" w:rsidRDefault="00760D42" w:rsidP="006D75E5">
      <w:r>
        <w:separator/>
      </w:r>
    </w:p>
  </w:endnote>
  <w:endnote w:type="continuationSeparator" w:id="0">
    <w:p w14:paraId="6A0AD7FA" w14:textId="77777777" w:rsidR="00760D42" w:rsidRDefault="00760D42" w:rsidP="006D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624100"/>
      <w:docPartObj>
        <w:docPartGallery w:val="Page Numbers (Bottom of Page)"/>
        <w:docPartUnique/>
      </w:docPartObj>
    </w:sdtPr>
    <w:sdtEndPr/>
    <w:sdtContent>
      <w:p w14:paraId="6F5ABA0D" w14:textId="35E73A4E" w:rsidR="000E236B" w:rsidRDefault="000E236B">
        <w:pPr>
          <w:pStyle w:val="Zpat"/>
          <w:jc w:val="right"/>
        </w:pPr>
        <w:r w:rsidRPr="00EB79BA">
          <w:rPr>
            <w:sz w:val="20"/>
          </w:rPr>
          <w:fldChar w:fldCharType="begin"/>
        </w:r>
        <w:r w:rsidRPr="00EB79BA">
          <w:rPr>
            <w:sz w:val="20"/>
          </w:rPr>
          <w:instrText>PAGE   \* MERGEFORMAT</w:instrText>
        </w:r>
        <w:r w:rsidRPr="00EB79BA">
          <w:rPr>
            <w:sz w:val="20"/>
          </w:rPr>
          <w:fldChar w:fldCharType="separate"/>
        </w:r>
        <w:r w:rsidR="004661D2">
          <w:rPr>
            <w:noProof/>
            <w:sz w:val="20"/>
          </w:rPr>
          <w:t>13</w:t>
        </w:r>
        <w:r w:rsidRPr="00EB79BA">
          <w:rPr>
            <w:sz w:val="20"/>
          </w:rPr>
          <w:fldChar w:fldCharType="end"/>
        </w:r>
      </w:p>
    </w:sdtContent>
  </w:sdt>
  <w:p w14:paraId="06A08647" w14:textId="77777777" w:rsidR="000E236B" w:rsidRDefault="000E236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5CDD8" w14:textId="77777777" w:rsidR="00760D42" w:rsidRDefault="00760D42" w:rsidP="006D75E5">
      <w:r>
        <w:separator/>
      </w:r>
    </w:p>
  </w:footnote>
  <w:footnote w:type="continuationSeparator" w:id="0">
    <w:p w14:paraId="6274B230" w14:textId="77777777" w:rsidR="00760D42" w:rsidRDefault="00760D42" w:rsidP="006D75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FA7"/>
    <w:multiLevelType w:val="hybridMultilevel"/>
    <w:tmpl w:val="92880406"/>
    <w:lvl w:ilvl="0" w:tplc="04050001">
      <w:start w:val="1"/>
      <w:numFmt w:val="bullet"/>
      <w:lvlText w:val=""/>
      <w:lvlJc w:val="left"/>
      <w:pPr>
        <w:ind w:left="732" w:hanging="360"/>
      </w:pPr>
      <w:rPr>
        <w:rFonts w:ascii="Symbol" w:hAnsi="Symbol" w:hint="default"/>
      </w:rPr>
    </w:lvl>
    <w:lvl w:ilvl="1" w:tplc="A89863E4">
      <w:start w:val="1"/>
      <w:numFmt w:val="bullet"/>
      <w:lvlText w:val="o"/>
      <w:lvlJc w:val="left"/>
      <w:pPr>
        <w:ind w:left="1452" w:hanging="360"/>
      </w:pPr>
      <w:rPr>
        <w:rFonts w:ascii="Courier New" w:hAnsi="Courier New" w:cs="Courier New" w:hint="default"/>
        <w:sz w:val="20"/>
        <w:szCs w:val="20"/>
      </w:rPr>
    </w:lvl>
    <w:lvl w:ilvl="2" w:tplc="04050005">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cs="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cs="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1" w15:restartNumberingAfterBreak="0">
    <w:nsid w:val="13E27C1C"/>
    <w:multiLevelType w:val="hybridMultilevel"/>
    <w:tmpl w:val="7E448FCC"/>
    <w:lvl w:ilvl="0" w:tplc="04050019">
      <w:start w:val="1"/>
      <w:numFmt w:val="lowerLetter"/>
      <w:lvlText w:val="%1."/>
      <w:lvlJc w:val="left"/>
      <w:pPr>
        <w:ind w:left="2016" w:hanging="360"/>
      </w:pPr>
      <w:rPr>
        <w:rFonts w:hint="default"/>
      </w:rPr>
    </w:lvl>
    <w:lvl w:ilvl="1" w:tplc="04050003" w:tentative="1">
      <w:start w:val="1"/>
      <w:numFmt w:val="bullet"/>
      <w:lvlText w:val="o"/>
      <w:lvlJc w:val="left"/>
      <w:pPr>
        <w:ind w:left="2736" w:hanging="360"/>
      </w:pPr>
      <w:rPr>
        <w:rFonts w:ascii="Courier New" w:hAnsi="Courier New" w:cs="Courier New" w:hint="default"/>
      </w:rPr>
    </w:lvl>
    <w:lvl w:ilvl="2" w:tplc="04050005" w:tentative="1">
      <w:start w:val="1"/>
      <w:numFmt w:val="bullet"/>
      <w:lvlText w:val=""/>
      <w:lvlJc w:val="left"/>
      <w:pPr>
        <w:ind w:left="3456" w:hanging="360"/>
      </w:pPr>
      <w:rPr>
        <w:rFonts w:ascii="Wingdings" w:hAnsi="Wingdings" w:hint="default"/>
      </w:rPr>
    </w:lvl>
    <w:lvl w:ilvl="3" w:tplc="04050001" w:tentative="1">
      <w:start w:val="1"/>
      <w:numFmt w:val="bullet"/>
      <w:lvlText w:val=""/>
      <w:lvlJc w:val="left"/>
      <w:pPr>
        <w:ind w:left="4176" w:hanging="360"/>
      </w:pPr>
      <w:rPr>
        <w:rFonts w:ascii="Symbol" w:hAnsi="Symbol" w:hint="default"/>
      </w:rPr>
    </w:lvl>
    <w:lvl w:ilvl="4" w:tplc="04050003" w:tentative="1">
      <w:start w:val="1"/>
      <w:numFmt w:val="bullet"/>
      <w:lvlText w:val="o"/>
      <w:lvlJc w:val="left"/>
      <w:pPr>
        <w:ind w:left="4896" w:hanging="360"/>
      </w:pPr>
      <w:rPr>
        <w:rFonts w:ascii="Courier New" w:hAnsi="Courier New" w:cs="Courier New" w:hint="default"/>
      </w:rPr>
    </w:lvl>
    <w:lvl w:ilvl="5" w:tplc="04050005" w:tentative="1">
      <w:start w:val="1"/>
      <w:numFmt w:val="bullet"/>
      <w:lvlText w:val=""/>
      <w:lvlJc w:val="left"/>
      <w:pPr>
        <w:ind w:left="5616" w:hanging="360"/>
      </w:pPr>
      <w:rPr>
        <w:rFonts w:ascii="Wingdings" w:hAnsi="Wingdings" w:hint="default"/>
      </w:rPr>
    </w:lvl>
    <w:lvl w:ilvl="6" w:tplc="04050001" w:tentative="1">
      <w:start w:val="1"/>
      <w:numFmt w:val="bullet"/>
      <w:lvlText w:val=""/>
      <w:lvlJc w:val="left"/>
      <w:pPr>
        <w:ind w:left="6336" w:hanging="360"/>
      </w:pPr>
      <w:rPr>
        <w:rFonts w:ascii="Symbol" w:hAnsi="Symbol" w:hint="default"/>
      </w:rPr>
    </w:lvl>
    <w:lvl w:ilvl="7" w:tplc="04050003" w:tentative="1">
      <w:start w:val="1"/>
      <w:numFmt w:val="bullet"/>
      <w:lvlText w:val="o"/>
      <w:lvlJc w:val="left"/>
      <w:pPr>
        <w:ind w:left="7056" w:hanging="360"/>
      </w:pPr>
      <w:rPr>
        <w:rFonts w:ascii="Courier New" w:hAnsi="Courier New" w:cs="Courier New" w:hint="default"/>
      </w:rPr>
    </w:lvl>
    <w:lvl w:ilvl="8" w:tplc="04050005" w:tentative="1">
      <w:start w:val="1"/>
      <w:numFmt w:val="bullet"/>
      <w:lvlText w:val=""/>
      <w:lvlJc w:val="left"/>
      <w:pPr>
        <w:ind w:left="7776" w:hanging="360"/>
      </w:pPr>
      <w:rPr>
        <w:rFonts w:ascii="Wingdings" w:hAnsi="Wingdings" w:hint="default"/>
      </w:rPr>
    </w:lvl>
  </w:abstractNum>
  <w:abstractNum w:abstractNumId="2" w15:restartNumberingAfterBreak="0">
    <w:nsid w:val="14263C30"/>
    <w:multiLevelType w:val="hybridMultilevel"/>
    <w:tmpl w:val="9A68F956"/>
    <w:lvl w:ilvl="0" w:tplc="04050019">
      <w:start w:val="1"/>
      <w:numFmt w:val="lowerLetter"/>
      <w:lvlText w:val="%1."/>
      <w:lvlJc w:val="left"/>
      <w:pPr>
        <w:ind w:left="1800" w:hanging="360"/>
      </w:pPr>
      <w:rPr>
        <w:rFonts w:hint="default"/>
      </w:rPr>
    </w:lvl>
    <w:lvl w:ilvl="1" w:tplc="04050019">
      <w:start w:val="1"/>
      <w:numFmt w:val="lowerLetter"/>
      <w:lvlText w:val="%2."/>
      <w:lvlJc w:val="left"/>
      <w:pPr>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1745735F"/>
    <w:multiLevelType w:val="hybridMultilevel"/>
    <w:tmpl w:val="59520E3E"/>
    <w:lvl w:ilvl="0" w:tplc="04050011">
      <w:start w:val="1"/>
      <w:numFmt w:val="decimal"/>
      <w:lvlText w:val="%1)"/>
      <w:lvlJc w:val="left"/>
      <w:pPr>
        <w:ind w:left="360" w:hanging="360"/>
      </w:pPr>
      <w:rPr>
        <w:rFonts w:hint="default"/>
        <w:b/>
        <w:sz w:val="24"/>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E4C040E"/>
    <w:multiLevelType w:val="hybridMultilevel"/>
    <w:tmpl w:val="655295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1F70D7"/>
    <w:multiLevelType w:val="hybridMultilevel"/>
    <w:tmpl w:val="711490FC"/>
    <w:lvl w:ilvl="0" w:tplc="E35CD5DE">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5B703D"/>
    <w:multiLevelType w:val="hybridMultilevel"/>
    <w:tmpl w:val="2494991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4D52C73"/>
    <w:multiLevelType w:val="hybridMultilevel"/>
    <w:tmpl w:val="E1505FD4"/>
    <w:lvl w:ilvl="0" w:tplc="0E3A1AA4">
      <w:start w:val="1"/>
      <w:numFmt w:val="lowerLetter"/>
      <w:lvlText w:val="%1."/>
      <w:lvlJc w:val="left"/>
      <w:pPr>
        <w:ind w:left="1428" w:hanging="360"/>
      </w:pPr>
      <w:rPr>
        <w:u w:val="none"/>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2F796B06"/>
    <w:multiLevelType w:val="hybridMultilevel"/>
    <w:tmpl w:val="53A679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88420A"/>
    <w:multiLevelType w:val="hybridMultilevel"/>
    <w:tmpl w:val="B30AFA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2C05B5"/>
    <w:multiLevelType w:val="hybridMultilevel"/>
    <w:tmpl w:val="DCAC4E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2D718F"/>
    <w:multiLevelType w:val="hybridMultilevel"/>
    <w:tmpl w:val="8F3420C6"/>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rPr>
        <w:rFont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339B10DD"/>
    <w:multiLevelType w:val="hybridMultilevel"/>
    <w:tmpl w:val="BCBC31C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79E672E"/>
    <w:multiLevelType w:val="hybridMultilevel"/>
    <w:tmpl w:val="3B72F07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37F451F0"/>
    <w:multiLevelType w:val="hybridMultilevel"/>
    <w:tmpl w:val="ABEE742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8C81C7E"/>
    <w:multiLevelType w:val="hybridMultilevel"/>
    <w:tmpl w:val="0136D98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534482"/>
    <w:multiLevelType w:val="hybridMultilevel"/>
    <w:tmpl w:val="B85AC5D8"/>
    <w:lvl w:ilvl="0" w:tplc="BCAA3BE6">
      <w:start w:val="1"/>
      <w:numFmt w:val="lowerLetter"/>
      <w:lvlText w:val="%1)"/>
      <w:lvlJc w:val="left"/>
      <w:pPr>
        <w:ind w:left="1068" w:hanging="360"/>
      </w:pPr>
      <w:rPr>
        <w:rFonts w:hint="default"/>
        <w:b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4441DB"/>
    <w:multiLevelType w:val="hybridMultilevel"/>
    <w:tmpl w:val="AA0AC5A2"/>
    <w:lvl w:ilvl="0" w:tplc="88F49032">
      <w:start w:val="1"/>
      <w:numFmt w:val="bullet"/>
      <w:lvlText w:val="-"/>
      <w:lvlJc w:val="left"/>
      <w:pPr>
        <w:ind w:left="1788" w:hanging="360"/>
      </w:pPr>
      <w:rPr>
        <w:rFonts w:ascii="Courier New" w:hAnsi="Courier New"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8" w15:restartNumberingAfterBreak="0">
    <w:nsid w:val="42FA450C"/>
    <w:multiLevelType w:val="hybridMultilevel"/>
    <w:tmpl w:val="951CD26A"/>
    <w:lvl w:ilvl="0" w:tplc="F9862C36">
      <w:start w:val="1"/>
      <w:numFmt w:val="decimal"/>
      <w:lvlText w:val="%1."/>
      <w:lvlJc w:val="left"/>
      <w:pPr>
        <w:ind w:left="1452" w:hanging="360"/>
      </w:pPr>
      <w:rPr>
        <w:rFonts w:hint="default"/>
      </w:rPr>
    </w:lvl>
    <w:lvl w:ilvl="1" w:tplc="0405000F">
      <w:start w:val="1"/>
      <w:numFmt w:val="decimal"/>
      <w:lvlText w:val="%2."/>
      <w:lvlJc w:val="left"/>
      <w:pPr>
        <w:ind w:left="2172" w:hanging="360"/>
      </w:pPr>
      <w:rPr>
        <w:rFonts w:hint="default"/>
      </w:r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19" w15:restartNumberingAfterBreak="0">
    <w:nsid w:val="43B52BD7"/>
    <w:multiLevelType w:val="hybridMultilevel"/>
    <w:tmpl w:val="80442030"/>
    <w:lvl w:ilvl="0" w:tplc="04050001">
      <w:start w:val="1"/>
      <w:numFmt w:val="bullet"/>
      <w:lvlText w:val=""/>
      <w:lvlJc w:val="left"/>
      <w:pPr>
        <w:ind w:left="-558" w:hanging="360"/>
      </w:pPr>
      <w:rPr>
        <w:rFonts w:ascii="Symbol" w:hAnsi="Symbol" w:hint="default"/>
      </w:rPr>
    </w:lvl>
    <w:lvl w:ilvl="1" w:tplc="04050003">
      <w:start w:val="1"/>
      <w:numFmt w:val="bullet"/>
      <w:lvlText w:val="o"/>
      <w:lvlJc w:val="left"/>
      <w:pPr>
        <w:ind w:left="162" w:hanging="360"/>
      </w:pPr>
      <w:rPr>
        <w:rFonts w:ascii="Courier New" w:hAnsi="Courier New" w:cs="Courier New" w:hint="default"/>
      </w:rPr>
    </w:lvl>
    <w:lvl w:ilvl="2" w:tplc="04050001">
      <w:start w:val="1"/>
      <w:numFmt w:val="bullet"/>
      <w:lvlText w:val=""/>
      <w:lvlJc w:val="left"/>
      <w:pPr>
        <w:ind w:left="882" w:hanging="360"/>
      </w:pPr>
      <w:rPr>
        <w:rFonts w:ascii="Symbol" w:hAnsi="Symbol" w:hint="default"/>
      </w:rPr>
    </w:lvl>
    <w:lvl w:ilvl="3" w:tplc="29D42722">
      <w:start w:val="1"/>
      <w:numFmt w:val="bullet"/>
      <w:lvlText w:val=""/>
      <w:lvlJc w:val="left"/>
      <w:pPr>
        <w:ind w:left="1602" w:hanging="360"/>
      </w:pPr>
      <w:rPr>
        <w:rFonts w:ascii="Symbol" w:hAnsi="Symbol" w:hint="default"/>
        <w:sz w:val="22"/>
        <w:vertAlign w:val="baseline"/>
      </w:rPr>
    </w:lvl>
    <w:lvl w:ilvl="4" w:tplc="04050003">
      <w:start w:val="1"/>
      <w:numFmt w:val="bullet"/>
      <w:lvlText w:val="o"/>
      <w:lvlJc w:val="left"/>
      <w:pPr>
        <w:ind w:left="2322" w:hanging="360"/>
      </w:pPr>
      <w:rPr>
        <w:rFonts w:ascii="Courier New" w:hAnsi="Courier New" w:cs="Courier New" w:hint="default"/>
      </w:rPr>
    </w:lvl>
    <w:lvl w:ilvl="5" w:tplc="04050005" w:tentative="1">
      <w:start w:val="1"/>
      <w:numFmt w:val="bullet"/>
      <w:lvlText w:val=""/>
      <w:lvlJc w:val="left"/>
      <w:pPr>
        <w:ind w:left="3042" w:hanging="360"/>
      </w:pPr>
      <w:rPr>
        <w:rFonts w:ascii="Wingdings" w:hAnsi="Wingdings" w:hint="default"/>
      </w:rPr>
    </w:lvl>
    <w:lvl w:ilvl="6" w:tplc="04050001" w:tentative="1">
      <w:start w:val="1"/>
      <w:numFmt w:val="bullet"/>
      <w:lvlText w:val=""/>
      <w:lvlJc w:val="left"/>
      <w:pPr>
        <w:ind w:left="3762" w:hanging="360"/>
      </w:pPr>
      <w:rPr>
        <w:rFonts w:ascii="Symbol" w:hAnsi="Symbol" w:hint="default"/>
      </w:rPr>
    </w:lvl>
    <w:lvl w:ilvl="7" w:tplc="04050003" w:tentative="1">
      <w:start w:val="1"/>
      <w:numFmt w:val="bullet"/>
      <w:lvlText w:val="o"/>
      <w:lvlJc w:val="left"/>
      <w:pPr>
        <w:ind w:left="4482" w:hanging="360"/>
      </w:pPr>
      <w:rPr>
        <w:rFonts w:ascii="Courier New" w:hAnsi="Courier New" w:cs="Courier New" w:hint="default"/>
      </w:rPr>
    </w:lvl>
    <w:lvl w:ilvl="8" w:tplc="04050005" w:tentative="1">
      <w:start w:val="1"/>
      <w:numFmt w:val="bullet"/>
      <w:lvlText w:val=""/>
      <w:lvlJc w:val="left"/>
      <w:pPr>
        <w:ind w:left="5202" w:hanging="360"/>
      </w:pPr>
      <w:rPr>
        <w:rFonts w:ascii="Wingdings" w:hAnsi="Wingdings" w:hint="default"/>
      </w:rPr>
    </w:lvl>
  </w:abstractNum>
  <w:abstractNum w:abstractNumId="20" w15:restartNumberingAfterBreak="0">
    <w:nsid w:val="468D465E"/>
    <w:multiLevelType w:val="hybridMultilevel"/>
    <w:tmpl w:val="E01C3710"/>
    <w:lvl w:ilvl="0" w:tplc="BF3273E6">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E817ECE"/>
    <w:multiLevelType w:val="hybridMultilevel"/>
    <w:tmpl w:val="B63EDCCA"/>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E9329D8"/>
    <w:multiLevelType w:val="hybridMultilevel"/>
    <w:tmpl w:val="04BC1AB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9572F2"/>
    <w:multiLevelType w:val="hybridMultilevel"/>
    <w:tmpl w:val="F6B8B314"/>
    <w:lvl w:ilvl="0" w:tplc="04050019">
      <w:start w:val="1"/>
      <w:numFmt w:val="lowerLetter"/>
      <w:lvlText w:val="%1."/>
      <w:lvlJc w:val="left"/>
      <w:pPr>
        <w:ind w:left="1800" w:hanging="360"/>
      </w:pPr>
      <w:rPr>
        <w:rFonts w:hint="default"/>
      </w:rPr>
    </w:lvl>
    <w:lvl w:ilvl="1" w:tplc="B612425E">
      <w:start w:val="1"/>
      <w:numFmt w:val="lowerLetter"/>
      <w:lvlText w:val="%2)"/>
      <w:lvlJc w:val="left"/>
      <w:pPr>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 w15:restartNumberingAfterBreak="0">
    <w:nsid w:val="56A12FB2"/>
    <w:multiLevelType w:val="hybridMultilevel"/>
    <w:tmpl w:val="DE30805E"/>
    <w:lvl w:ilvl="0" w:tplc="12B873B0">
      <w:start w:val="1"/>
      <w:numFmt w:val="lowerLetter"/>
      <w:lvlText w:val="%1)"/>
      <w:lvlJc w:val="left"/>
      <w:pPr>
        <w:ind w:left="1068"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AA0F7D"/>
    <w:multiLevelType w:val="hybridMultilevel"/>
    <w:tmpl w:val="9AC4FE5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762742"/>
    <w:multiLevelType w:val="hybridMultilevel"/>
    <w:tmpl w:val="00505E0C"/>
    <w:lvl w:ilvl="0" w:tplc="3BA21E9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5C1C5EF7"/>
    <w:multiLevelType w:val="hybridMultilevel"/>
    <w:tmpl w:val="C2ACCB7A"/>
    <w:lvl w:ilvl="0" w:tplc="58A66268">
      <w:start w:val="1"/>
      <w:numFmt w:val="lowerLetter"/>
      <w:lvlText w:val="%1)"/>
      <w:lvlJc w:val="left"/>
      <w:pPr>
        <w:ind w:left="1220" w:hanging="360"/>
      </w:pPr>
      <w:rPr>
        <w:rFonts w:hint="default"/>
        <w:b w:val="0"/>
      </w:rPr>
    </w:lvl>
    <w:lvl w:ilvl="1" w:tplc="04050001">
      <w:start w:val="1"/>
      <w:numFmt w:val="bullet"/>
      <w:lvlText w:val=""/>
      <w:lvlJc w:val="left"/>
      <w:pPr>
        <w:ind w:left="1592" w:hanging="360"/>
      </w:pPr>
      <w:rPr>
        <w:rFonts w:ascii="Symbol" w:hAnsi="Symbol" w:hint="default"/>
      </w:rPr>
    </w:lvl>
    <w:lvl w:ilvl="2" w:tplc="04050003">
      <w:start w:val="1"/>
      <w:numFmt w:val="bullet"/>
      <w:lvlText w:val="o"/>
      <w:lvlJc w:val="left"/>
      <w:pPr>
        <w:ind w:left="2312" w:hanging="180"/>
      </w:pPr>
      <w:rPr>
        <w:rFonts w:ascii="Courier New" w:hAnsi="Courier New" w:cs="Courier New" w:hint="default"/>
      </w:rPr>
    </w:lvl>
    <w:lvl w:ilvl="3" w:tplc="0405000F" w:tentative="1">
      <w:start w:val="1"/>
      <w:numFmt w:val="decimal"/>
      <w:lvlText w:val="%4."/>
      <w:lvlJc w:val="left"/>
      <w:pPr>
        <w:ind w:left="3032" w:hanging="360"/>
      </w:pPr>
    </w:lvl>
    <w:lvl w:ilvl="4" w:tplc="04050019" w:tentative="1">
      <w:start w:val="1"/>
      <w:numFmt w:val="lowerLetter"/>
      <w:lvlText w:val="%5."/>
      <w:lvlJc w:val="left"/>
      <w:pPr>
        <w:ind w:left="3752" w:hanging="360"/>
      </w:pPr>
    </w:lvl>
    <w:lvl w:ilvl="5" w:tplc="0405001B" w:tentative="1">
      <w:start w:val="1"/>
      <w:numFmt w:val="lowerRoman"/>
      <w:lvlText w:val="%6."/>
      <w:lvlJc w:val="right"/>
      <w:pPr>
        <w:ind w:left="4472" w:hanging="180"/>
      </w:pPr>
    </w:lvl>
    <w:lvl w:ilvl="6" w:tplc="0405000F" w:tentative="1">
      <w:start w:val="1"/>
      <w:numFmt w:val="decimal"/>
      <w:lvlText w:val="%7."/>
      <w:lvlJc w:val="left"/>
      <w:pPr>
        <w:ind w:left="5192" w:hanging="360"/>
      </w:pPr>
    </w:lvl>
    <w:lvl w:ilvl="7" w:tplc="04050019" w:tentative="1">
      <w:start w:val="1"/>
      <w:numFmt w:val="lowerLetter"/>
      <w:lvlText w:val="%8."/>
      <w:lvlJc w:val="left"/>
      <w:pPr>
        <w:ind w:left="5912" w:hanging="360"/>
      </w:pPr>
    </w:lvl>
    <w:lvl w:ilvl="8" w:tplc="0405001B" w:tentative="1">
      <w:start w:val="1"/>
      <w:numFmt w:val="lowerRoman"/>
      <w:lvlText w:val="%9."/>
      <w:lvlJc w:val="right"/>
      <w:pPr>
        <w:ind w:left="6632" w:hanging="180"/>
      </w:pPr>
    </w:lvl>
  </w:abstractNum>
  <w:abstractNum w:abstractNumId="28" w15:restartNumberingAfterBreak="0">
    <w:nsid w:val="5D6C3B89"/>
    <w:multiLevelType w:val="hybridMultilevel"/>
    <w:tmpl w:val="5D96D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192837"/>
    <w:multiLevelType w:val="hybridMultilevel"/>
    <w:tmpl w:val="927E9914"/>
    <w:lvl w:ilvl="0" w:tplc="4DB8F794">
      <w:start w:val="1"/>
      <w:numFmt w:val="decimal"/>
      <w:lvlText w:val="%1."/>
      <w:lvlJc w:val="left"/>
      <w:pPr>
        <w:ind w:left="1656" w:hanging="360"/>
      </w:pPr>
      <w:rPr>
        <w:rFonts w:hint="default"/>
      </w:rPr>
    </w:lvl>
    <w:lvl w:ilvl="1" w:tplc="04050019" w:tentative="1">
      <w:start w:val="1"/>
      <w:numFmt w:val="lowerLetter"/>
      <w:lvlText w:val="%2."/>
      <w:lvlJc w:val="left"/>
      <w:pPr>
        <w:ind w:left="2376" w:hanging="360"/>
      </w:pPr>
    </w:lvl>
    <w:lvl w:ilvl="2" w:tplc="0405001B" w:tentative="1">
      <w:start w:val="1"/>
      <w:numFmt w:val="lowerRoman"/>
      <w:lvlText w:val="%3."/>
      <w:lvlJc w:val="right"/>
      <w:pPr>
        <w:ind w:left="3096" w:hanging="180"/>
      </w:pPr>
    </w:lvl>
    <w:lvl w:ilvl="3" w:tplc="0405000F" w:tentative="1">
      <w:start w:val="1"/>
      <w:numFmt w:val="decimal"/>
      <w:lvlText w:val="%4."/>
      <w:lvlJc w:val="left"/>
      <w:pPr>
        <w:ind w:left="3816" w:hanging="360"/>
      </w:pPr>
    </w:lvl>
    <w:lvl w:ilvl="4" w:tplc="04050019" w:tentative="1">
      <w:start w:val="1"/>
      <w:numFmt w:val="lowerLetter"/>
      <w:lvlText w:val="%5."/>
      <w:lvlJc w:val="left"/>
      <w:pPr>
        <w:ind w:left="4536" w:hanging="360"/>
      </w:pPr>
    </w:lvl>
    <w:lvl w:ilvl="5" w:tplc="0405001B" w:tentative="1">
      <w:start w:val="1"/>
      <w:numFmt w:val="lowerRoman"/>
      <w:lvlText w:val="%6."/>
      <w:lvlJc w:val="right"/>
      <w:pPr>
        <w:ind w:left="5256" w:hanging="180"/>
      </w:pPr>
    </w:lvl>
    <w:lvl w:ilvl="6" w:tplc="0405000F" w:tentative="1">
      <w:start w:val="1"/>
      <w:numFmt w:val="decimal"/>
      <w:lvlText w:val="%7."/>
      <w:lvlJc w:val="left"/>
      <w:pPr>
        <w:ind w:left="5976" w:hanging="360"/>
      </w:pPr>
    </w:lvl>
    <w:lvl w:ilvl="7" w:tplc="04050019" w:tentative="1">
      <w:start w:val="1"/>
      <w:numFmt w:val="lowerLetter"/>
      <w:lvlText w:val="%8."/>
      <w:lvlJc w:val="left"/>
      <w:pPr>
        <w:ind w:left="6696" w:hanging="360"/>
      </w:pPr>
    </w:lvl>
    <w:lvl w:ilvl="8" w:tplc="0405001B" w:tentative="1">
      <w:start w:val="1"/>
      <w:numFmt w:val="lowerRoman"/>
      <w:lvlText w:val="%9."/>
      <w:lvlJc w:val="right"/>
      <w:pPr>
        <w:ind w:left="7416" w:hanging="180"/>
      </w:pPr>
    </w:lvl>
  </w:abstractNum>
  <w:abstractNum w:abstractNumId="30" w15:restartNumberingAfterBreak="0">
    <w:nsid w:val="649C0A22"/>
    <w:multiLevelType w:val="hybridMultilevel"/>
    <w:tmpl w:val="D876E558"/>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9E640B"/>
    <w:multiLevelType w:val="hybridMultilevel"/>
    <w:tmpl w:val="67FA7E14"/>
    <w:lvl w:ilvl="0" w:tplc="0405000F">
      <w:start w:val="1"/>
      <w:numFmt w:val="decimal"/>
      <w:lvlText w:val="%1."/>
      <w:lvlJc w:val="left"/>
      <w:pPr>
        <w:ind w:left="1452" w:hanging="360"/>
      </w:pPr>
      <w:rPr>
        <w:rFonts w:hint="default"/>
      </w:rPr>
    </w:lvl>
    <w:lvl w:ilvl="1" w:tplc="0405000F">
      <w:start w:val="1"/>
      <w:numFmt w:val="decimal"/>
      <w:lvlText w:val="%2."/>
      <w:lvlJc w:val="left"/>
      <w:pPr>
        <w:ind w:left="2172" w:hanging="360"/>
      </w:pPr>
      <w:rPr>
        <w:rFonts w:hint="default"/>
      </w:r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32" w15:restartNumberingAfterBreak="0">
    <w:nsid w:val="6DCF5D07"/>
    <w:multiLevelType w:val="hybridMultilevel"/>
    <w:tmpl w:val="41E2EE52"/>
    <w:lvl w:ilvl="0" w:tplc="04050001">
      <w:start w:val="1"/>
      <w:numFmt w:val="bullet"/>
      <w:lvlText w:val=""/>
      <w:lvlJc w:val="left"/>
      <w:pPr>
        <w:ind w:left="1428" w:hanging="360"/>
      </w:pPr>
      <w:rPr>
        <w:rFonts w:ascii="Symbol" w:hAnsi="Symbol" w:hint="default"/>
      </w:rPr>
    </w:lvl>
    <w:lvl w:ilvl="1" w:tplc="04050019">
      <w:start w:val="1"/>
      <w:numFmt w:val="lowerLetter"/>
      <w:lvlText w:val="%2."/>
      <w:lvlJc w:val="left"/>
      <w:pPr>
        <w:ind w:left="2148" w:hanging="360"/>
      </w:pPr>
    </w:lvl>
    <w:lvl w:ilvl="2" w:tplc="04050001">
      <w:start w:val="1"/>
      <w:numFmt w:val="bullet"/>
      <w:lvlText w:val=""/>
      <w:lvlJc w:val="left"/>
      <w:pPr>
        <w:ind w:left="2868" w:hanging="180"/>
      </w:pPr>
      <w:rPr>
        <w:rFonts w:ascii="Symbol" w:hAnsi="Symbol" w:hint="default"/>
      </w:r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72840B7D"/>
    <w:multiLevelType w:val="hybridMultilevel"/>
    <w:tmpl w:val="F91A15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E50C58"/>
    <w:multiLevelType w:val="hybridMultilevel"/>
    <w:tmpl w:val="989AE156"/>
    <w:lvl w:ilvl="0" w:tplc="0405000F">
      <w:start w:val="1"/>
      <w:numFmt w:val="decimal"/>
      <w:lvlText w:val="%1."/>
      <w:lvlJc w:val="left"/>
      <w:pPr>
        <w:ind w:left="1800" w:hanging="360"/>
      </w:pPr>
      <w:rPr>
        <w:rFonts w:hint="default"/>
      </w:rPr>
    </w:lvl>
    <w:lvl w:ilvl="1" w:tplc="B612425E">
      <w:start w:val="1"/>
      <w:numFmt w:val="lowerLetter"/>
      <w:lvlText w:val="%2)"/>
      <w:lvlJc w:val="left"/>
      <w:pPr>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5" w15:restartNumberingAfterBreak="0">
    <w:nsid w:val="7B2344ED"/>
    <w:multiLevelType w:val="hybridMultilevel"/>
    <w:tmpl w:val="A830A96E"/>
    <w:lvl w:ilvl="0" w:tplc="B3148FFA">
      <w:start w:val="1"/>
      <w:numFmt w:val="lowerLetter"/>
      <w:lvlText w:val="%1)"/>
      <w:lvlJc w:val="left"/>
      <w:pPr>
        <w:ind w:left="720" w:hanging="360"/>
      </w:pPr>
      <w:rPr>
        <w:rFonts w:hint="default"/>
        <w:b w:val="0"/>
      </w:rPr>
    </w:lvl>
    <w:lvl w:ilvl="1" w:tplc="60E0DD54">
      <w:start w:val="1"/>
      <w:numFmt w:val="bullet"/>
      <w:lvlText w:val=""/>
      <w:lvlJc w:val="left"/>
      <w:pPr>
        <w:ind w:left="1092" w:hanging="360"/>
      </w:pPr>
      <w:rPr>
        <w:rFonts w:ascii="Symbol" w:hAnsi="Symbol" w:hint="default"/>
        <w:sz w:val="20"/>
      </w:rPr>
    </w:lvl>
    <w:lvl w:ilvl="2" w:tplc="0405001B">
      <w:start w:val="1"/>
      <w:numFmt w:val="lowerRoman"/>
      <w:lvlText w:val="%3."/>
      <w:lvlJc w:val="right"/>
      <w:pPr>
        <w:ind w:left="1812" w:hanging="180"/>
      </w:p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36" w15:restartNumberingAfterBreak="0">
    <w:nsid w:val="7B391289"/>
    <w:multiLevelType w:val="hybridMultilevel"/>
    <w:tmpl w:val="72280D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C9F2869"/>
    <w:multiLevelType w:val="hybridMultilevel"/>
    <w:tmpl w:val="DD34D234"/>
    <w:lvl w:ilvl="0" w:tplc="0405000F">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8" w15:restartNumberingAfterBreak="0">
    <w:nsid w:val="7FCF0D3B"/>
    <w:multiLevelType w:val="hybridMultilevel"/>
    <w:tmpl w:val="A776EA44"/>
    <w:lvl w:ilvl="0" w:tplc="04050001">
      <w:start w:val="1"/>
      <w:numFmt w:val="bullet"/>
      <w:lvlText w:val=""/>
      <w:lvlJc w:val="left"/>
      <w:pPr>
        <w:ind w:left="936" w:hanging="360"/>
      </w:pPr>
      <w:rPr>
        <w:rFonts w:ascii="Symbol" w:hAnsi="Symbol" w:hint="default"/>
      </w:rPr>
    </w:lvl>
    <w:lvl w:ilvl="1" w:tplc="04050003">
      <w:start w:val="1"/>
      <w:numFmt w:val="bullet"/>
      <w:lvlText w:val="o"/>
      <w:lvlJc w:val="left"/>
      <w:pPr>
        <w:ind w:left="1656" w:hanging="360"/>
      </w:pPr>
      <w:rPr>
        <w:rFonts w:ascii="Courier New" w:hAnsi="Courier New" w:cs="Courier New" w:hint="default"/>
      </w:rPr>
    </w:lvl>
    <w:lvl w:ilvl="2" w:tplc="04050005">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num w:numId="1">
    <w:abstractNumId w:val="5"/>
  </w:num>
  <w:num w:numId="2">
    <w:abstractNumId w:val="14"/>
  </w:num>
  <w:num w:numId="3">
    <w:abstractNumId w:val="0"/>
  </w:num>
  <w:num w:numId="4">
    <w:abstractNumId w:val="34"/>
  </w:num>
  <w:num w:numId="5">
    <w:abstractNumId w:val="3"/>
  </w:num>
  <w:num w:numId="6">
    <w:abstractNumId w:val="27"/>
  </w:num>
  <w:num w:numId="7">
    <w:abstractNumId w:val="35"/>
  </w:num>
  <w:num w:numId="8">
    <w:abstractNumId w:val="38"/>
  </w:num>
  <w:num w:numId="9">
    <w:abstractNumId w:val="17"/>
  </w:num>
  <w:num w:numId="10">
    <w:abstractNumId w:val="33"/>
  </w:num>
  <w:num w:numId="11">
    <w:abstractNumId w:val="25"/>
  </w:num>
  <w:num w:numId="12">
    <w:abstractNumId w:val="8"/>
  </w:num>
  <w:num w:numId="13">
    <w:abstractNumId w:val="7"/>
  </w:num>
  <w:num w:numId="14">
    <w:abstractNumId w:val="6"/>
  </w:num>
  <w:num w:numId="15">
    <w:abstractNumId w:val="12"/>
  </w:num>
  <w:num w:numId="16">
    <w:abstractNumId w:val="23"/>
  </w:num>
  <w:num w:numId="17">
    <w:abstractNumId w:val="11"/>
  </w:num>
  <w:num w:numId="18">
    <w:abstractNumId w:val="2"/>
  </w:num>
  <w:num w:numId="19">
    <w:abstractNumId w:val="29"/>
  </w:num>
  <w:num w:numId="20">
    <w:abstractNumId w:val="28"/>
  </w:num>
  <w:num w:numId="21">
    <w:abstractNumId w:val="19"/>
  </w:num>
  <w:num w:numId="22">
    <w:abstractNumId w:val="16"/>
  </w:num>
  <w:num w:numId="23">
    <w:abstractNumId w:val="24"/>
  </w:num>
  <w:num w:numId="24">
    <w:abstractNumId w:val="21"/>
  </w:num>
  <w:num w:numId="25">
    <w:abstractNumId w:val="26"/>
  </w:num>
  <w:num w:numId="26">
    <w:abstractNumId w:val="32"/>
  </w:num>
  <w:num w:numId="27">
    <w:abstractNumId w:val="37"/>
  </w:num>
  <w:num w:numId="28">
    <w:abstractNumId w:val="10"/>
  </w:num>
  <w:num w:numId="29">
    <w:abstractNumId w:val="9"/>
  </w:num>
  <w:num w:numId="30">
    <w:abstractNumId w:val="13"/>
  </w:num>
  <w:num w:numId="31">
    <w:abstractNumId w:val="36"/>
  </w:num>
  <w:num w:numId="32">
    <w:abstractNumId w:val="1"/>
  </w:num>
  <w:num w:numId="33">
    <w:abstractNumId w:val="15"/>
  </w:num>
  <w:num w:numId="34">
    <w:abstractNumId w:val="20"/>
  </w:num>
  <w:num w:numId="35">
    <w:abstractNumId w:val="18"/>
  </w:num>
  <w:num w:numId="36">
    <w:abstractNumId w:val="31"/>
  </w:num>
  <w:num w:numId="37">
    <w:abstractNumId w:val="4"/>
  </w:num>
  <w:num w:numId="38">
    <w:abstractNumId w:val="22"/>
  </w:num>
  <w:num w:numId="3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F8"/>
    <w:rsid w:val="0000380C"/>
    <w:rsid w:val="00012CE2"/>
    <w:rsid w:val="000249B5"/>
    <w:rsid w:val="00024EDD"/>
    <w:rsid w:val="00024FF3"/>
    <w:rsid w:val="00025832"/>
    <w:rsid w:val="0002602F"/>
    <w:rsid w:val="000277D7"/>
    <w:rsid w:val="00032AC6"/>
    <w:rsid w:val="0003302A"/>
    <w:rsid w:val="00041DFF"/>
    <w:rsid w:val="0006170D"/>
    <w:rsid w:val="000622EF"/>
    <w:rsid w:val="00066379"/>
    <w:rsid w:val="0008321F"/>
    <w:rsid w:val="00090184"/>
    <w:rsid w:val="00096E14"/>
    <w:rsid w:val="000B0739"/>
    <w:rsid w:val="000B1DEB"/>
    <w:rsid w:val="000B217A"/>
    <w:rsid w:val="000B3231"/>
    <w:rsid w:val="000C5544"/>
    <w:rsid w:val="000D1F28"/>
    <w:rsid w:val="000D3B81"/>
    <w:rsid w:val="000D5F65"/>
    <w:rsid w:val="000D77EC"/>
    <w:rsid w:val="000D7C99"/>
    <w:rsid w:val="000E13D8"/>
    <w:rsid w:val="000E236B"/>
    <w:rsid w:val="000E5869"/>
    <w:rsid w:val="000F00F4"/>
    <w:rsid w:val="000F200C"/>
    <w:rsid w:val="000F4BB6"/>
    <w:rsid w:val="000F7439"/>
    <w:rsid w:val="00103222"/>
    <w:rsid w:val="001126AF"/>
    <w:rsid w:val="00115C3E"/>
    <w:rsid w:val="00121B6E"/>
    <w:rsid w:val="001243F0"/>
    <w:rsid w:val="001266E5"/>
    <w:rsid w:val="001301D9"/>
    <w:rsid w:val="00130DF1"/>
    <w:rsid w:val="00131E6B"/>
    <w:rsid w:val="0013703C"/>
    <w:rsid w:val="00144016"/>
    <w:rsid w:val="0015047D"/>
    <w:rsid w:val="00152289"/>
    <w:rsid w:val="001574D1"/>
    <w:rsid w:val="00160B35"/>
    <w:rsid w:val="00164C32"/>
    <w:rsid w:val="00170A7C"/>
    <w:rsid w:val="0017193B"/>
    <w:rsid w:val="00173B3C"/>
    <w:rsid w:val="001758AD"/>
    <w:rsid w:val="0018060C"/>
    <w:rsid w:val="00191FBA"/>
    <w:rsid w:val="00195910"/>
    <w:rsid w:val="00197381"/>
    <w:rsid w:val="0019784B"/>
    <w:rsid w:val="001A202A"/>
    <w:rsid w:val="001A2241"/>
    <w:rsid w:val="001A25FB"/>
    <w:rsid w:val="001A763C"/>
    <w:rsid w:val="001B2BE6"/>
    <w:rsid w:val="001B6F6C"/>
    <w:rsid w:val="001B7D0C"/>
    <w:rsid w:val="001C5732"/>
    <w:rsid w:val="001D0389"/>
    <w:rsid w:val="001D04AD"/>
    <w:rsid w:val="001D6558"/>
    <w:rsid w:val="001E2FA5"/>
    <w:rsid w:val="001F0309"/>
    <w:rsid w:val="001F0CE7"/>
    <w:rsid w:val="001F1913"/>
    <w:rsid w:val="001F2503"/>
    <w:rsid w:val="001F307A"/>
    <w:rsid w:val="00204C62"/>
    <w:rsid w:val="002060CB"/>
    <w:rsid w:val="00206510"/>
    <w:rsid w:val="00210A98"/>
    <w:rsid w:val="002139EC"/>
    <w:rsid w:val="00214E7C"/>
    <w:rsid w:val="00217B31"/>
    <w:rsid w:val="002207AA"/>
    <w:rsid w:val="002368EE"/>
    <w:rsid w:val="00240584"/>
    <w:rsid w:val="002427F8"/>
    <w:rsid w:val="0024583F"/>
    <w:rsid w:val="0025625B"/>
    <w:rsid w:val="00257CA0"/>
    <w:rsid w:val="002616C2"/>
    <w:rsid w:val="00284D7B"/>
    <w:rsid w:val="002874A6"/>
    <w:rsid w:val="002917B0"/>
    <w:rsid w:val="002A3DDB"/>
    <w:rsid w:val="002B0B17"/>
    <w:rsid w:val="002B2BAA"/>
    <w:rsid w:val="002B2DB8"/>
    <w:rsid w:val="002B3E77"/>
    <w:rsid w:val="002B72FC"/>
    <w:rsid w:val="002C541E"/>
    <w:rsid w:val="002D508E"/>
    <w:rsid w:val="002D7712"/>
    <w:rsid w:val="002E00F9"/>
    <w:rsid w:val="002E225C"/>
    <w:rsid w:val="002E696A"/>
    <w:rsid w:val="00310221"/>
    <w:rsid w:val="0032047D"/>
    <w:rsid w:val="00321222"/>
    <w:rsid w:val="003222CA"/>
    <w:rsid w:val="00323CAE"/>
    <w:rsid w:val="003245C6"/>
    <w:rsid w:val="00324678"/>
    <w:rsid w:val="00332B30"/>
    <w:rsid w:val="00343EB4"/>
    <w:rsid w:val="003451BB"/>
    <w:rsid w:val="0034746E"/>
    <w:rsid w:val="00350CDC"/>
    <w:rsid w:val="0035657C"/>
    <w:rsid w:val="00356D78"/>
    <w:rsid w:val="00377F0B"/>
    <w:rsid w:val="0038232F"/>
    <w:rsid w:val="003865E1"/>
    <w:rsid w:val="003A22F3"/>
    <w:rsid w:val="003A33CB"/>
    <w:rsid w:val="003A630F"/>
    <w:rsid w:val="003A7A83"/>
    <w:rsid w:val="003B3BE0"/>
    <w:rsid w:val="003D5A0B"/>
    <w:rsid w:val="003D66E3"/>
    <w:rsid w:val="003D7467"/>
    <w:rsid w:val="003E070D"/>
    <w:rsid w:val="003E1E7B"/>
    <w:rsid w:val="003E2C5A"/>
    <w:rsid w:val="003E39A2"/>
    <w:rsid w:val="003E40CD"/>
    <w:rsid w:val="003E485C"/>
    <w:rsid w:val="003F257A"/>
    <w:rsid w:val="003F37CB"/>
    <w:rsid w:val="004035D2"/>
    <w:rsid w:val="0040554D"/>
    <w:rsid w:val="0040788B"/>
    <w:rsid w:val="00407BD0"/>
    <w:rsid w:val="00414A0F"/>
    <w:rsid w:val="004159C1"/>
    <w:rsid w:val="0041602B"/>
    <w:rsid w:val="00424685"/>
    <w:rsid w:val="00430665"/>
    <w:rsid w:val="004337B7"/>
    <w:rsid w:val="00434A3C"/>
    <w:rsid w:val="00437478"/>
    <w:rsid w:val="00442356"/>
    <w:rsid w:val="00443F9A"/>
    <w:rsid w:val="00445B1F"/>
    <w:rsid w:val="00451497"/>
    <w:rsid w:val="0045715B"/>
    <w:rsid w:val="0046036F"/>
    <w:rsid w:val="00460D56"/>
    <w:rsid w:val="004661D2"/>
    <w:rsid w:val="0046641E"/>
    <w:rsid w:val="00466590"/>
    <w:rsid w:val="00466D2E"/>
    <w:rsid w:val="0048041C"/>
    <w:rsid w:val="00480C39"/>
    <w:rsid w:val="00482A9B"/>
    <w:rsid w:val="00484E29"/>
    <w:rsid w:val="0049232C"/>
    <w:rsid w:val="004941B9"/>
    <w:rsid w:val="00495C34"/>
    <w:rsid w:val="004A27C2"/>
    <w:rsid w:val="004A5A4E"/>
    <w:rsid w:val="004A74ED"/>
    <w:rsid w:val="004B096A"/>
    <w:rsid w:val="004B0A70"/>
    <w:rsid w:val="004B24FA"/>
    <w:rsid w:val="004B5F88"/>
    <w:rsid w:val="004C286D"/>
    <w:rsid w:val="004C37D4"/>
    <w:rsid w:val="004C4BB8"/>
    <w:rsid w:val="004D2182"/>
    <w:rsid w:val="004D7093"/>
    <w:rsid w:val="004D7BEF"/>
    <w:rsid w:val="004E15FC"/>
    <w:rsid w:val="004F14EE"/>
    <w:rsid w:val="004F502E"/>
    <w:rsid w:val="004F6277"/>
    <w:rsid w:val="00504F54"/>
    <w:rsid w:val="00505178"/>
    <w:rsid w:val="00513057"/>
    <w:rsid w:val="00522947"/>
    <w:rsid w:val="00524665"/>
    <w:rsid w:val="00525CD2"/>
    <w:rsid w:val="00527992"/>
    <w:rsid w:val="00534AFF"/>
    <w:rsid w:val="00543CE5"/>
    <w:rsid w:val="0054696B"/>
    <w:rsid w:val="00551127"/>
    <w:rsid w:val="00554C69"/>
    <w:rsid w:val="00574C73"/>
    <w:rsid w:val="005751C0"/>
    <w:rsid w:val="00580BB9"/>
    <w:rsid w:val="005837D5"/>
    <w:rsid w:val="00584CA1"/>
    <w:rsid w:val="00590783"/>
    <w:rsid w:val="005972DB"/>
    <w:rsid w:val="005A1899"/>
    <w:rsid w:val="005A3C44"/>
    <w:rsid w:val="005B389D"/>
    <w:rsid w:val="005C4156"/>
    <w:rsid w:val="005C594F"/>
    <w:rsid w:val="005C6ECB"/>
    <w:rsid w:val="005D39AE"/>
    <w:rsid w:val="005D518B"/>
    <w:rsid w:val="005E02D8"/>
    <w:rsid w:val="005E0D2B"/>
    <w:rsid w:val="005E1AFE"/>
    <w:rsid w:val="005E2E8E"/>
    <w:rsid w:val="005F06CB"/>
    <w:rsid w:val="005F085F"/>
    <w:rsid w:val="005F198C"/>
    <w:rsid w:val="006000D7"/>
    <w:rsid w:val="00600F03"/>
    <w:rsid w:val="006021C7"/>
    <w:rsid w:val="006150BC"/>
    <w:rsid w:val="006248AE"/>
    <w:rsid w:val="0063497D"/>
    <w:rsid w:val="0064167F"/>
    <w:rsid w:val="00643ACD"/>
    <w:rsid w:val="00645621"/>
    <w:rsid w:val="00646E93"/>
    <w:rsid w:val="00657B61"/>
    <w:rsid w:val="00665C0F"/>
    <w:rsid w:val="00671F7E"/>
    <w:rsid w:val="006723E4"/>
    <w:rsid w:val="0067785D"/>
    <w:rsid w:val="0068016F"/>
    <w:rsid w:val="00684330"/>
    <w:rsid w:val="00685294"/>
    <w:rsid w:val="00685CC7"/>
    <w:rsid w:val="00686DFC"/>
    <w:rsid w:val="00691100"/>
    <w:rsid w:val="0069453A"/>
    <w:rsid w:val="006A2833"/>
    <w:rsid w:val="006A4C73"/>
    <w:rsid w:val="006B4E6B"/>
    <w:rsid w:val="006C30B2"/>
    <w:rsid w:val="006C5BA8"/>
    <w:rsid w:val="006C77FE"/>
    <w:rsid w:val="006D0945"/>
    <w:rsid w:val="006D3D20"/>
    <w:rsid w:val="006D4DC4"/>
    <w:rsid w:val="006D5AAA"/>
    <w:rsid w:val="006D5B40"/>
    <w:rsid w:val="006D75E5"/>
    <w:rsid w:val="006F5072"/>
    <w:rsid w:val="006F658C"/>
    <w:rsid w:val="00701BA4"/>
    <w:rsid w:val="007023EE"/>
    <w:rsid w:val="007043C3"/>
    <w:rsid w:val="007159A6"/>
    <w:rsid w:val="00717ED5"/>
    <w:rsid w:val="00722187"/>
    <w:rsid w:val="007233F4"/>
    <w:rsid w:val="00727CCB"/>
    <w:rsid w:val="0073240D"/>
    <w:rsid w:val="007357C1"/>
    <w:rsid w:val="00737A1C"/>
    <w:rsid w:val="0074297B"/>
    <w:rsid w:val="00743212"/>
    <w:rsid w:val="00754140"/>
    <w:rsid w:val="00760D42"/>
    <w:rsid w:val="00766CFC"/>
    <w:rsid w:val="00777027"/>
    <w:rsid w:val="007929BD"/>
    <w:rsid w:val="00796C56"/>
    <w:rsid w:val="00796EBC"/>
    <w:rsid w:val="0079778A"/>
    <w:rsid w:val="007A0B2B"/>
    <w:rsid w:val="007A36A7"/>
    <w:rsid w:val="007A7598"/>
    <w:rsid w:val="007B360F"/>
    <w:rsid w:val="007B6629"/>
    <w:rsid w:val="007E259E"/>
    <w:rsid w:val="007E2F16"/>
    <w:rsid w:val="007E339E"/>
    <w:rsid w:val="007E448A"/>
    <w:rsid w:val="007E4E77"/>
    <w:rsid w:val="007F3F81"/>
    <w:rsid w:val="007F739C"/>
    <w:rsid w:val="008033DD"/>
    <w:rsid w:val="00803B9B"/>
    <w:rsid w:val="0080679A"/>
    <w:rsid w:val="00811C81"/>
    <w:rsid w:val="00812559"/>
    <w:rsid w:val="00815FA7"/>
    <w:rsid w:val="0081713A"/>
    <w:rsid w:val="00822637"/>
    <w:rsid w:val="00822A98"/>
    <w:rsid w:val="008253BA"/>
    <w:rsid w:val="00826430"/>
    <w:rsid w:val="00832D11"/>
    <w:rsid w:val="008330B1"/>
    <w:rsid w:val="0084111F"/>
    <w:rsid w:val="008428E8"/>
    <w:rsid w:val="00844AB9"/>
    <w:rsid w:val="00846529"/>
    <w:rsid w:val="00846876"/>
    <w:rsid w:val="00850517"/>
    <w:rsid w:val="00870D5B"/>
    <w:rsid w:val="0088356D"/>
    <w:rsid w:val="00883702"/>
    <w:rsid w:val="00891E45"/>
    <w:rsid w:val="00892022"/>
    <w:rsid w:val="008B706F"/>
    <w:rsid w:val="008B7667"/>
    <w:rsid w:val="008B76F5"/>
    <w:rsid w:val="008C07AE"/>
    <w:rsid w:val="008C11D9"/>
    <w:rsid w:val="008C28F2"/>
    <w:rsid w:val="008C7233"/>
    <w:rsid w:val="008D179A"/>
    <w:rsid w:val="008D323E"/>
    <w:rsid w:val="008D4432"/>
    <w:rsid w:val="008D6E92"/>
    <w:rsid w:val="008E08B5"/>
    <w:rsid w:val="008F1AD6"/>
    <w:rsid w:val="008F45B8"/>
    <w:rsid w:val="008F74DC"/>
    <w:rsid w:val="0091493F"/>
    <w:rsid w:val="009207A9"/>
    <w:rsid w:val="009237A2"/>
    <w:rsid w:val="0092509D"/>
    <w:rsid w:val="00932172"/>
    <w:rsid w:val="00933205"/>
    <w:rsid w:val="00942429"/>
    <w:rsid w:val="00943438"/>
    <w:rsid w:val="00943ADA"/>
    <w:rsid w:val="00943E17"/>
    <w:rsid w:val="009506CF"/>
    <w:rsid w:val="00952161"/>
    <w:rsid w:val="009553CC"/>
    <w:rsid w:val="009668E1"/>
    <w:rsid w:val="009735F3"/>
    <w:rsid w:val="00973C54"/>
    <w:rsid w:val="00990790"/>
    <w:rsid w:val="0099676A"/>
    <w:rsid w:val="009A15BF"/>
    <w:rsid w:val="009A1C35"/>
    <w:rsid w:val="009A2B91"/>
    <w:rsid w:val="009A7AB0"/>
    <w:rsid w:val="009B6B15"/>
    <w:rsid w:val="009B6B3C"/>
    <w:rsid w:val="009C2F36"/>
    <w:rsid w:val="009C3F25"/>
    <w:rsid w:val="009C6F18"/>
    <w:rsid w:val="009D5B19"/>
    <w:rsid w:val="009D78FE"/>
    <w:rsid w:val="009E4929"/>
    <w:rsid w:val="00A152A9"/>
    <w:rsid w:val="00A177E5"/>
    <w:rsid w:val="00A36A96"/>
    <w:rsid w:val="00A545AB"/>
    <w:rsid w:val="00A64D1B"/>
    <w:rsid w:val="00A655CC"/>
    <w:rsid w:val="00A7029D"/>
    <w:rsid w:val="00A75348"/>
    <w:rsid w:val="00A804AD"/>
    <w:rsid w:val="00A83934"/>
    <w:rsid w:val="00A84B20"/>
    <w:rsid w:val="00A84D9C"/>
    <w:rsid w:val="00A912F4"/>
    <w:rsid w:val="00A94396"/>
    <w:rsid w:val="00AB2F1C"/>
    <w:rsid w:val="00AB52BB"/>
    <w:rsid w:val="00AB6783"/>
    <w:rsid w:val="00AC4FE5"/>
    <w:rsid w:val="00AD403D"/>
    <w:rsid w:val="00AD7269"/>
    <w:rsid w:val="00AD7994"/>
    <w:rsid w:val="00AE00BB"/>
    <w:rsid w:val="00AE1A70"/>
    <w:rsid w:val="00B014EE"/>
    <w:rsid w:val="00B01F36"/>
    <w:rsid w:val="00B02E20"/>
    <w:rsid w:val="00B05F52"/>
    <w:rsid w:val="00B234E5"/>
    <w:rsid w:val="00B26557"/>
    <w:rsid w:val="00B33238"/>
    <w:rsid w:val="00B34751"/>
    <w:rsid w:val="00B40AD9"/>
    <w:rsid w:val="00B4526C"/>
    <w:rsid w:val="00B517A1"/>
    <w:rsid w:val="00B555CD"/>
    <w:rsid w:val="00B6256D"/>
    <w:rsid w:val="00B71B9D"/>
    <w:rsid w:val="00B77549"/>
    <w:rsid w:val="00B8149F"/>
    <w:rsid w:val="00B911D7"/>
    <w:rsid w:val="00B91E27"/>
    <w:rsid w:val="00B9549D"/>
    <w:rsid w:val="00B95F03"/>
    <w:rsid w:val="00B9646C"/>
    <w:rsid w:val="00BA0876"/>
    <w:rsid w:val="00BA2510"/>
    <w:rsid w:val="00BC2C2C"/>
    <w:rsid w:val="00BC66F2"/>
    <w:rsid w:val="00BD5DF4"/>
    <w:rsid w:val="00BE05B7"/>
    <w:rsid w:val="00BE62A6"/>
    <w:rsid w:val="00BF065A"/>
    <w:rsid w:val="00BF0DD6"/>
    <w:rsid w:val="00BF21E5"/>
    <w:rsid w:val="00BF6F33"/>
    <w:rsid w:val="00C1106E"/>
    <w:rsid w:val="00C1451D"/>
    <w:rsid w:val="00C16655"/>
    <w:rsid w:val="00C20796"/>
    <w:rsid w:val="00C22D63"/>
    <w:rsid w:val="00C248EC"/>
    <w:rsid w:val="00C2521D"/>
    <w:rsid w:val="00C26661"/>
    <w:rsid w:val="00C32FCD"/>
    <w:rsid w:val="00C3493A"/>
    <w:rsid w:val="00C36809"/>
    <w:rsid w:val="00C37E11"/>
    <w:rsid w:val="00C47F93"/>
    <w:rsid w:val="00C53FB5"/>
    <w:rsid w:val="00C562F1"/>
    <w:rsid w:val="00C62FA7"/>
    <w:rsid w:val="00C6724C"/>
    <w:rsid w:val="00C7287B"/>
    <w:rsid w:val="00C8378F"/>
    <w:rsid w:val="00C837F2"/>
    <w:rsid w:val="00C83F8F"/>
    <w:rsid w:val="00C84CED"/>
    <w:rsid w:val="00C86B00"/>
    <w:rsid w:val="00C86D5F"/>
    <w:rsid w:val="00C878EE"/>
    <w:rsid w:val="00C90B2C"/>
    <w:rsid w:val="00C912E4"/>
    <w:rsid w:val="00C962CC"/>
    <w:rsid w:val="00CA4ACC"/>
    <w:rsid w:val="00CA5002"/>
    <w:rsid w:val="00CC49FF"/>
    <w:rsid w:val="00CC4FC8"/>
    <w:rsid w:val="00CD227F"/>
    <w:rsid w:val="00CD6768"/>
    <w:rsid w:val="00CE156A"/>
    <w:rsid w:val="00CE1D7D"/>
    <w:rsid w:val="00CE5C5E"/>
    <w:rsid w:val="00CF04DA"/>
    <w:rsid w:val="00CF09DC"/>
    <w:rsid w:val="00CF466B"/>
    <w:rsid w:val="00CF7A93"/>
    <w:rsid w:val="00D00D03"/>
    <w:rsid w:val="00D0273F"/>
    <w:rsid w:val="00D032B4"/>
    <w:rsid w:val="00D10AB6"/>
    <w:rsid w:val="00D10ADA"/>
    <w:rsid w:val="00D16BDC"/>
    <w:rsid w:val="00D24531"/>
    <w:rsid w:val="00D26B95"/>
    <w:rsid w:val="00D274B1"/>
    <w:rsid w:val="00D3033B"/>
    <w:rsid w:val="00D36C48"/>
    <w:rsid w:val="00D37708"/>
    <w:rsid w:val="00D40E16"/>
    <w:rsid w:val="00D41FAA"/>
    <w:rsid w:val="00D42147"/>
    <w:rsid w:val="00D4668B"/>
    <w:rsid w:val="00D50FF0"/>
    <w:rsid w:val="00D51633"/>
    <w:rsid w:val="00D52E18"/>
    <w:rsid w:val="00D56B93"/>
    <w:rsid w:val="00D619B6"/>
    <w:rsid w:val="00D61ACE"/>
    <w:rsid w:val="00D70DE4"/>
    <w:rsid w:val="00D751D7"/>
    <w:rsid w:val="00D75BF6"/>
    <w:rsid w:val="00D8194E"/>
    <w:rsid w:val="00D82915"/>
    <w:rsid w:val="00D85355"/>
    <w:rsid w:val="00D85A3D"/>
    <w:rsid w:val="00D925F9"/>
    <w:rsid w:val="00DA31B8"/>
    <w:rsid w:val="00DC1D34"/>
    <w:rsid w:val="00DC235A"/>
    <w:rsid w:val="00DC5E69"/>
    <w:rsid w:val="00DC67E3"/>
    <w:rsid w:val="00DD256D"/>
    <w:rsid w:val="00DD497C"/>
    <w:rsid w:val="00DD6292"/>
    <w:rsid w:val="00DF056A"/>
    <w:rsid w:val="00DF0F9D"/>
    <w:rsid w:val="00DF51CC"/>
    <w:rsid w:val="00DF6213"/>
    <w:rsid w:val="00DF78F0"/>
    <w:rsid w:val="00E02330"/>
    <w:rsid w:val="00E040BB"/>
    <w:rsid w:val="00E06015"/>
    <w:rsid w:val="00E10410"/>
    <w:rsid w:val="00E126F0"/>
    <w:rsid w:val="00E12D02"/>
    <w:rsid w:val="00E2589C"/>
    <w:rsid w:val="00E261C3"/>
    <w:rsid w:val="00E26FBE"/>
    <w:rsid w:val="00E30FB7"/>
    <w:rsid w:val="00E31EC3"/>
    <w:rsid w:val="00E320C7"/>
    <w:rsid w:val="00E33C81"/>
    <w:rsid w:val="00E345D0"/>
    <w:rsid w:val="00E3636D"/>
    <w:rsid w:val="00E36DAB"/>
    <w:rsid w:val="00E402C4"/>
    <w:rsid w:val="00E4627C"/>
    <w:rsid w:val="00E46B93"/>
    <w:rsid w:val="00E50948"/>
    <w:rsid w:val="00E606E8"/>
    <w:rsid w:val="00E643F4"/>
    <w:rsid w:val="00E64D57"/>
    <w:rsid w:val="00E6721D"/>
    <w:rsid w:val="00E768D2"/>
    <w:rsid w:val="00E76C71"/>
    <w:rsid w:val="00E77A7B"/>
    <w:rsid w:val="00E87088"/>
    <w:rsid w:val="00E97DA9"/>
    <w:rsid w:val="00EA15F1"/>
    <w:rsid w:val="00EA3538"/>
    <w:rsid w:val="00EB10D0"/>
    <w:rsid w:val="00EB260B"/>
    <w:rsid w:val="00EB79BA"/>
    <w:rsid w:val="00EC054F"/>
    <w:rsid w:val="00EC0E06"/>
    <w:rsid w:val="00EC1E95"/>
    <w:rsid w:val="00EC38E8"/>
    <w:rsid w:val="00ED748E"/>
    <w:rsid w:val="00EE04F9"/>
    <w:rsid w:val="00EE13A9"/>
    <w:rsid w:val="00EE1BBD"/>
    <w:rsid w:val="00EE1D2F"/>
    <w:rsid w:val="00EE24CF"/>
    <w:rsid w:val="00EE2E87"/>
    <w:rsid w:val="00EE3B42"/>
    <w:rsid w:val="00EE5A42"/>
    <w:rsid w:val="00EF2D30"/>
    <w:rsid w:val="00EF6C46"/>
    <w:rsid w:val="00F130A4"/>
    <w:rsid w:val="00F21975"/>
    <w:rsid w:val="00F24E57"/>
    <w:rsid w:val="00F25C26"/>
    <w:rsid w:val="00F2707C"/>
    <w:rsid w:val="00F2739A"/>
    <w:rsid w:val="00F3122B"/>
    <w:rsid w:val="00F34FE0"/>
    <w:rsid w:val="00F4441B"/>
    <w:rsid w:val="00F561E0"/>
    <w:rsid w:val="00F57854"/>
    <w:rsid w:val="00F63CDA"/>
    <w:rsid w:val="00F63E93"/>
    <w:rsid w:val="00F703E2"/>
    <w:rsid w:val="00F75704"/>
    <w:rsid w:val="00F83373"/>
    <w:rsid w:val="00F872AA"/>
    <w:rsid w:val="00F91454"/>
    <w:rsid w:val="00FA3B92"/>
    <w:rsid w:val="00FA4C96"/>
    <w:rsid w:val="00FA4FDE"/>
    <w:rsid w:val="00FC0438"/>
    <w:rsid w:val="00FC079E"/>
    <w:rsid w:val="00FC4E3D"/>
    <w:rsid w:val="00FD4054"/>
    <w:rsid w:val="00FE530E"/>
    <w:rsid w:val="00FE56E4"/>
    <w:rsid w:val="00FE6137"/>
    <w:rsid w:val="00FF0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2AC2"/>
  <w15:docId w15:val="{EDC57B7F-E063-4AE2-8DCC-8807E16C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ind w:left="1559"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307A"/>
    <w:pPr>
      <w:spacing w:after="0"/>
      <w:ind w:left="0" w:firstLine="0"/>
    </w:pPr>
    <w:rPr>
      <w:rFonts w:ascii="Calibri" w:hAnsi="Calibri" w:cs="Times New Roman"/>
      <w:lang w:eastAsia="cs-CZ"/>
    </w:rPr>
  </w:style>
  <w:style w:type="paragraph" w:styleId="Nadpis1">
    <w:name w:val="heading 1"/>
    <w:basedOn w:val="Normln"/>
    <w:next w:val="Normln"/>
    <w:link w:val="Nadpis1Char"/>
    <w:uiPriority w:val="9"/>
    <w:qFormat/>
    <w:rsid w:val="00C2521D"/>
    <w:pPr>
      <w:keepNext/>
      <w:keepLines/>
      <w:spacing w:before="480"/>
      <w:outlineLvl w:val="0"/>
    </w:pPr>
    <w:rPr>
      <w:rFonts w:eastAsiaTheme="majorEastAsia" w:cstheme="majorBidi"/>
      <w:b/>
      <w:bCs/>
      <w:color w:val="365F91" w:themeColor="accent1" w:themeShade="BF"/>
      <w:sz w:val="26"/>
      <w:szCs w:val="28"/>
    </w:rPr>
  </w:style>
  <w:style w:type="paragraph" w:styleId="Nadpis2">
    <w:name w:val="heading 2"/>
    <w:basedOn w:val="Normln"/>
    <w:next w:val="Normln"/>
    <w:link w:val="Nadpis2Char"/>
    <w:uiPriority w:val="9"/>
    <w:unhideWhenUsed/>
    <w:qFormat/>
    <w:rsid w:val="00C2521D"/>
    <w:pPr>
      <w:keepNext/>
      <w:keepLines/>
      <w:spacing w:before="200"/>
      <w:outlineLvl w:val="1"/>
    </w:pPr>
    <w:rPr>
      <w:rFonts w:eastAsiaTheme="majorEastAsia" w:cstheme="majorBidi"/>
      <w:b/>
      <w:bCs/>
      <w:color w:val="4F81BD" w:themeColor="accent1"/>
      <w:szCs w:val="26"/>
    </w:rPr>
  </w:style>
  <w:style w:type="paragraph" w:styleId="Nadpis3">
    <w:name w:val="heading 3"/>
    <w:basedOn w:val="Normln"/>
    <w:next w:val="Normln"/>
    <w:link w:val="Nadpis3Char"/>
    <w:uiPriority w:val="9"/>
    <w:unhideWhenUsed/>
    <w:rsid w:val="005C594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rsid w:val="005C594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5C594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5C594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C594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C594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C594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521D"/>
    <w:rPr>
      <w:rFonts w:ascii="Times New Roman" w:eastAsiaTheme="majorEastAsia" w:hAnsi="Times New Roman" w:cstheme="majorBidi"/>
      <w:b/>
      <w:bCs/>
      <w:color w:val="365F91" w:themeColor="accent1" w:themeShade="BF"/>
      <w:sz w:val="26"/>
      <w:szCs w:val="28"/>
    </w:rPr>
  </w:style>
  <w:style w:type="character" w:customStyle="1" w:styleId="Nadpis2Char">
    <w:name w:val="Nadpis 2 Char"/>
    <w:basedOn w:val="Standardnpsmoodstavce"/>
    <w:link w:val="Nadpis2"/>
    <w:uiPriority w:val="9"/>
    <w:rsid w:val="00C2521D"/>
    <w:rPr>
      <w:rFonts w:ascii="Times New Roman" w:eastAsiaTheme="majorEastAsia" w:hAnsi="Times New Roman" w:cstheme="majorBidi"/>
      <w:b/>
      <w:bCs/>
      <w:color w:val="4F81BD" w:themeColor="accent1"/>
      <w:sz w:val="24"/>
      <w:szCs w:val="26"/>
    </w:rPr>
  </w:style>
  <w:style w:type="character" w:customStyle="1" w:styleId="Nadpis3Char">
    <w:name w:val="Nadpis 3 Char"/>
    <w:basedOn w:val="Standardnpsmoodstavce"/>
    <w:link w:val="Nadpis3"/>
    <w:uiPriority w:val="9"/>
    <w:rsid w:val="005C594F"/>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5C594F"/>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rsid w:val="005C594F"/>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5C594F"/>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5C594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5C594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C594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rsid w:val="005C59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C594F"/>
    <w:rPr>
      <w:rFonts w:asciiTheme="majorHAnsi" w:eastAsiaTheme="majorEastAsia" w:hAnsiTheme="majorHAnsi" w:cstheme="majorBidi"/>
      <w:color w:val="17365D" w:themeColor="text2" w:themeShade="BF"/>
      <w:spacing w:val="5"/>
      <w:kern w:val="28"/>
      <w:sz w:val="52"/>
      <w:szCs w:val="52"/>
      <w:lang w:eastAsia="cs-CZ"/>
    </w:rPr>
  </w:style>
  <w:style w:type="paragraph" w:styleId="Podnadpis">
    <w:name w:val="Subtitle"/>
    <w:basedOn w:val="Normln"/>
    <w:next w:val="Normln"/>
    <w:link w:val="PodnadpisChar"/>
    <w:uiPriority w:val="11"/>
    <w:rsid w:val="005C594F"/>
    <w:pPr>
      <w:numPr>
        <w:ilvl w:val="1"/>
      </w:numPr>
      <w:ind w:left="357" w:hanging="357"/>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5C594F"/>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Standardnpsmoodstavce"/>
    <w:uiPriority w:val="22"/>
    <w:qFormat/>
    <w:rsid w:val="00C2521D"/>
    <w:rPr>
      <w:b/>
      <w:bCs/>
    </w:rPr>
  </w:style>
  <w:style w:type="character" w:styleId="Zdraznn">
    <w:name w:val="Emphasis"/>
    <w:basedOn w:val="Standardnpsmoodstavce"/>
    <w:uiPriority w:val="20"/>
    <w:qFormat/>
    <w:rsid w:val="00C2521D"/>
    <w:rPr>
      <w:i/>
      <w:iCs/>
    </w:rPr>
  </w:style>
  <w:style w:type="paragraph" w:styleId="Bezmezer">
    <w:name w:val="No Spacing"/>
    <w:uiPriority w:val="1"/>
    <w:rsid w:val="005C594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2521D"/>
    <w:pPr>
      <w:numPr>
        <w:numId w:val="1"/>
      </w:numPr>
    </w:pPr>
    <w:rPr>
      <w:rFonts w:eastAsia="Times New Roman"/>
      <w:szCs w:val="24"/>
    </w:rPr>
  </w:style>
  <w:style w:type="character" w:styleId="Zdraznnjemn">
    <w:name w:val="Subtle Emphasis"/>
    <w:aliases w:val="kurziva"/>
    <w:basedOn w:val="Standardnpsmoodstavce"/>
    <w:uiPriority w:val="19"/>
    <w:qFormat/>
    <w:rsid w:val="00C2521D"/>
    <w:rPr>
      <w:rFonts w:ascii="Times New Roman" w:hAnsi="Times New Roman"/>
      <w:i/>
      <w:iCs/>
      <w:color w:val="auto"/>
      <w:sz w:val="24"/>
    </w:rPr>
  </w:style>
  <w:style w:type="table" w:styleId="Mkatabulky1">
    <w:name w:val="Table Grid 1"/>
    <w:basedOn w:val="Normlntabulka"/>
    <w:rsid w:val="005E02D8"/>
    <w:rPr>
      <w:rFonts w:ascii="Times New Roman" w:eastAsia="MS Mincho"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Zdraznnintenzivn">
    <w:name w:val="Intense Emphasis"/>
    <w:basedOn w:val="Standardnpsmoodstavce"/>
    <w:uiPriority w:val="21"/>
    <w:qFormat/>
    <w:rsid w:val="00C2521D"/>
    <w:rPr>
      <w:b/>
      <w:bCs/>
      <w:i/>
      <w:iCs/>
      <w:color w:val="4F81BD" w:themeColor="accent1"/>
    </w:rPr>
  </w:style>
  <w:style w:type="paragraph" w:styleId="Zhlav">
    <w:name w:val="header"/>
    <w:basedOn w:val="Normln"/>
    <w:link w:val="ZhlavChar"/>
    <w:uiPriority w:val="99"/>
    <w:unhideWhenUsed/>
    <w:rsid w:val="006D75E5"/>
    <w:pPr>
      <w:tabs>
        <w:tab w:val="center" w:pos="4536"/>
        <w:tab w:val="right" w:pos="9072"/>
      </w:tabs>
    </w:pPr>
  </w:style>
  <w:style w:type="character" w:customStyle="1" w:styleId="ZhlavChar">
    <w:name w:val="Záhlaví Char"/>
    <w:basedOn w:val="Standardnpsmoodstavce"/>
    <w:link w:val="Zhlav"/>
    <w:uiPriority w:val="99"/>
    <w:rsid w:val="006D75E5"/>
    <w:rPr>
      <w:rFonts w:ascii="Calibri" w:hAnsi="Calibri" w:cs="Times New Roman"/>
      <w:lang w:eastAsia="cs-CZ"/>
    </w:rPr>
  </w:style>
  <w:style w:type="paragraph" w:styleId="Zpat">
    <w:name w:val="footer"/>
    <w:basedOn w:val="Normln"/>
    <w:link w:val="ZpatChar"/>
    <w:uiPriority w:val="99"/>
    <w:unhideWhenUsed/>
    <w:rsid w:val="006D75E5"/>
    <w:pPr>
      <w:tabs>
        <w:tab w:val="center" w:pos="4536"/>
        <w:tab w:val="right" w:pos="9072"/>
      </w:tabs>
    </w:pPr>
  </w:style>
  <w:style w:type="character" w:customStyle="1" w:styleId="ZpatChar">
    <w:name w:val="Zápatí Char"/>
    <w:basedOn w:val="Standardnpsmoodstavce"/>
    <w:link w:val="Zpat"/>
    <w:uiPriority w:val="99"/>
    <w:rsid w:val="006D75E5"/>
    <w:rPr>
      <w:rFonts w:ascii="Calibri" w:hAnsi="Calibri" w:cs="Times New Roman"/>
      <w:lang w:eastAsia="cs-CZ"/>
    </w:rPr>
  </w:style>
  <w:style w:type="paragraph" w:styleId="Textbubliny">
    <w:name w:val="Balloon Text"/>
    <w:basedOn w:val="Normln"/>
    <w:link w:val="TextbublinyChar"/>
    <w:uiPriority w:val="99"/>
    <w:semiHidden/>
    <w:unhideWhenUsed/>
    <w:rsid w:val="002917B0"/>
    <w:rPr>
      <w:rFonts w:ascii="Tahoma" w:hAnsi="Tahoma" w:cs="Tahoma"/>
      <w:sz w:val="16"/>
      <w:szCs w:val="16"/>
    </w:rPr>
  </w:style>
  <w:style w:type="character" w:customStyle="1" w:styleId="TextbublinyChar">
    <w:name w:val="Text bubliny Char"/>
    <w:basedOn w:val="Standardnpsmoodstavce"/>
    <w:link w:val="Textbubliny"/>
    <w:uiPriority w:val="99"/>
    <w:semiHidden/>
    <w:rsid w:val="002917B0"/>
    <w:rPr>
      <w:rFonts w:ascii="Tahoma" w:hAnsi="Tahoma" w:cs="Tahoma"/>
      <w:sz w:val="16"/>
      <w:szCs w:val="16"/>
      <w:lang w:eastAsia="cs-CZ"/>
    </w:rPr>
  </w:style>
  <w:style w:type="character" w:styleId="Odkaznakoment">
    <w:name w:val="annotation reference"/>
    <w:basedOn w:val="Standardnpsmoodstavce"/>
    <w:uiPriority w:val="99"/>
    <w:semiHidden/>
    <w:unhideWhenUsed/>
    <w:rsid w:val="00B555CD"/>
    <w:rPr>
      <w:sz w:val="16"/>
      <w:szCs w:val="16"/>
    </w:rPr>
  </w:style>
  <w:style w:type="paragraph" w:styleId="Textkomente">
    <w:name w:val="annotation text"/>
    <w:basedOn w:val="Normln"/>
    <w:link w:val="TextkomenteChar"/>
    <w:uiPriority w:val="99"/>
    <w:unhideWhenUsed/>
    <w:rsid w:val="00B555CD"/>
    <w:rPr>
      <w:sz w:val="20"/>
      <w:szCs w:val="20"/>
    </w:rPr>
  </w:style>
  <w:style w:type="character" w:customStyle="1" w:styleId="TextkomenteChar">
    <w:name w:val="Text komentáře Char"/>
    <w:basedOn w:val="Standardnpsmoodstavce"/>
    <w:link w:val="Textkomente"/>
    <w:uiPriority w:val="99"/>
    <w:rsid w:val="00B555CD"/>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55CD"/>
    <w:rPr>
      <w:b/>
      <w:bCs/>
    </w:rPr>
  </w:style>
  <w:style w:type="character" w:customStyle="1" w:styleId="PedmtkomenteChar">
    <w:name w:val="Předmět komentáře Char"/>
    <w:basedOn w:val="TextkomenteChar"/>
    <w:link w:val="Pedmtkomente"/>
    <w:uiPriority w:val="99"/>
    <w:semiHidden/>
    <w:rsid w:val="00B555CD"/>
    <w:rPr>
      <w:rFonts w:ascii="Calibri" w:hAnsi="Calibri" w:cs="Times New Roman"/>
      <w:b/>
      <w:bCs/>
      <w:sz w:val="20"/>
      <w:szCs w:val="20"/>
      <w:lang w:eastAsia="cs-CZ"/>
    </w:rPr>
  </w:style>
  <w:style w:type="table" w:styleId="Mkatabulky">
    <w:name w:val="Table Grid"/>
    <w:basedOn w:val="Normlntabulka"/>
    <w:uiPriority w:val="59"/>
    <w:rsid w:val="00CF09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83934"/>
    <w:pPr>
      <w:spacing w:before="100" w:beforeAutospacing="1" w:after="100" w:afterAutospacing="1"/>
    </w:pPr>
    <w:rPr>
      <w:rFonts w:ascii="Times New Roman" w:eastAsia="Times New Roman" w:hAnsi="Times New Roman"/>
      <w:sz w:val="24"/>
      <w:szCs w:val="24"/>
    </w:rPr>
  </w:style>
  <w:style w:type="character" w:styleId="Hypertextovodkaz">
    <w:name w:val="Hyperlink"/>
    <w:basedOn w:val="Standardnpsmoodstavce"/>
    <w:uiPriority w:val="99"/>
    <w:unhideWhenUsed/>
    <w:rsid w:val="00A83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7247">
      <w:bodyDiv w:val="1"/>
      <w:marLeft w:val="45"/>
      <w:marRight w:val="45"/>
      <w:marTop w:val="0"/>
      <w:marBottom w:val="0"/>
      <w:divBdr>
        <w:top w:val="none" w:sz="0" w:space="0" w:color="auto"/>
        <w:left w:val="none" w:sz="0" w:space="0" w:color="auto"/>
        <w:bottom w:val="none" w:sz="0" w:space="0" w:color="auto"/>
        <w:right w:val="none" w:sz="0" w:space="0" w:color="auto"/>
      </w:divBdr>
      <w:divsChild>
        <w:div w:id="1858620609">
          <w:marLeft w:val="0"/>
          <w:marRight w:val="0"/>
          <w:marTop w:val="0"/>
          <w:marBottom w:val="0"/>
          <w:divBdr>
            <w:top w:val="none" w:sz="0" w:space="0" w:color="auto"/>
            <w:left w:val="none" w:sz="0" w:space="0" w:color="auto"/>
            <w:bottom w:val="none" w:sz="0" w:space="0" w:color="auto"/>
            <w:right w:val="none" w:sz="0" w:space="0" w:color="auto"/>
          </w:divBdr>
          <w:divsChild>
            <w:div w:id="1640263103">
              <w:marLeft w:val="0"/>
              <w:marRight w:val="0"/>
              <w:marTop w:val="0"/>
              <w:marBottom w:val="0"/>
              <w:divBdr>
                <w:top w:val="single" w:sz="12" w:space="1" w:color="006699"/>
                <w:left w:val="single" w:sz="6" w:space="1" w:color="006699"/>
                <w:bottom w:val="single" w:sz="6" w:space="1" w:color="006699"/>
                <w:right w:val="single" w:sz="6" w:space="1" w:color="006699"/>
              </w:divBdr>
              <w:divsChild>
                <w:div w:id="1084716636">
                  <w:marLeft w:val="0"/>
                  <w:marRight w:val="0"/>
                  <w:marTop w:val="0"/>
                  <w:marBottom w:val="0"/>
                  <w:divBdr>
                    <w:top w:val="single" w:sz="12" w:space="1" w:color="006699"/>
                    <w:left w:val="single" w:sz="6" w:space="1" w:color="006699"/>
                    <w:bottom w:val="single" w:sz="6" w:space="1" w:color="006699"/>
                    <w:right w:val="single" w:sz="6" w:space="1" w:color="006699"/>
                  </w:divBdr>
                  <w:divsChild>
                    <w:div w:id="1003168328">
                      <w:marLeft w:val="0"/>
                      <w:marRight w:val="0"/>
                      <w:marTop w:val="0"/>
                      <w:marBottom w:val="0"/>
                      <w:divBdr>
                        <w:top w:val="none" w:sz="0" w:space="0" w:color="auto"/>
                        <w:left w:val="none" w:sz="0" w:space="0" w:color="auto"/>
                        <w:bottom w:val="none" w:sz="0" w:space="0" w:color="auto"/>
                        <w:right w:val="none" w:sz="0" w:space="0" w:color="auto"/>
                      </w:divBdr>
                      <w:divsChild>
                        <w:div w:id="967975726">
                          <w:marLeft w:val="0"/>
                          <w:marRight w:val="0"/>
                          <w:marTop w:val="150"/>
                          <w:marBottom w:val="120"/>
                          <w:divBdr>
                            <w:top w:val="none" w:sz="0" w:space="0" w:color="auto"/>
                            <w:left w:val="none" w:sz="0" w:space="0" w:color="auto"/>
                            <w:bottom w:val="single" w:sz="6" w:space="0" w:color="CACACA"/>
                            <w:right w:val="none" w:sz="0" w:space="0" w:color="auto"/>
                          </w:divBdr>
                        </w:div>
                      </w:divsChild>
                    </w:div>
                  </w:divsChild>
                </w:div>
              </w:divsChild>
            </w:div>
          </w:divsChild>
        </w:div>
      </w:divsChild>
    </w:div>
    <w:div w:id="258802081">
      <w:bodyDiv w:val="1"/>
      <w:marLeft w:val="0"/>
      <w:marRight w:val="0"/>
      <w:marTop w:val="0"/>
      <w:marBottom w:val="0"/>
      <w:divBdr>
        <w:top w:val="none" w:sz="0" w:space="0" w:color="auto"/>
        <w:left w:val="none" w:sz="0" w:space="0" w:color="auto"/>
        <w:bottom w:val="none" w:sz="0" w:space="0" w:color="auto"/>
        <w:right w:val="none" w:sz="0" w:space="0" w:color="auto"/>
      </w:divBdr>
    </w:div>
    <w:div w:id="289361027">
      <w:bodyDiv w:val="1"/>
      <w:marLeft w:val="0"/>
      <w:marRight w:val="0"/>
      <w:marTop w:val="0"/>
      <w:marBottom w:val="0"/>
      <w:divBdr>
        <w:top w:val="none" w:sz="0" w:space="0" w:color="auto"/>
        <w:left w:val="none" w:sz="0" w:space="0" w:color="auto"/>
        <w:bottom w:val="none" w:sz="0" w:space="0" w:color="auto"/>
        <w:right w:val="none" w:sz="0" w:space="0" w:color="auto"/>
      </w:divBdr>
    </w:div>
    <w:div w:id="337121125">
      <w:bodyDiv w:val="1"/>
      <w:marLeft w:val="45"/>
      <w:marRight w:val="45"/>
      <w:marTop w:val="0"/>
      <w:marBottom w:val="0"/>
      <w:divBdr>
        <w:top w:val="none" w:sz="0" w:space="0" w:color="auto"/>
        <w:left w:val="none" w:sz="0" w:space="0" w:color="auto"/>
        <w:bottom w:val="none" w:sz="0" w:space="0" w:color="auto"/>
        <w:right w:val="none" w:sz="0" w:space="0" w:color="auto"/>
      </w:divBdr>
      <w:divsChild>
        <w:div w:id="120536329">
          <w:marLeft w:val="0"/>
          <w:marRight w:val="0"/>
          <w:marTop w:val="0"/>
          <w:marBottom w:val="0"/>
          <w:divBdr>
            <w:top w:val="none" w:sz="0" w:space="0" w:color="auto"/>
            <w:left w:val="none" w:sz="0" w:space="0" w:color="auto"/>
            <w:bottom w:val="none" w:sz="0" w:space="0" w:color="auto"/>
            <w:right w:val="none" w:sz="0" w:space="0" w:color="auto"/>
          </w:divBdr>
          <w:divsChild>
            <w:div w:id="1216161488">
              <w:marLeft w:val="0"/>
              <w:marRight w:val="0"/>
              <w:marTop w:val="0"/>
              <w:marBottom w:val="0"/>
              <w:divBdr>
                <w:top w:val="single" w:sz="12" w:space="1" w:color="006699"/>
                <w:left w:val="single" w:sz="6" w:space="1" w:color="006699"/>
                <w:bottom w:val="single" w:sz="6" w:space="1" w:color="006699"/>
                <w:right w:val="single" w:sz="6" w:space="1" w:color="006699"/>
              </w:divBdr>
              <w:divsChild>
                <w:div w:id="1872841385">
                  <w:marLeft w:val="0"/>
                  <w:marRight w:val="0"/>
                  <w:marTop w:val="0"/>
                  <w:marBottom w:val="0"/>
                  <w:divBdr>
                    <w:top w:val="single" w:sz="12" w:space="1" w:color="006699"/>
                    <w:left w:val="single" w:sz="6" w:space="1" w:color="006699"/>
                    <w:bottom w:val="single" w:sz="6" w:space="1" w:color="006699"/>
                    <w:right w:val="single" w:sz="6" w:space="1" w:color="006699"/>
                  </w:divBdr>
                  <w:divsChild>
                    <w:div w:id="999579504">
                      <w:marLeft w:val="0"/>
                      <w:marRight w:val="0"/>
                      <w:marTop w:val="0"/>
                      <w:marBottom w:val="0"/>
                      <w:divBdr>
                        <w:top w:val="none" w:sz="0" w:space="0" w:color="auto"/>
                        <w:left w:val="none" w:sz="0" w:space="0" w:color="auto"/>
                        <w:bottom w:val="none" w:sz="0" w:space="0" w:color="auto"/>
                        <w:right w:val="none" w:sz="0" w:space="0" w:color="auto"/>
                      </w:divBdr>
                      <w:divsChild>
                        <w:div w:id="870530156">
                          <w:marLeft w:val="0"/>
                          <w:marRight w:val="0"/>
                          <w:marTop w:val="150"/>
                          <w:marBottom w:val="120"/>
                          <w:divBdr>
                            <w:top w:val="none" w:sz="0" w:space="0" w:color="auto"/>
                            <w:left w:val="none" w:sz="0" w:space="0" w:color="auto"/>
                            <w:bottom w:val="single" w:sz="6" w:space="0" w:color="CACACA"/>
                            <w:right w:val="none" w:sz="0" w:space="0" w:color="auto"/>
                          </w:divBdr>
                        </w:div>
                      </w:divsChild>
                    </w:div>
                  </w:divsChild>
                </w:div>
              </w:divsChild>
            </w:div>
          </w:divsChild>
        </w:div>
      </w:divsChild>
    </w:div>
    <w:div w:id="632323188">
      <w:bodyDiv w:val="1"/>
      <w:marLeft w:val="0"/>
      <w:marRight w:val="0"/>
      <w:marTop w:val="0"/>
      <w:marBottom w:val="0"/>
      <w:divBdr>
        <w:top w:val="none" w:sz="0" w:space="0" w:color="auto"/>
        <w:left w:val="none" w:sz="0" w:space="0" w:color="auto"/>
        <w:bottom w:val="none" w:sz="0" w:space="0" w:color="auto"/>
        <w:right w:val="none" w:sz="0" w:space="0" w:color="auto"/>
      </w:divBdr>
    </w:div>
    <w:div w:id="1121192613">
      <w:bodyDiv w:val="1"/>
      <w:marLeft w:val="45"/>
      <w:marRight w:val="45"/>
      <w:marTop w:val="0"/>
      <w:marBottom w:val="0"/>
      <w:divBdr>
        <w:top w:val="none" w:sz="0" w:space="0" w:color="auto"/>
        <w:left w:val="none" w:sz="0" w:space="0" w:color="auto"/>
        <w:bottom w:val="none" w:sz="0" w:space="0" w:color="auto"/>
        <w:right w:val="none" w:sz="0" w:space="0" w:color="auto"/>
      </w:divBdr>
      <w:divsChild>
        <w:div w:id="1119950132">
          <w:marLeft w:val="0"/>
          <w:marRight w:val="0"/>
          <w:marTop w:val="0"/>
          <w:marBottom w:val="0"/>
          <w:divBdr>
            <w:top w:val="none" w:sz="0" w:space="0" w:color="auto"/>
            <w:left w:val="none" w:sz="0" w:space="0" w:color="auto"/>
            <w:bottom w:val="none" w:sz="0" w:space="0" w:color="auto"/>
            <w:right w:val="none" w:sz="0" w:space="0" w:color="auto"/>
          </w:divBdr>
          <w:divsChild>
            <w:div w:id="2118595049">
              <w:marLeft w:val="0"/>
              <w:marRight w:val="0"/>
              <w:marTop w:val="0"/>
              <w:marBottom w:val="0"/>
              <w:divBdr>
                <w:top w:val="single" w:sz="12" w:space="1" w:color="006699"/>
                <w:left w:val="single" w:sz="6" w:space="1" w:color="006699"/>
                <w:bottom w:val="single" w:sz="6" w:space="1" w:color="006699"/>
                <w:right w:val="single" w:sz="6" w:space="1" w:color="006699"/>
              </w:divBdr>
              <w:divsChild>
                <w:div w:id="1200315452">
                  <w:marLeft w:val="0"/>
                  <w:marRight w:val="0"/>
                  <w:marTop w:val="0"/>
                  <w:marBottom w:val="0"/>
                  <w:divBdr>
                    <w:top w:val="single" w:sz="12" w:space="1" w:color="006699"/>
                    <w:left w:val="single" w:sz="6" w:space="1" w:color="006699"/>
                    <w:bottom w:val="single" w:sz="6" w:space="1" w:color="006699"/>
                    <w:right w:val="single" w:sz="6" w:space="1" w:color="006699"/>
                  </w:divBdr>
                  <w:divsChild>
                    <w:div w:id="363093961">
                      <w:marLeft w:val="0"/>
                      <w:marRight w:val="0"/>
                      <w:marTop w:val="0"/>
                      <w:marBottom w:val="0"/>
                      <w:divBdr>
                        <w:top w:val="none" w:sz="0" w:space="0" w:color="auto"/>
                        <w:left w:val="none" w:sz="0" w:space="0" w:color="auto"/>
                        <w:bottom w:val="none" w:sz="0" w:space="0" w:color="auto"/>
                        <w:right w:val="none" w:sz="0" w:space="0" w:color="auto"/>
                      </w:divBdr>
                      <w:divsChild>
                        <w:div w:id="128909826">
                          <w:marLeft w:val="0"/>
                          <w:marRight w:val="0"/>
                          <w:marTop w:val="150"/>
                          <w:marBottom w:val="120"/>
                          <w:divBdr>
                            <w:top w:val="none" w:sz="0" w:space="0" w:color="auto"/>
                            <w:left w:val="none" w:sz="0" w:space="0" w:color="auto"/>
                            <w:bottom w:val="single" w:sz="6" w:space="0" w:color="CACACA"/>
                            <w:right w:val="none" w:sz="0" w:space="0" w:color="auto"/>
                          </w:divBdr>
                        </w:div>
                      </w:divsChild>
                    </w:div>
                  </w:divsChild>
                </w:div>
              </w:divsChild>
            </w:div>
          </w:divsChild>
        </w:div>
      </w:divsChild>
    </w:div>
    <w:div w:id="11759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5.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cuni.cz/UK-9650.html" TargetMode="External"/><Relationship Id="rId33" Type="http://schemas.openxmlformats.org/officeDocument/2006/relationships/image" Target="media/image20.png"/><Relationship Id="rId38" Type="http://schemas.openxmlformats.org/officeDocument/2006/relationships/hyperlink" Target="https://cuni.cz/UK-10207.html" TargetMode="External"/><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hyperlink" Target="https://cuni.cz/UK-9648.html" TargetMode="External"/><Relationship Id="rId20" Type="http://schemas.openxmlformats.org/officeDocument/2006/relationships/image" Target="media/image12.png"/><Relationship Id="rId29" Type="http://schemas.openxmlformats.org/officeDocument/2006/relationships/image" Target="media/image18.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uni.cz/UK-9649.html" TargetMode="External"/><Relationship Id="rId32" Type="http://schemas.openxmlformats.org/officeDocument/2006/relationships/hyperlink" Target="https://cuni.cz/UK-9651.html" TargetMode="External"/><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cuni.cz/UK-9648.html" TargetMode="External"/><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image" Target="media/image35.png"/><Relationship Id="rId57" Type="http://schemas.microsoft.com/office/2016/09/relationships/commentsIds" Target="commentsIds.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cuni.cz/UK-9648.html" TargetMode="External"/><Relationship Id="rId44" Type="http://schemas.openxmlformats.org/officeDocument/2006/relationships/image" Target="media/image30.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3ABC-B20D-49F2-9B7A-09E7CA5D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2548</Words>
  <Characters>15034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dc:creator>
  <cp:lastModifiedBy>Kamila Klabalová</cp:lastModifiedBy>
  <cp:revision>4</cp:revision>
  <cp:lastPrinted>2019-11-12T16:34:00Z</cp:lastPrinted>
  <dcterms:created xsi:type="dcterms:W3CDTF">2021-05-20T08:23:00Z</dcterms:created>
  <dcterms:modified xsi:type="dcterms:W3CDTF">2021-05-20T08:25:00Z</dcterms:modified>
</cp:coreProperties>
</file>