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6EDE" w14:textId="4D3B541E" w:rsidR="00B613C6" w:rsidRDefault="009A014A" w:rsidP="00050EAB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>J</w:t>
      </w:r>
      <w:r w:rsidR="00B613C6">
        <w:rPr>
          <w:rFonts w:eastAsia="Times New Roman"/>
        </w:rPr>
        <w:t xml:space="preserve">ednací řád </w:t>
      </w:r>
      <w:r w:rsidR="00693C32">
        <w:rPr>
          <w:rFonts w:eastAsia="Times New Roman"/>
        </w:rPr>
        <w:t>A</w:t>
      </w:r>
      <w:r w:rsidR="00B613C6">
        <w:rPr>
          <w:rFonts w:eastAsia="Times New Roman"/>
        </w:rPr>
        <w:t>kademického senátu</w:t>
      </w:r>
    </w:p>
    <w:p w14:paraId="4365E369" w14:textId="5B07B8FB" w:rsidR="00050EAB" w:rsidRDefault="00050EAB" w:rsidP="00050EAB">
      <w:pPr>
        <w:pStyle w:val="Nzevopaten"/>
        <w:spacing w:after="0"/>
        <w:rPr>
          <w:rFonts w:eastAsia="Times New Roman"/>
        </w:rPr>
      </w:pPr>
      <w:r w:rsidRPr="00227DF9">
        <w:rPr>
          <w:rFonts w:eastAsia="Times New Roman"/>
        </w:rPr>
        <w:t>Filozofické fakulty Univerzity Karlovy</w:t>
      </w:r>
    </w:p>
    <w:p w14:paraId="36D205CB" w14:textId="03FE81E5" w:rsidR="00693C32" w:rsidRPr="00227DF9" w:rsidRDefault="00693C32" w:rsidP="00050EAB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 xml:space="preserve">ze dne </w:t>
      </w:r>
      <w:r w:rsidR="009A014A" w:rsidRPr="00BB0163">
        <w:rPr>
          <w:rFonts w:eastAsia="Times New Roman"/>
          <w:highlight w:val="yellow"/>
        </w:rPr>
        <w:t>…</w:t>
      </w:r>
      <w:r>
        <w:rPr>
          <w:rFonts w:eastAsia="Times New Roman"/>
        </w:rPr>
        <w:t xml:space="preserve"> 201</w:t>
      </w:r>
      <w:r w:rsidR="009A014A">
        <w:rPr>
          <w:rFonts w:eastAsia="Times New Roman"/>
        </w:rPr>
        <w:t>7</w:t>
      </w:r>
    </w:p>
    <w:p w14:paraId="323514A3" w14:textId="77777777" w:rsidR="00050EAB" w:rsidRPr="00101F03" w:rsidRDefault="00050EAB" w:rsidP="00101F03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39658D87" w14:textId="7C344560" w:rsidR="00050EAB" w:rsidRDefault="00050EAB" w:rsidP="00050EAB">
      <w:pPr>
        <w:jc w:val="center"/>
        <w:rPr>
          <w:i/>
        </w:rPr>
      </w:pPr>
      <w:r w:rsidRPr="00050EAB">
        <w:rPr>
          <w:i/>
        </w:rPr>
        <w:t xml:space="preserve">Akademický senát Filozofické fakulty Univerzity Karlovy se podle § 27 odst. 1 písm. b) a § 33 odst. 2 písm. </w:t>
      </w:r>
      <w:r w:rsidR="009A014A">
        <w:rPr>
          <w:i/>
        </w:rPr>
        <w:t>c</w:t>
      </w:r>
      <w:r w:rsidRPr="00050EAB">
        <w:rPr>
          <w:i/>
        </w:rPr>
        <w:t>) zákona č. 111/1998 Sb., o vysokých školách a o změně a doplnění dalších zákonů (zákon o vysokých školách), ve znění pozdějších předpisů</w:t>
      </w:r>
      <w:r w:rsidR="009A014A">
        <w:rPr>
          <w:i/>
        </w:rPr>
        <w:t xml:space="preserve"> (dále jen „zákon o vysokých školách“)</w:t>
      </w:r>
      <w:r w:rsidRPr="00050EAB">
        <w:rPr>
          <w:i/>
        </w:rPr>
        <w:t xml:space="preserve">, </w:t>
      </w:r>
      <w:r w:rsidR="009A014A" w:rsidRPr="00B5382F">
        <w:rPr>
          <w:i/>
        </w:rPr>
        <w:t xml:space="preserve">a podle čl. </w:t>
      </w:r>
      <w:r w:rsidR="009A014A">
        <w:rPr>
          <w:i/>
        </w:rPr>
        <w:t xml:space="preserve">7 odst. </w:t>
      </w:r>
      <w:r w:rsidR="009C614C">
        <w:rPr>
          <w:i/>
        </w:rPr>
        <w:t>9</w:t>
      </w:r>
      <w:r w:rsidR="009A014A" w:rsidRPr="00B5382F">
        <w:rPr>
          <w:i/>
        </w:rPr>
        <w:t xml:space="preserve"> Statutu </w:t>
      </w:r>
      <w:r w:rsidR="009A014A">
        <w:rPr>
          <w:i/>
        </w:rPr>
        <w:t>Filozofické</w:t>
      </w:r>
      <w:r w:rsidR="009A014A" w:rsidRPr="00B5382F">
        <w:rPr>
          <w:i/>
        </w:rPr>
        <w:t xml:space="preserve"> fakulty Univerzity Karlovy</w:t>
      </w:r>
      <w:r w:rsidR="009A014A">
        <w:rPr>
          <w:i/>
        </w:rPr>
        <w:t xml:space="preserve">, v platném znění, </w:t>
      </w:r>
      <w:r w:rsidRPr="00050EAB">
        <w:rPr>
          <w:i/>
        </w:rPr>
        <w:t xml:space="preserve">usnesl na tomto </w:t>
      </w:r>
      <w:r w:rsidR="009A014A">
        <w:rPr>
          <w:i/>
        </w:rPr>
        <w:t>J</w:t>
      </w:r>
      <w:r w:rsidRPr="00050EAB">
        <w:rPr>
          <w:i/>
        </w:rPr>
        <w:t xml:space="preserve">ednacím řádu </w:t>
      </w:r>
      <w:r w:rsidR="00693C32">
        <w:rPr>
          <w:i/>
        </w:rPr>
        <w:t>A</w:t>
      </w:r>
      <w:r w:rsidRPr="00050EAB">
        <w:rPr>
          <w:i/>
        </w:rPr>
        <w:t>kademického senátu Filozofické fakulty Univerzity Karlovy jako jejím vnitřním předpisu:</w:t>
      </w:r>
    </w:p>
    <w:p w14:paraId="07F3457E" w14:textId="77777777" w:rsidR="00050EAB" w:rsidRPr="00101F03" w:rsidRDefault="00050EAB" w:rsidP="00101F03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6317709A" w14:textId="5C3D3CC3" w:rsidR="00050EAB" w:rsidRPr="00101F03" w:rsidRDefault="00050EAB" w:rsidP="00227DF9">
      <w:pPr>
        <w:pStyle w:val="slolnku"/>
        <w:spacing w:before="200"/>
      </w:pPr>
      <w:r w:rsidRPr="00101F03">
        <w:t>Část I</w:t>
      </w:r>
    </w:p>
    <w:p w14:paraId="5EE60A34" w14:textId="40A2C5A4" w:rsidR="00050EAB" w:rsidRPr="00101F03" w:rsidRDefault="00050EAB" w:rsidP="00227DF9">
      <w:pPr>
        <w:pStyle w:val="Nzevlnku"/>
        <w:spacing w:after="200"/>
      </w:pPr>
      <w:r w:rsidRPr="00101F03">
        <w:t>Obecná ustanovení o jednání</w:t>
      </w:r>
    </w:p>
    <w:p w14:paraId="54D72DDD" w14:textId="3F850C5B" w:rsidR="00050EAB" w:rsidRPr="00101F03" w:rsidRDefault="00810C79" w:rsidP="00227DF9">
      <w:pPr>
        <w:pStyle w:val="slolnku"/>
        <w:spacing w:before="200"/>
      </w:pPr>
      <w:r w:rsidRPr="00101F03">
        <w:t>Č</w:t>
      </w:r>
      <w:r w:rsidR="00050EAB" w:rsidRPr="00101F03">
        <w:t xml:space="preserve">l. </w:t>
      </w:r>
      <w:r w:rsidR="009A014A" w:rsidRPr="00101F03">
        <w:t>1</w:t>
      </w:r>
    </w:p>
    <w:p w14:paraId="5E076B93" w14:textId="77777777" w:rsidR="00050EAB" w:rsidRPr="00101F03" w:rsidRDefault="00050EAB" w:rsidP="000F3D6B">
      <w:pPr>
        <w:pStyle w:val="Nzevlnku"/>
        <w:spacing w:after="200"/>
      </w:pPr>
      <w:r w:rsidRPr="00101F03">
        <w:t>Úvodní ustanovení</w:t>
      </w:r>
    </w:p>
    <w:p w14:paraId="5DB6BCA5" w14:textId="59A4F7C3" w:rsidR="00050EAB" w:rsidRPr="00101F03" w:rsidRDefault="00050EAB" w:rsidP="00101F03">
      <w:pPr>
        <w:pStyle w:val="Seznam-seln0"/>
        <w:rPr>
          <w:rFonts w:eastAsia="Times New Roman"/>
        </w:rPr>
      </w:pPr>
      <w:r w:rsidRPr="00101F03">
        <w:rPr>
          <w:rFonts w:eastAsia="Times New Roman"/>
        </w:rPr>
        <w:t xml:space="preserve">Tento řád upravuje </w:t>
      </w:r>
      <w:r w:rsidR="009C614C" w:rsidRPr="00101F03">
        <w:rPr>
          <w:rFonts w:eastAsia="Times New Roman"/>
        </w:rPr>
        <w:t xml:space="preserve">podrobnosti o činnosti a </w:t>
      </w:r>
      <w:r w:rsidRPr="00101F03">
        <w:rPr>
          <w:rFonts w:eastAsia="Times New Roman"/>
        </w:rPr>
        <w:t xml:space="preserve">jednání </w:t>
      </w:r>
      <w:r w:rsidR="0067528F" w:rsidRPr="00101F03">
        <w:rPr>
          <w:rFonts w:eastAsia="Times New Roman"/>
        </w:rPr>
        <w:t xml:space="preserve">Akademického </w:t>
      </w:r>
      <w:r w:rsidRPr="00101F03">
        <w:rPr>
          <w:rFonts w:eastAsia="Times New Roman"/>
        </w:rPr>
        <w:t>senátu</w:t>
      </w:r>
      <w:r w:rsidR="0067528F" w:rsidRPr="00101F03">
        <w:rPr>
          <w:rFonts w:eastAsia="Times New Roman"/>
        </w:rPr>
        <w:t xml:space="preserve"> Filozofické fakulty Univerzity Karlovy (dále jen „senát“, „fakulta“ a „univerzita“)</w:t>
      </w:r>
      <w:r w:rsidR="00EE393C" w:rsidRPr="00101F03">
        <w:rPr>
          <w:rFonts w:eastAsia="Times New Roman"/>
          <w:vertAlign w:val="superscript"/>
        </w:rPr>
        <w:footnoteReference w:id="1"/>
      </w:r>
      <w:r w:rsidRPr="00101F03">
        <w:rPr>
          <w:rFonts w:eastAsia="Times New Roman"/>
        </w:rPr>
        <w:t> a jeho orgánů.</w:t>
      </w:r>
    </w:p>
    <w:p w14:paraId="466FE267" w14:textId="77777777" w:rsidR="00050EAB" w:rsidRPr="00810C79" w:rsidRDefault="00050EAB" w:rsidP="00810C79"/>
    <w:p w14:paraId="4D4D68CD" w14:textId="6E37C87C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2</w:t>
      </w:r>
    </w:p>
    <w:p w14:paraId="2DBA6314" w14:textId="77777777" w:rsidR="00050EAB" w:rsidRPr="00101F03" w:rsidRDefault="00050EAB" w:rsidP="000F3D6B">
      <w:pPr>
        <w:pStyle w:val="Nzevlnku"/>
        <w:spacing w:after="200"/>
      </w:pPr>
      <w:r w:rsidRPr="00101F03">
        <w:t>Ustavující zasedání senátu</w:t>
      </w:r>
    </w:p>
    <w:p w14:paraId="6277D19A" w14:textId="79CEDEB3" w:rsidR="00050EAB" w:rsidRPr="00101F03" w:rsidRDefault="000022DD" w:rsidP="00101F03">
      <w:pPr>
        <w:pStyle w:val="Seznam-seln0"/>
        <w:rPr>
          <w:rFonts w:eastAsia="Times New Roman"/>
        </w:rPr>
      </w:pPr>
      <w:r w:rsidRPr="00101F03">
        <w:rPr>
          <w:rFonts w:eastAsia="Times New Roman"/>
        </w:rPr>
        <w:t>Dosavadní p</w:t>
      </w:r>
      <w:r w:rsidR="00050EAB" w:rsidRPr="00101F03">
        <w:rPr>
          <w:rFonts w:eastAsia="Times New Roman"/>
        </w:rPr>
        <w:t xml:space="preserve">ředsednictvo senátu svolá ustavující zasedání nově zvoleného senátu nejpozději do </w:t>
      </w:r>
      <w:r w:rsidR="00EB067C" w:rsidRPr="00101F03">
        <w:rPr>
          <w:rFonts w:eastAsia="Times New Roman"/>
        </w:rPr>
        <w:t>čtrnácti</w:t>
      </w:r>
      <w:r w:rsidR="00050EAB" w:rsidRPr="00101F03">
        <w:rPr>
          <w:rFonts w:eastAsia="Times New Roman"/>
        </w:rPr>
        <w:t xml:space="preserve"> dnů po skončení volebního období.</w:t>
      </w:r>
      <w:r w:rsidR="008B70BF" w:rsidRPr="00101F03">
        <w:rPr>
          <w:rFonts w:eastAsia="Times New Roman"/>
        </w:rPr>
        <w:t xml:space="preserve"> Ustavujícímu zasedání předsedá zpravidla </w:t>
      </w:r>
      <w:r w:rsidRPr="00101F03">
        <w:rPr>
          <w:rFonts w:eastAsia="Times New Roman"/>
        </w:rPr>
        <w:t xml:space="preserve">dosavadní </w:t>
      </w:r>
      <w:r w:rsidR="008B70BF" w:rsidRPr="00101F03">
        <w:rPr>
          <w:rFonts w:eastAsia="Times New Roman"/>
        </w:rPr>
        <w:t xml:space="preserve">předseda senátu, než je zvolen </w:t>
      </w:r>
      <w:r w:rsidRPr="00101F03">
        <w:rPr>
          <w:rFonts w:eastAsia="Times New Roman"/>
        </w:rPr>
        <w:t xml:space="preserve">nový </w:t>
      </w:r>
      <w:r w:rsidR="00526192" w:rsidRPr="00101F03">
        <w:rPr>
          <w:rFonts w:eastAsia="Times New Roman"/>
        </w:rPr>
        <w:t>předseda senátu</w:t>
      </w:r>
      <w:r w:rsidR="008B70BF" w:rsidRPr="00101F03">
        <w:rPr>
          <w:rFonts w:eastAsia="Times New Roman"/>
        </w:rPr>
        <w:t>.</w:t>
      </w:r>
    </w:p>
    <w:p w14:paraId="29B0EAE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033026E4" w14:textId="10426141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3</w:t>
      </w:r>
      <w:r w:rsidRPr="00101F03">
        <w:t xml:space="preserve"> </w:t>
      </w:r>
    </w:p>
    <w:p w14:paraId="6950A82E" w14:textId="77777777" w:rsidR="00050EAB" w:rsidRPr="00101F03" w:rsidRDefault="00050EAB" w:rsidP="000F3D6B">
      <w:pPr>
        <w:pStyle w:val="Nzevlnku"/>
        <w:spacing w:after="200"/>
      </w:pPr>
      <w:r w:rsidRPr="00101F03">
        <w:t>Řádná a mimořádná zasedání senátu</w:t>
      </w:r>
    </w:p>
    <w:p w14:paraId="5650E51F" w14:textId="77777777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810C79">
        <w:rPr>
          <w:color w:val="000000"/>
        </w:rPr>
        <w:t>Zasedání senátu jsou veřejně přístupná.</w:t>
      </w:r>
      <w:r w:rsidR="00EE393C">
        <w:rPr>
          <w:rStyle w:val="Znakapoznpodarou"/>
          <w:rFonts w:cs="Arial"/>
          <w:color w:val="000000"/>
        </w:rPr>
        <w:footnoteReference w:id="2"/>
      </w:r>
    </w:p>
    <w:p w14:paraId="7872C321" w14:textId="14B2DAC3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 xml:space="preserve">Řádné zasedání senátu se koná každý měsíc s výjimkou letních prázdnin. Datum, hodinu a místo konání řádných zasedání </w:t>
      </w:r>
      <w:r w:rsidR="00526192">
        <w:t>pro celý akademický rok stanoví senát na základě návrhu předsednictva nejpozději na svém zářijovém zasedání</w:t>
      </w:r>
      <w:r w:rsidRPr="00BE50CE">
        <w:rPr>
          <w:color w:val="000000"/>
        </w:rPr>
        <w:t xml:space="preserve">. Časový plán zasedání senátu na celý akademický rok dá předsednictvo na vědomí všem členům senátu, děkanovi, proděkanům a vedoucím základních součástí fakulty; zveřejní jej také </w:t>
      </w:r>
      <w:r w:rsidR="00526192">
        <w:t>ve veřejné části internetových stránek fakulty</w:t>
      </w:r>
      <w:r w:rsidRPr="00BE50CE">
        <w:rPr>
          <w:color w:val="000000"/>
        </w:rPr>
        <w:t>.</w:t>
      </w:r>
    </w:p>
    <w:p w14:paraId="65B4C644" w14:textId="100C5FB8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lastRenderedPageBreak/>
        <w:t>Řádná zasedání senátu svolává jeho předseda</w:t>
      </w:r>
      <w:r w:rsidR="00526192" w:rsidRPr="00526192">
        <w:t xml:space="preserve"> </w:t>
      </w:r>
      <w:r w:rsidR="00526192">
        <w:t>nebo jím pověřený člen předsednictva</w:t>
      </w:r>
      <w:r w:rsidRPr="00BE50CE">
        <w:rPr>
          <w:color w:val="000000"/>
        </w:rPr>
        <w:t xml:space="preserve"> podle schváleného časového plánu. O změně termínu řádného zasedání může rozhodnout předsednictvo senátu.</w:t>
      </w:r>
    </w:p>
    <w:p w14:paraId="63271384" w14:textId="66370F84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>Mimořádné zasedání senátu může předsednictvo senátu svolat z vlastního podnětu; dále je předsednictvo senátu povinno mimořádné zasedání senátu svolat, požádá-li o to nejméně jedna třetina členů senátu</w:t>
      </w:r>
      <w:r w:rsidR="000E19EB">
        <w:rPr>
          <w:color w:val="000000"/>
        </w:rPr>
        <w:t>,</w:t>
      </w:r>
      <w:r w:rsidRPr="00BE50CE">
        <w:rPr>
          <w:color w:val="000000"/>
        </w:rPr>
        <w:t xml:space="preserve"> děkan</w:t>
      </w:r>
      <w:r w:rsidR="000E19EB">
        <w:rPr>
          <w:color w:val="000000"/>
        </w:rPr>
        <w:t xml:space="preserve"> nebo rektor</w:t>
      </w:r>
      <w:r w:rsidR="00526192">
        <w:rPr>
          <w:color w:val="000000"/>
        </w:rPr>
        <w:t>.</w:t>
      </w:r>
      <w:r w:rsidR="00EE393C">
        <w:rPr>
          <w:rStyle w:val="Znakapoznpodarou"/>
          <w:rFonts w:cs="Arial"/>
          <w:color w:val="000000"/>
        </w:rPr>
        <w:footnoteReference w:id="3"/>
      </w:r>
      <w:r w:rsidRPr="00BE50CE">
        <w:rPr>
          <w:color w:val="000000"/>
        </w:rPr>
        <w:t xml:space="preserve"> Předmětem žádosti mohou být jen záležitosti, které nesnesou odkladu. Žádost musí být doprovázena podkladovým materiálem, ustanovení čl. </w:t>
      </w:r>
      <w:r w:rsidR="00526192">
        <w:rPr>
          <w:color w:val="000000"/>
        </w:rPr>
        <w:t>4</w:t>
      </w:r>
      <w:r w:rsidRPr="00BE50CE">
        <w:rPr>
          <w:color w:val="000000"/>
        </w:rPr>
        <w:t xml:space="preserve"> tohoto jednacího řádu platí přiměřeně.</w:t>
      </w:r>
    </w:p>
    <w:p w14:paraId="6D248F9C" w14:textId="695B1F21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 xml:space="preserve">Termín, místo konání a program řádného zasedání musejí být oznámeny osobám a orgánům uvedeným v odst. 2, popřípadě dalším osobám, které se mají účastnit zasedání, alespoň </w:t>
      </w:r>
      <w:r w:rsidR="0073321E">
        <w:rPr>
          <w:color w:val="000000"/>
        </w:rPr>
        <w:t>sedm</w:t>
      </w:r>
      <w:r w:rsidR="002368E0">
        <w:rPr>
          <w:color w:val="000000"/>
        </w:rPr>
        <w:t xml:space="preserve"> dní</w:t>
      </w:r>
      <w:r w:rsidRPr="00BE50CE">
        <w:rPr>
          <w:color w:val="000000"/>
        </w:rPr>
        <w:t xml:space="preserve"> předem; termín a místo konání mimořádného zasedání alespoň tři dny předem.</w:t>
      </w:r>
    </w:p>
    <w:p w14:paraId="2EA639A7" w14:textId="119928A5" w:rsidR="002368E0" w:rsidRPr="00BE50CE" w:rsidRDefault="002368E0" w:rsidP="00810C79">
      <w:pPr>
        <w:pStyle w:val="Seznam-seln0"/>
        <w:numPr>
          <w:ilvl w:val="0"/>
          <w:numId w:val="30"/>
        </w:numPr>
        <w:rPr>
          <w:color w:val="000000"/>
        </w:rPr>
      </w:pPr>
      <w:r>
        <w:t>V případě, že se člen senátu nemůže zasedání senátu účastnit, je povinen se předem ze zasedání omluvit, a to písemně předsednictvu senátu nejpozději do chvíle plánovaného začátku zasedání.</w:t>
      </w:r>
      <w:r w:rsidR="00526192">
        <w:t xml:space="preserve"> V opačném případě se jeho neúčast považuje za neomluvenou.</w:t>
      </w:r>
      <w:r w:rsidR="00502441">
        <w:rPr>
          <w:rStyle w:val="Znakapoznpodarou"/>
        </w:rPr>
        <w:footnoteReference w:id="4"/>
      </w:r>
    </w:p>
    <w:p w14:paraId="39FE7763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7236E1E2" w14:textId="67C62F92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4</w:t>
      </w:r>
    </w:p>
    <w:p w14:paraId="3E84A1E6" w14:textId="77777777" w:rsidR="00050EAB" w:rsidRPr="00101F03" w:rsidRDefault="00050EAB" w:rsidP="000F3D6B">
      <w:pPr>
        <w:pStyle w:val="Nzevlnku"/>
        <w:spacing w:after="200"/>
      </w:pPr>
      <w:r w:rsidRPr="00101F03">
        <w:t>Podklady pro jednání senátu</w:t>
      </w:r>
    </w:p>
    <w:p w14:paraId="0143C5B5" w14:textId="77777777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Senát rozhoduje na základě písemných materiálů. </w:t>
      </w:r>
      <w:r w:rsidR="002368E0">
        <w:t>Předkladatel musí tyto materiály předat předsednictvu senátu nejpozději sedm dní před zasedáním senátu, a to v tištěné nebo v elektronické podobě.</w:t>
      </w:r>
      <w:r w:rsidRPr="00050EAB">
        <w:t xml:space="preserve"> V mimořádných případech, které nesnesou odkladu, může výjimku z tohoto ustanovení povolit předsednictvo senátu</w:t>
      </w:r>
      <w:r w:rsidR="002368E0" w:rsidRPr="002368E0">
        <w:rPr>
          <w:rFonts w:cs="Times New Roman"/>
        </w:rPr>
        <w:t xml:space="preserve"> </w:t>
      </w:r>
      <w:r w:rsidR="002368E0">
        <w:rPr>
          <w:rFonts w:cs="Times New Roman"/>
        </w:rPr>
        <w:t>nebo senát na svém zasedání</w:t>
      </w:r>
      <w:r w:rsidRPr="00050EAB">
        <w:t>.</w:t>
      </w:r>
    </w:p>
    <w:p w14:paraId="2004595E" w14:textId="032F0CC1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>Při projednávání změn vnitřních předpisů je nezbytným podkladem písemné stanovisko legislativní komise</w:t>
      </w:r>
      <w:r w:rsidR="00364809">
        <w:t xml:space="preserve"> fakulty</w:t>
      </w:r>
      <w:r w:rsidRPr="00050EAB">
        <w:t xml:space="preserve">, při projednávání změn </w:t>
      </w:r>
      <w:r w:rsidR="00E717D6">
        <w:t>P</w:t>
      </w:r>
      <w:r w:rsidRPr="00050EAB">
        <w:t>ravidel pro organizaci studia na fakultě</w:t>
      </w:r>
      <w:r w:rsidR="00A14C10">
        <w:t xml:space="preserve"> týkajících se bakalářských a magisterských studijních programů</w:t>
      </w:r>
      <w:r w:rsidRPr="00050EAB">
        <w:t xml:space="preserve">, návrhů </w:t>
      </w:r>
      <w:r w:rsidR="00E717D6">
        <w:t xml:space="preserve">bakalářských a magisterských </w:t>
      </w:r>
      <w:r w:rsidRPr="00050EAB">
        <w:t xml:space="preserve">studijních programů a návrhů studijních plánů </w:t>
      </w:r>
      <w:r w:rsidR="00E717D6">
        <w:t xml:space="preserve">bakalářských a magisterských studijních programů </w:t>
      </w:r>
      <w:r w:rsidRPr="00050EAB">
        <w:t>stanovisko studijní komise</w:t>
      </w:r>
      <w:r w:rsidR="00364809">
        <w:t xml:space="preserve"> fakulty</w:t>
      </w:r>
      <w:r w:rsidRPr="00050EAB">
        <w:t xml:space="preserve">, </w:t>
      </w:r>
      <w:r w:rsidR="00E717D6" w:rsidRPr="00050EAB">
        <w:t xml:space="preserve">při projednávání změn </w:t>
      </w:r>
      <w:r w:rsidR="00E717D6">
        <w:t>P</w:t>
      </w:r>
      <w:r w:rsidR="00E717D6" w:rsidRPr="00050EAB">
        <w:t>ravidel pro organizaci studia na fakultě</w:t>
      </w:r>
      <w:r w:rsidR="00E717D6">
        <w:t xml:space="preserve"> týkajících se doktorských studijních programů</w:t>
      </w:r>
      <w:r w:rsidR="00E717D6" w:rsidRPr="00050EAB">
        <w:t xml:space="preserve">, návrhů </w:t>
      </w:r>
      <w:r w:rsidR="00E717D6">
        <w:t xml:space="preserve">doktorských </w:t>
      </w:r>
      <w:r w:rsidR="00E717D6" w:rsidRPr="00050EAB">
        <w:t xml:space="preserve">studijních programů a návrhů studijních plánů </w:t>
      </w:r>
      <w:r w:rsidR="00E717D6">
        <w:t xml:space="preserve">doktorských studijních programů </w:t>
      </w:r>
      <w:r w:rsidR="00E717D6" w:rsidRPr="00050EAB">
        <w:t>stanovisko komise</w:t>
      </w:r>
      <w:r w:rsidR="00E717D6">
        <w:t xml:space="preserve"> </w:t>
      </w:r>
      <w:r w:rsidR="00364809">
        <w:t xml:space="preserve">fakulty </w:t>
      </w:r>
      <w:r w:rsidR="00E717D6">
        <w:t xml:space="preserve">pro vědu, </w:t>
      </w:r>
      <w:r w:rsidRPr="00050EAB">
        <w:t>při projednávání návrhu rozdělení finančních prostředků fakulty a výroční zprávy o hospodaření fakulty stanovisko hospodářské komise</w:t>
      </w:r>
      <w:r w:rsidR="00364809">
        <w:t xml:space="preserve"> fakulty</w:t>
      </w:r>
      <w:r w:rsidRPr="00050EAB">
        <w:t>.</w:t>
      </w:r>
      <w:r w:rsidR="00EE393C">
        <w:rPr>
          <w:rStyle w:val="Znakapoznpodarou"/>
          <w:rFonts w:cs="Arial"/>
        </w:rPr>
        <w:footnoteReference w:id="5"/>
      </w:r>
      <w:r w:rsidRPr="00050EAB">
        <w:t xml:space="preserve"> Děkan fakulty může připomínky komisí </w:t>
      </w:r>
      <w:r w:rsidR="00364809">
        <w:t xml:space="preserve">fakulty </w:t>
      </w:r>
      <w:r w:rsidRPr="00050EAB">
        <w:t>do návrhů, které předkládá senátu ke schválení či vyjádření, zapracovat; v takovém případě k těmto návrhům komise znovu svá stanoviska nepředkládají.</w:t>
      </w:r>
    </w:p>
    <w:p w14:paraId="61E52FDB" w14:textId="7E0D5A19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Členové senátu mohou k návrhům, které předkládá děkan fakulty senátu ke schválení či vyjádření předložit děkanovi fakulty své pozměňovací návrhy. Děkan fakulty k nim zaujme stanovisko. V případě, že děkan fakulty pozměňovací návrh zapracuje do jím </w:t>
      </w:r>
      <w:r w:rsidRPr="00050EAB">
        <w:lastRenderedPageBreak/>
        <w:t>předkládaného materiálu, není další stanovisko příslušné komise k takto upravenému návrhu nezbytné, ledaže by si ho senát vyžádal.</w:t>
      </w:r>
      <w:r w:rsidR="001F3A1D">
        <w:t xml:space="preserve"> Obdobně to platí pro předkladatele jednacího řádu senátu.</w:t>
      </w:r>
    </w:p>
    <w:p w14:paraId="3069DF8E" w14:textId="61467541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Předsednictvo senátu všechny podklady </w:t>
      </w:r>
      <w:r w:rsidR="002368E0">
        <w:rPr>
          <w:rFonts w:cs="Times New Roman"/>
        </w:rPr>
        <w:t>v elektronické podobě</w:t>
      </w:r>
      <w:r w:rsidR="002368E0" w:rsidRPr="00050EAB">
        <w:t xml:space="preserve"> </w:t>
      </w:r>
      <w:r w:rsidRPr="00050EAB">
        <w:t xml:space="preserve">doručí členům senátu </w:t>
      </w:r>
      <w:r w:rsidR="00502441">
        <w:t xml:space="preserve">a zpřístupní ostatním členům akademické obce fakulty </w:t>
      </w:r>
      <w:r w:rsidRPr="00050EAB">
        <w:t xml:space="preserve">spolu s pozváním na </w:t>
      </w:r>
      <w:r w:rsidR="002368E0">
        <w:t xml:space="preserve">zasedání senátu nejpozději </w:t>
      </w:r>
      <w:r w:rsidR="00502441">
        <w:t xml:space="preserve">sedm </w:t>
      </w:r>
      <w:r w:rsidR="002368E0">
        <w:t>dní</w:t>
      </w:r>
      <w:r w:rsidRPr="00050EAB">
        <w:t xml:space="preserve"> před zasedáním senátu,</w:t>
      </w:r>
      <w:r w:rsidR="00502441">
        <w:rPr>
          <w:rStyle w:val="Znakapoznpodarou"/>
        </w:rPr>
        <w:footnoteReference w:id="6"/>
      </w:r>
      <w:r w:rsidRPr="00050EAB">
        <w:t xml:space="preserve"> pokud se nejedná o výjimku dle odst. 1.</w:t>
      </w:r>
    </w:p>
    <w:p w14:paraId="68B21776" w14:textId="77777777" w:rsidR="00050EAB" w:rsidRPr="00050EAB" w:rsidRDefault="00050EAB" w:rsidP="00810C79">
      <w:pPr>
        <w:pStyle w:val="Seznam-seln0"/>
        <w:numPr>
          <w:ilvl w:val="0"/>
          <w:numId w:val="31"/>
        </w:numPr>
      </w:pPr>
      <w:r w:rsidRPr="00050EAB">
        <w:t>Rozhodne-li předsednictvo nebo senát, že podklady, které od předkladatele obdržely, nejsou pro projednávání věci dostatečné, upustí od jejich projednávání a požádá navrhovatele o jejich doplnění do příštího zasedání senátu.</w:t>
      </w:r>
    </w:p>
    <w:p w14:paraId="133AF1A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755105F" w14:textId="670D2856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5</w:t>
      </w:r>
    </w:p>
    <w:p w14:paraId="7561E6A6" w14:textId="77777777" w:rsidR="00050EAB" w:rsidRPr="00101F03" w:rsidRDefault="00050EAB" w:rsidP="000F3D6B">
      <w:pPr>
        <w:pStyle w:val="Nzevlnku"/>
        <w:spacing w:after="200"/>
      </w:pPr>
      <w:r w:rsidRPr="00101F03">
        <w:t>Jednání senátu</w:t>
      </w:r>
    </w:p>
    <w:p w14:paraId="47DA5BDA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Jednání senátu (dále jen „jednání“) lze zahájit, je-li přítomna nadpoloviční většina všech členů senátu. Jestliže se v průběhu zasedání zjistí, že počet přítomných členů klesl pod tuto hranici, jednání se po </w:t>
      </w:r>
      <w:r w:rsidR="002368E0">
        <w:t>patnácti</w:t>
      </w:r>
      <w:r w:rsidRPr="00050EAB">
        <w:t xml:space="preserve"> minutách trvání takového stavu ukončí.</w:t>
      </w:r>
    </w:p>
    <w:p w14:paraId="1F028341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Zasedání senátu řídí některý z členů předsednictva jako předsedající.</w:t>
      </w:r>
    </w:p>
    <w:p w14:paraId="3E720BE9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V úvodu svého jednání schvaluje senát program zasedání navržený předsednictvem senátu. K němu mohou členové senátu a děkan navrhnout změny a doplňky; o těchto návrzích rozhodne senát při schvalování programu.</w:t>
      </w:r>
    </w:p>
    <w:p w14:paraId="383FC56F" w14:textId="6C76108A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Po schválení programu následuje schválení zápisu z minulého jednání.</w:t>
      </w:r>
    </w:p>
    <w:p w14:paraId="0185FA5C" w14:textId="0DA53CF2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K jednotlivým bodům programu se koná rozprava. V rozpravě může vystoupit každý člen akademické obce fakulty </w:t>
      </w:r>
      <w:r w:rsidR="002D44C4" w:rsidRPr="002D44C4">
        <w:t xml:space="preserve"> </w:t>
      </w:r>
      <w:r w:rsidR="0073321E">
        <w:t xml:space="preserve">a </w:t>
      </w:r>
      <w:r w:rsidR="002D44C4" w:rsidRPr="00F40BD0">
        <w:t>zaměstnan</w:t>
      </w:r>
      <w:r w:rsidR="002D44C4">
        <w:t>e</w:t>
      </w:r>
      <w:r w:rsidR="002D44C4" w:rsidRPr="00F40BD0">
        <w:t>c univerzity zařazen</w:t>
      </w:r>
      <w:r w:rsidR="002D44C4">
        <w:t>ý</w:t>
      </w:r>
      <w:r w:rsidR="002D44C4" w:rsidRPr="00F40BD0">
        <w:t xml:space="preserve"> na fakultě, kte</w:t>
      </w:r>
      <w:r w:rsidR="002D44C4">
        <w:t>rý</w:t>
      </w:r>
      <w:r w:rsidR="002D44C4" w:rsidRPr="00F40BD0">
        <w:t xml:space="preserve"> ne</w:t>
      </w:r>
      <w:r w:rsidR="002D44C4">
        <w:t>ní</w:t>
      </w:r>
      <w:r w:rsidR="002D44C4" w:rsidRPr="00F40BD0">
        <w:t xml:space="preserve"> akademickým pracovník</w:t>
      </w:r>
      <w:r w:rsidR="002D44C4">
        <w:t>em</w:t>
      </w:r>
      <w:r w:rsidRPr="00050EAB">
        <w:t xml:space="preserve"> fakulty. Jiné osoby mohou vystoupit jen tehdy, pokud </w:t>
      </w:r>
      <w:r w:rsidR="002368E0">
        <w:t>jsou pozvány na zasedání senátu předsednictvem senátu, nebo pokud</w:t>
      </w:r>
      <w:r w:rsidR="002368E0" w:rsidRPr="00050EAB">
        <w:t xml:space="preserve"> </w:t>
      </w:r>
      <w:r w:rsidRPr="00050EAB">
        <w:t>to schválí senát nadpoloviční většinou hlasů přítomných členů. Děkan fakulty nebo v jeho zastoupení proděkan</w:t>
      </w:r>
      <w:r w:rsidR="006B202B">
        <w:t>, rektor nebo v jeho zastoupení prorektor a předseda Akademického senátu univerzity nebo v jeho zastoupení jím pověřený člen Akademického senátu univerzity</w:t>
      </w:r>
      <w:r w:rsidRPr="00050EAB">
        <w:t xml:space="preserve"> m</w:t>
      </w:r>
      <w:r w:rsidR="006B202B">
        <w:t>ají</w:t>
      </w:r>
      <w:r w:rsidRPr="00050EAB">
        <w:t xml:space="preserve"> právo vystoupit</w:t>
      </w:r>
      <w:r w:rsidR="006B202B">
        <w:t xml:space="preserve"> na zasedání</w:t>
      </w:r>
      <w:r w:rsidRPr="00050EAB">
        <w:t>, kdykoli o to požád</w:t>
      </w:r>
      <w:r w:rsidR="006B202B">
        <w:t>ají</w:t>
      </w:r>
      <w:r w:rsidRPr="00050EAB">
        <w:t>.</w:t>
      </w:r>
      <w:r w:rsidR="00AC78D2">
        <w:rPr>
          <w:rStyle w:val="Znakapoznpodarou"/>
          <w:rFonts w:cs="Arial"/>
        </w:rPr>
        <w:footnoteReference w:id="7"/>
      </w:r>
      <w:r w:rsidR="00AC78D2" w:rsidRPr="00050EAB">
        <w:t xml:space="preserve"> </w:t>
      </w:r>
    </w:p>
    <w:p w14:paraId="0BE25665" w14:textId="171FC1BF" w:rsidR="00050EAB" w:rsidRPr="00050EAB" w:rsidRDefault="006B202B" w:rsidP="00810C79">
      <w:pPr>
        <w:pStyle w:val="Seznam-seln0"/>
        <w:numPr>
          <w:ilvl w:val="0"/>
          <w:numId w:val="32"/>
        </w:numPr>
      </w:pPr>
      <w:r>
        <w:t>Předsednictvo senátu k jednání vždy přizve navrhovatele podnětu, případně i jiné osoby, je-li to zapotřebí k řádnému projednání věci.</w:t>
      </w:r>
    </w:p>
    <w:p w14:paraId="0519124D" w14:textId="3294B0CC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Úvodní slovo při projednávání bodu programu přednese navrhovatel, člen předsednictva senátu nebo </w:t>
      </w:r>
      <w:r w:rsidR="006B202B">
        <w:t xml:space="preserve">předseda či jím pověřený </w:t>
      </w:r>
      <w:r w:rsidRPr="00050EAB">
        <w:t xml:space="preserve">člen </w:t>
      </w:r>
      <w:r w:rsidR="006B202B">
        <w:t xml:space="preserve">věcně příslušné </w:t>
      </w:r>
      <w:r w:rsidRPr="00050EAB">
        <w:t>komise</w:t>
      </w:r>
      <w:r w:rsidR="006B202B">
        <w:t xml:space="preserve"> fakulty</w:t>
      </w:r>
      <w:r w:rsidRPr="00050EAB">
        <w:t>.</w:t>
      </w:r>
    </w:p>
    <w:p w14:paraId="2DDFB607" w14:textId="358D8D39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Při vedení rozpravy uděluje předsedající slovo řečníkům postupně v tom pořadí, v jakém se přihlásili. </w:t>
      </w:r>
      <w:r w:rsidR="006B202B">
        <w:t xml:space="preserve">Osobám uvedeným v odst. 5 v poslední větě bude uděleno slovo přednostně. </w:t>
      </w:r>
      <w:r w:rsidRPr="00050EAB">
        <w:t>Senát se může usnést na omezení řečnické doby</w:t>
      </w:r>
      <w:r w:rsidR="006B202B">
        <w:t>.</w:t>
      </w:r>
      <w:r w:rsidRPr="00050EAB">
        <w:t xml:space="preserve"> </w:t>
      </w:r>
      <w:r w:rsidR="006B202B">
        <w:t>Toto omezení nesmí stanovovat dobu kratší než</w:t>
      </w:r>
      <w:r w:rsidR="006B202B" w:rsidRPr="00050EAB" w:rsidDel="006B202B">
        <w:t xml:space="preserve"> </w:t>
      </w:r>
      <w:r w:rsidRPr="00050EAB">
        <w:t xml:space="preserve">pět minut. </w:t>
      </w:r>
      <w:r w:rsidR="006B202B">
        <w:t xml:space="preserve">Zároveň se senát může usnést na omezení počtu vystoupení </w:t>
      </w:r>
      <w:r w:rsidR="006B202B">
        <w:lastRenderedPageBreak/>
        <w:t xml:space="preserve">v rozpravě k danému bodu. Tento omezující počet nesmí být menší než tři a začíná se počítat od chvíle odsouhlasení. </w:t>
      </w:r>
      <w:r w:rsidR="006B202B" w:rsidRPr="00A9414D">
        <w:t>T</w:t>
      </w:r>
      <w:r w:rsidR="006B202B">
        <w:t>o</w:t>
      </w:r>
      <w:r w:rsidR="006B202B" w:rsidRPr="00A9414D">
        <w:t>to</w:t>
      </w:r>
      <w:r w:rsidR="006B202B">
        <w:t xml:space="preserve"> omezení se nevztahuje </w:t>
      </w:r>
      <w:r w:rsidR="006B202B" w:rsidRPr="00A9414D">
        <w:t xml:space="preserve">na navrhovatele </w:t>
      </w:r>
      <w:r w:rsidR="006B202B">
        <w:t xml:space="preserve">podnětu. </w:t>
      </w:r>
      <w:r w:rsidRPr="00050EAB">
        <w:t>Člen senátu má právo na faktickou poznámku, kterou reaguje na průběh rozpravy. Slovo mu bude uděleno ihned, jakmile skončí ten, kdo právě hovoří. Přednesení faktické poznámky nesmí přesáhnout dvě minuty.</w:t>
      </w:r>
    </w:p>
    <w:p w14:paraId="7A570684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Nikdo nesmí být nikým přerušován, když vystupuje v rozpravě. To neplatí pro upozornění předsedajícího, že řečníkovi může být odňato slovo. Výjimečně je předsedající oprávněn odejmout slovo tomu, kdo</w:t>
      </w:r>
    </w:p>
    <w:p w14:paraId="77A1E196" w14:textId="77777777" w:rsidR="00050EAB" w:rsidRDefault="00050EAB" w:rsidP="00101F03">
      <w:pPr>
        <w:pStyle w:val="Seznam-seln0"/>
        <w:numPr>
          <w:ilvl w:val="0"/>
          <w:numId w:val="33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přes předchozí upozornění nemluví k projednávané věci nebo zneužije práva na faktickou poznámku; kterýkoli člen senátu může vznést proti takovému postupu námitku, o níž rozhodne neprodleně senát,</w:t>
      </w:r>
    </w:p>
    <w:p w14:paraId="185821D1" w14:textId="77777777" w:rsidR="00050EAB" w:rsidRPr="00BE50CE" w:rsidRDefault="00050EAB" w:rsidP="00101F03">
      <w:pPr>
        <w:pStyle w:val="Seznam-seln0"/>
        <w:numPr>
          <w:ilvl w:val="0"/>
          <w:numId w:val="33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překročí řečnickou dobu určenou podle odst. 8.</w:t>
      </w:r>
    </w:p>
    <w:p w14:paraId="08161F2D" w14:textId="4F7E344D" w:rsidR="00050EAB" w:rsidRPr="00050EAB" w:rsidRDefault="00881EAF" w:rsidP="00810C79">
      <w:pPr>
        <w:pStyle w:val="Seznam-seln0"/>
        <w:numPr>
          <w:ilvl w:val="0"/>
          <w:numId w:val="32"/>
        </w:numPr>
      </w:pPr>
      <w:r>
        <w:t>N</w:t>
      </w:r>
      <w:r w:rsidR="00050EAB" w:rsidRPr="00050EAB">
        <w:t>evyplývá-li z</w:t>
      </w:r>
      <w:r>
        <w:t> právních předpisů či vnitřních předpisů fakulty, včetně</w:t>
      </w:r>
      <w:r w:rsidR="00050EAB" w:rsidRPr="00050EAB">
        <w:t xml:space="preserve"> ustanovení tohoto </w:t>
      </w:r>
      <w:r w:rsidR="00243478">
        <w:t xml:space="preserve">jednacího </w:t>
      </w:r>
      <w:r w:rsidR="00050EAB" w:rsidRPr="00050EAB">
        <w:t>řádu něco jiného, mohou členové senátu v rozpravě přednést doplňovací nebo pozměňovací návrhy k návrhům předloženým senátu k rozhodnutí či vyjádření.</w:t>
      </w:r>
    </w:p>
    <w:p w14:paraId="53B6C96E" w14:textId="37A946C3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Navrhovatel může svůj návrh upravit nebo doplnit podle průběhu rozpravy.</w:t>
      </w:r>
    </w:p>
    <w:p w14:paraId="265A50C3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Na závěr rozpravy bude uděleno slovo navrhovateli nebo zpracovateli, jestliže o ně požádá.</w:t>
      </w:r>
    </w:p>
    <w:p w14:paraId="71D90D79" w14:textId="76B219DB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Člen senátu může navrhnout ukončení rozpravy, </w:t>
      </w:r>
      <w:r w:rsidR="00881EAF">
        <w:t xml:space="preserve">zejména </w:t>
      </w:r>
      <w:r w:rsidRPr="00050EAB">
        <w:t>pokud je zřejmé, že její pokračování nemůže přispět k objasnění projednávané věci. Senát o tomto návrhu ihned rozhodne.</w:t>
      </w:r>
    </w:p>
    <w:p w14:paraId="65E62E82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A930F7C" w14:textId="6ED9BFE5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6</w:t>
      </w:r>
    </w:p>
    <w:p w14:paraId="06C5F539" w14:textId="77777777" w:rsidR="00050EAB" w:rsidRPr="00101F03" w:rsidRDefault="00050EAB" w:rsidP="000F3D6B">
      <w:pPr>
        <w:pStyle w:val="Nzevlnku"/>
        <w:spacing w:after="200"/>
      </w:pPr>
      <w:r w:rsidRPr="00101F03">
        <w:t>Usnesení senátu</w:t>
      </w:r>
    </w:p>
    <w:p w14:paraId="735D31C5" w14:textId="76B227F9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Senát projevuje svou vůli usnesením</w:t>
      </w:r>
      <w:r w:rsidR="002D44C4">
        <w:t>, s výjimkou schvalování programu zasedání a zápisu z</w:t>
      </w:r>
      <w:r w:rsidR="00881EAF">
        <w:t> </w:t>
      </w:r>
      <w:r w:rsidR="002D44C4">
        <w:t>jednání</w:t>
      </w:r>
      <w:r w:rsidR="00881EAF">
        <w:t>, kdy projevuje svou vůli samotným schválením</w:t>
      </w:r>
      <w:r w:rsidRPr="00050EAB">
        <w:t>.</w:t>
      </w:r>
    </w:p>
    <w:p w14:paraId="594B36E5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Senát je způsobilý usnášet se, je-li přítomna nadpoloviční většina jeho členů. Usnesení je přijato, vysloví-li se pro ně hlasováním nadpoloviční většina přítomných členů senátu, nejméně však jedna třetina všech členů senátu, není-li dále uvedeno jinak.</w:t>
      </w:r>
    </w:p>
    <w:p w14:paraId="3585D16C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Návrh na přijetí, změnu nebo zrušení vnitřního předpisu fakulty musí být přijat nadpoloviční většinou všech členů senátu.</w:t>
      </w:r>
    </w:p>
    <w:p w14:paraId="69BFFB17" w14:textId="4DDEF1EB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Usnesení k projednávaným záležitostem přijímá senát na základě návrhu  předloženého </w:t>
      </w:r>
      <w:r w:rsidR="00881EAF">
        <w:t xml:space="preserve">předkladatelem nebo </w:t>
      </w:r>
      <w:r w:rsidR="002368E0">
        <w:rPr>
          <w:rFonts w:cs="Times New Roman"/>
        </w:rPr>
        <w:t>kterýmkoli člen</w:t>
      </w:r>
      <w:r w:rsidR="00881EAF">
        <w:rPr>
          <w:rFonts w:cs="Times New Roman"/>
        </w:rPr>
        <w:t>em</w:t>
      </w:r>
      <w:r w:rsidR="002368E0">
        <w:rPr>
          <w:rFonts w:cs="Times New Roman"/>
        </w:rPr>
        <w:t xml:space="preserve"> senátu</w:t>
      </w:r>
      <w:r w:rsidRPr="00050EAB">
        <w:t>. Přesnou formulací návrhu usnesení může být pověřena skupina členů senátu.</w:t>
      </w:r>
      <w:r w:rsidR="002368E0">
        <w:t xml:space="preserve"> V případě, že o to požádá alespoň jeden člen senátu, musí být návrh usnesení předložen v písemné formě.</w:t>
      </w:r>
    </w:p>
    <w:p w14:paraId="05109FEA" w14:textId="32AE0559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O návrzích usnesení se hlasuje jednotlivě v pořadí, v jakém byly předloženy. Jestliže byl podán návrh na stažení bodu z programu zasedání, hlasuje se o něm nejdříve. U návrhů formulovaných alternativně se nejprve hlasuje o návrhu podaném naposled; získá-li </w:t>
      </w:r>
      <w:r w:rsidRPr="00050EAB">
        <w:lastRenderedPageBreak/>
        <w:t xml:space="preserve">některá alternativa takový počet hlasů, kterého je zapotřebí k přijetí návrhu, v hlasování se nepokračuje. </w:t>
      </w:r>
    </w:p>
    <w:p w14:paraId="69D37F77" w14:textId="67033BAE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O návrzích usnesení se hlasuje veřejně, a to </w:t>
      </w:r>
      <w:r w:rsidR="00881EAF" w:rsidRPr="009F42B3">
        <w:t>prostřednictvím elektronického hlasovacího zařízení</w:t>
      </w:r>
      <w:r w:rsidR="00243478">
        <w:t>,</w:t>
      </w:r>
      <w:r w:rsidR="00881EAF" w:rsidRPr="00050EAB">
        <w:t xml:space="preserve"> </w:t>
      </w:r>
      <w:r w:rsidR="00881EAF">
        <w:t xml:space="preserve">nebo </w:t>
      </w:r>
      <w:r w:rsidRPr="00050EAB">
        <w:t xml:space="preserve">zdvižením ruky. Hlasování o jmenovitě určených osobách, o nichž senát rozhoduje v rámci svých pravomocí, je vždy tajné; to neplatí pro ustavování volebních komisí a komisí pro zjišťování výsledků hlasování ani pro rozhodování, zda bude uděleno slovo dle čl. </w:t>
      </w:r>
      <w:r w:rsidR="00881EAF">
        <w:t>5</w:t>
      </w:r>
      <w:r w:rsidR="00881EAF" w:rsidRPr="00050EAB">
        <w:t xml:space="preserve"> </w:t>
      </w:r>
      <w:r w:rsidRPr="00050EAB">
        <w:t xml:space="preserve">odst. 5 tohoto jednacího řádu. Rozhodne-li tak senát, může být i v dalších věcech hlasováno tajným hlasováním. Je-li hlasování tajné, hlasuje se </w:t>
      </w:r>
      <w:r w:rsidR="00881EAF">
        <w:t>prostřednictvím elektronického hlasovacího zařízení</w:t>
      </w:r>
      <w:r w:rsidR="00243478">
        <w:t>,</w:t>
      </w:r>
      <w:r w:rsidR="00881EAF" w:rsidRPr="00050EAB">
        <w:t xml:space="preserve"> </w:t>
      </w:r>
      <w:r w:rsidR="001B4AB0">
        <w:t xml:space="preserve">nebo </w:t>
      </w:r>
      <w:r w:rsidRPr="00050EAB">
        <w:t xml:space="preserve">hlasovacími lístky. </w:t>
      </w:r>
      <w:r w:rsidR="001B4AB0">
        <w:t>Hlasování pomocí elektronického hlasovacího zařízení spravuje předsedajícím pověřený člen senátu. V případě, že se pro volbu využív</w:t>
      </w:r>
      <w:r w:rsidR="0090791D">
        <w:t>ají</w:t>
      </w:r>
      <w:r w:rsidR="001B4AB0">
        <w:t xml:space="preserve"> hlasovací lístk</w:t>
      </w:r>
      <w:r w:rsidR="0090791D">
        <w:t>y</w:t>
      </w:r>
      <w:r w:rsidR="001B4AB0">
        <w:t>, zajišťuje tajné hlasování a výsledek zjišťuje tříčlenná volební komise z řad členů senátu. Obsah hlasovacího lístku stanovuje senát před začátkem hlasování.</w:t>
      </w:r>
    </w:p>
    <w:p w14:paraId="71CDDF8E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Po zjištění výsledků hlasování vyhlásí předsedající výsledek tak, že sdělí počet hlasů odevzdaných pro návrh, počet hlasů odevzdaných proti návrhu a počet členů senátu, kteří se zdrželi hlasování. Jestliže se člen senátu, ač byl přítomen, hlasování nezúčastnil, má se za to, že se hlasování zdržel.</w:t>
      </w:r>
    </w:p>
    <w:p w14:paraId="020636F0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O procesních otázkách lze hlasovat formou tichého souhlasu. V takovém případě není třeba zjišťovat číselné výsledky hlasování. Touto formou nelze hlasovat, jestliže vůči ní vysloví výhradu člen senátu.</w:t>
      </w:r>
    </w:p>
    <w:p w14:paraId="43763B7A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Každý člen senátu může bezprostředně po hlasování vznést námitku proti jeho průběhu. O takové námitce rozhodne senát bez rozpravy. Vyhoví-li senát námitce, musí se hlasování opakovat.</w:t>
      </w:r>
    </w:p>
    <w:p w14:paraId="29D48A32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Usnesení nabývá okamžité platnosti, nestanoví-li se v něm výslovně jinak.</w:t>
      </w:r>
    </w:p>
    <w:p w14:paraId="59C66698" w14:textId="700B54A7" w:rsidR="00050EAB" w:rsidRPr="00050EAB" w:rsidRDefault="00243478" w:rsidP="00810C79">
      <w:pPr>
        <w:pStyle w:val="Seznam-seln0"/>
        <w:numPr>
          <w:ilvl w:val="0"/>
          <w:numId w:val="34"/>
        </w:numPr>
      </w:pPr>
      <w:r w:rsidRPr="00B67BDF">
        <w:t>Usnesení senátu se zveřejňují ve veřejné části internetových stránek fakulty nejpozději do sedmi dnů po zasedání senátu.</w:t>
      </w:r>
      <w:r w:rsidR="00050EAB" w:rsidRPr="00050EAB">
        <w:t xml:space="preserve"> Předseda nebo jím pověřený místopředseda neprodleně seznámí s obsahem usnesení ty osoby či orgány, kterých se usnesení přímo týká. Celá usnesení musejí být také doslovně uvedena v zápisu ze zasedání senátu</w:t>
      </w:r>
      <w:r>
        <w:t xml:space="preserve"> </w:t>
      </w:r>
      <w:r w:rsidRPr="00243478">
        <w:t xml:space="preserve"> </w:t>
      </w:r>
      <w:r>
        <w:t>a ve výroční zprávě senátu</w:t>
      </w:r>
      <w:r w:rsidR="00050EAB" w:rsidRPr="00050EAB">
        <w:t>.</w:t>
      </w:r>
    </w:p>
    <w:p w14:paraId="2B5ACB88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53EF2FA" w14:textId="7DBB77FC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7</w:t>
      </w:r>
    </w:p>
    <w:p w14:paraId="6AFC411A" w14:textId="77777777" w:rsidR="00050EAB" w:rsidRPr="00101F03" w:rsidRDefault="00050EAB" w:rsidP="000F3D6B">
      <w:pPr>
        <w:pStyle w:val="Nzevlnku"/>
        <w:spacing w:after="200"/>
      </w:pPr>
      <w:r w:rsidRPr="00101F03">
        <w:t>Zápisy a záznamy  ze zasedání senátu</w:t>
      </w:r>
    </w:p>
    <w:p w14:paraId="6A5A6BF1" w14:textId="77777777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>Z každého zasedání senátu se pořizuje zápis a jako podklad pro zápis zvukový, příp. audiovizuální záznam jednání.</w:t>
      </w:r>
    </w:p>
    <w:p w14:paraId="29EBF32A" w14:textId="684C809E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V zápisu se uvádí termín zasedání, kdo ze členů senátu byl přítomen, kdo byl omluven, kdo byl nepřítomen, </w:t>
      </w:r>
      <w:r w:rsidR="00BA6D50">
        <w:t xml:space="preserve">kdo byl přítomen z kolegia děkana, </w:t>
      </w:r>
      <w:r w:rsidRPr="00050EAB">
        <w:t xml:space="preserve">kdo byl </w:t>
      </w:r>
      <w:r w:rsidR="00BA6D50">
        <w:t>přítomen z osob přizvaných k jednotlivým bodům programu zasedání</w:t>
      </w:r>
      <w:r w:rsidRPr="00050EAB">
        <w:t xml:space="preserve">, </w:t>
      </w:r>
      <w:r w:rsidR="00BA6D50">
        <w:t xml:space="preserve">kdo další se účastnil rozpravy, </w:t>
      </w:r>
      <w:r w:rsidRPr="00050EAB">
        <w:t xml:space="preserve">jaký byl program zasedání, kdo přednesl úvodní slovo k jednotlivým bodům programu, kdo se účastnil rozpravy, jaký byl obsah  přednesených návrhů, jaká usnesení byla přijata a jaké </w:t>
      </w:r>
      <w:r w:rsidRPr="00050EAB">
        <w:lastRenderedPageBreak/>
        <w:t xml:space="preserve">byly číselné výsledky hlasování. Účastník rozpravy je povinen </w:t>
      </w:r>
      <w:proofErr w:type="gramStart"/>
      <w:r w:rsidRPr="00050EAB">
        <w:t>se</w:t>
      </w:r>
      <w:proofErr w:type="gramEnd"/>
      <w:r w:rsidRPr="00050EAB">
        <w:t xml:space="preserve"> na žádost osoby, která pořizuje záznam průběhu jednání, představit.</w:t>
      </w:r>
    </w:p>
    <w:p w14:paraId="5BDC5A56" w14:textId="59EF2103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Návrh zápisu je zasílán všem členům senátu, děkanovi, proděkanům a tajemníkovi fakulty a dále všem osobám, </w:t>
      </w:r>
      <w:r w:rsidR="001B4AB0">
        <w:t>které se zúčastnily rozpravy</w:t>
      </w:r>
      <w:r w:rsidRPr="00050EAB">
        <w:t>. Zápis z jednání schvaluje senát na svém příštím zasedání. V případě výhrad k některému z bodů zápisu může být se souhlasem nadpoloviční většiny přítomných členů senátu v zápisu provedena oprava. Schválený zápis podepisuje předseda senátu nebo jím pověřený místopředseda.</w:t>
      </w:r>
    </w:p>
    <w:p w14:paraId="2F828B68" w14:textId="45D25458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Zápis se zveřejňuje do </w:t>
      </w:r>
      <w:r w:rsidR="00F60062">
        <w:t>sedmi</w:t>
      </w:r>
      <w:r w:rsidRPr="00050EAB">
        <w:t xml:space="preserve"> dnů po schválení senátem </w:t>
      </w:r>
      <w:r w:rsidR="001B4AB0">
        <w:t>ve veřejné části internetových stránek</w:t>
      </w:r>
      <w:r w:rsidRPr="00050EAB">
        <w:t xml:space="preserve"> fakulty.</w:t>
      </w:r>
    </w:p>
    <w:p w14:paraId="3E2AD96A" w14:textId="77777777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>Administrativní agendu senátu zajišťuje děkanát.</w:t>
      </w:r>
    </w:p>
    <w:p w14:paraId="0CE3A009" w14:textId="5C763993" w:rsidR="00050EAB" w:rsidRP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Zápisy, zvukové, příp. audiovizuální záznamy z jednání senátu, podklady pro jednání senátu a ostatní materiály související s činností senátu, především zápisy z jednání </w:t>
      </w:r>
      <w:r w:rsidR="000E19EB">
        <w:t xml:space="preserve">společných </w:t>
      </w:r>
      <w:r w:rsidRPr="00050EAB">
        <w:t>poradních orgánů děkana a senátu</w:t>
      </w:r>
      <w:r w:rsidR="00AC78D2">
        <w:rPr>
          <w:rStyle w:val="Znakapoznpodarou"/>
          <w:rFonts w:cs="Arial"/>
        </w:rPr>
        <w:footnoteReference w:id="8"/>
      </w:r>
      <w:r w:rsidRPr="00050EAB">
        <w:t xml:space="preserve">, se ukládají </w:t>
      </w:r>
      <w:r w:rsidR="00F60062">
        <w:t>na děkanátu fakulty v rámci Kanceláře tajemníka fakulty</w:t>
      </w:r>
      <w:r w:rsidRPr="00050EAB">
        <w:t xml:space="preserve"> a s výjimkou zvukových, příp. audiovizuálních záznamů z jednání senátu se zveřejňují na internetové stránce fakulty. Zveřejnění musí být v souladu s příslušnými právními předpisy.</w:t>
      </w:r>
      <w:r w:rsidR="00AC78D2">
        <w:rPr>
          <w:rStyle w:val="Znakapoznpodarou"/>
          <w:rFonts w:cs="Arial"/>
        </w:rPr>
        <w:footnoteReference w:id="9"/>
      </w:r>
      <w:r w:rsidRPr="00050EAB">
        <w:t> Každý člen akademické obce fakulty má právo nahlížet do takto uložených materiálů.</w:t>
      </w:r>
    </w:p>
    <w:p w14:paraId="137F3BA9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13207353" w14:textId="1752CD8C" w:rsidR="00810C79" w:rsidRPr="00101F03" w:rsidRDefault="009A014A" w:rsidP="00227DF9">
      <w:pPr>
        <w:pStyle w:val="slolnku"/>
        <w:spacing w:before="200"/>
      </w:pPr>
      <w:r w:rsidRPr="00101F03">
        <w:t>Část II</w:t>
      </w:r>
    </w:p>
    <w:p w14:paraId="5EF50214" w14:textId="77777777" w:rsidR="00050EAB" w:rsidRPr="00101F03" w:rsidRDefault="00050EAB" w:rsidP="00227DF9">
      <w:pPr>
        <w:pStyle w:val="Nzevlnku"/>
        <w:spacing w:after="200"/>
      </w:pPr>
      <w:r w:rsidRPr="00101F03">
        <w:t>Orgány senátu</w:t>
      </w:r>
    </w:p>
    <w:p w14:paraId="3C901A10" w14:textId="5EA4296E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8</w:t>
      </w:r>
    </w:p>
    <w:p w14:paraId="7F44A85B" w14:textId="77777777" w:rsidR="00050EAB" w:rsidRPr="00101F03" w:rsidRDefault="00050EAB" w:rsidP="000F3D6B">
      <w:pPr>
        <w:pStyle w:val="Nzevlnku"/>
        <w:spacing w:after="200"/>
      </w:pPr>
      <w:r w:rsidRPr="00101F03">
        <w:t>Předsednictvo senátu</w:t>
      </w:r>
    </w:p>
    <w:p w14:paraId="07FBB561" w14:textId="77777777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>Předsednictvo senátu (dále jen „předsednictvo“) je výkonným orgánem senátu a vystupuje za senát navenek.</w:t>
      </w:r>
    </w:p>
    <w:p w14:paraId="5E6A09B3" w14:textId="77777777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>Předsednictvo má pět členů: předsedu, dva místopředsedy a dva další členy předsednictva. Předseda, jeden z místopředsedů a jeden další člen předsednictva jsou voleni z kurie akademických pracovníků, jeden místopředseda a jeden další člen předsednictva z kurie studentů.</w:t>
      </w:r>
    </w:p>
    <w:p w14:paraId="25031276" w14:textId="5AD65C4B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 xml:space="preserve">Členy předsednictva volí z řad svých členů senát tajným hlasováním </w:t>
      </w:r>
      <w:r w:rsidR="00BA6D50">
        <w:t>prostřednictvím elektronického hlasovacího zařízení,</w:t>
      </w:r>
      <w:r w:rsidR="00BA6D50" w:rsidRPr="00050EAB">
        <w:t xml:space="preserve"> </w:t>
      </w:r>
      <w:r w:rsidR="00BA6D50">
        <w:t xml:space="preserve">nebo </w:t>
      </w:r>
      <w:r w:rsidR="00BA6D50" w:rsidRPr="00050EAB">
        <w:t xml:space="preserve">hlasovacími lístky </w:t>
      </w:r>
      <w:r w:rsidRPr="00050EAB">
        <w:t>na svém ustavujícím zasedání.</w:t>
      </w:r>
      <w:r w:rsidR="00BA6D50" w:rsidRPr="00050EAB">
        <w:t xml:space="preserve"> </w:t>
      </w:r>
      <w:r w:rsidRPr="00050EAB">
        <w:t>K volbě členů předsednictva ustanovuje senát tříčlennou volební komisi složenou ze členů senátu. Návrhy na členy předsednictva a jejich postavení v předsednictvu mohou volební komisi předkládat pouze členové senátu. Přijetí každého návrhu je podmíněno souhlasem navrhovaného. Volí se nejprve předseda, poté místopředsedové a nakonec členové předsednictva. Zvoleni jsou kandidáti, kteří získají největší počet hlasů. V případě rovnosti hlasů rozhoduje los; losování provede některý z členů volební komise.</w:t>
      </w:r>
    </w:p>
    <w:p w14:paraId="01E80B11" w14:textId="77777777" w:rsidR="00050EAB" w:rsidRPr="00050EAB" w:rsidRDefault="00050EAB" w:rsidP="00810C79">
      <w:pPr>
        <w:pStyle w:val="Seznam-seln0"/>
        <w:numPr>
          <w:ilvl w:val="0"/>
          <w:numId w:val="36"/>
        </w:numPr>
      </w:pPr>
      <w:r w:rsidRPr="00050EAB">
        <w:lastRenderedPageBreak/>
        <w:t>Členství v předsednictvu zaniká</w:t>
      </w:r>
    </w:p>
    <w:p w14:paraId="3DFD489E" w14:textId="77777777" w:rsidR="00050EAB" w:rsidRDefault="00050EAB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současně se zánikem členství v senátu,</w:t>
      </w:r>
    </w:p>
    <w:p w14:paraId="38D7AD24" w14:textId="77777777" w:rsidR="00BE50CE" w:rsidRPr="00BE50CE" w:rsidRDefault="00BE50CE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dnem doručení písemného prohlášení, jímž se člen vzdává členství v předsednictvu, předsedovi senátu, v případě předsedy pak místopředsedovi senátu,</w:t>
      </w:r>
    </w:p>
    <w:p w14:paraId="451A2375" w14:textId="77777777" w:rsidR="00BE50CE" w:rsidRPr="00BE50CE" w:rsidRDefault="00BE50CE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jestliže senát usnesením rozhodne o odvolání člena předsednictva z funkce v předsednictvu.</w:t>
      </w:r>
    </w:p>
    <w:p w14:paraId="16CF1021" w14:textId="77777777" w:rsidR="00050EAB" w:rsidRPr="00050EAB" w:rsidRDefault="00050EAB" w:rsidP="00BE50CE">
      <w:pPr>
        <w:pStyle w:val="Seznam-seln0"/>
        <w:numPr>
          <w:ilvl w:val="0"/>
          <w:numId w:val="36"/>
        </w:numPr>
      </w:pPr>
      <w:r w:rsidRPr="00050EAB">
        <w:t>Jestliže členství v předsednictvu zanikne podle odst. 4, koná se na nejbližším zasedání senátu volba nového člena předsednictva.</w:t>
      </w:r>
    </w:p>
    <w:p w14:paraId="20AA868D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8F88A6A" w14:textId="6C9F8255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9</w:t>
      </w:r>
    </w:p>
    <w:p w14:paraId="01E2F162" w14:textId="77777777" w:rsidR="00050EAB" w:rsidRPr="00101F03" w:rsidRDefault="00050EAB" w:rsidP="000F3D6B">
      <w:pPr>
        <w:pStyle w:val="Nzevlnku"/>
        <w:spacing w:after="200"/>
      </w:pPr>
      <w:r w:rsidRPr="00101F03">
        <w:t>Působnost předsednictva</w:t>
      </w:r>
    </w:p>
    <w:p w14:paraId="7A52ED27" w14:textId="77777777" w:rsidR="00050EAB" w:rsidRPr="00050EAB" w:rsidRDefault="00050EAB" w:rsidP="00810C79">
      <w:pPr>
        <w:pStyle w:val="Seznam-seln0"/>
        <w:numPr>
          <w:ilvl w:val="0"/>
          <w:numId w:val="38"/>
        </w:numPr>
      </w:pPr>
      <w:r w:rsidRPr="00050EAB">
        <w:t>Předsednictvo zejména</w:t>
      </w:r>
    </w:p>
    <w:p w14:paraId="5A60E5FB" w14:textId="77777777" w:rsidR="00050EAB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svolává zasedání senátu,</w:t>
      </w:r>
    </w:p>
    <w:p w14:paraId="5263C5D8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navrhuje program jednotlivých zasedání senátu,</w:t>
      </w:r>
    </w:p>
    <w:p w14:paraId="58A9CC61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připravuje podklady pro jednání a rozhodování senátu a připravuje zasedání senátu,</w:t>
      </w:r>
    </w:p>
    <w:p w14:paraId="05128813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zajišťuje zveřejnění zápisu a usnesení z jednání senátu,</w:t>
      </w:r>
    </w:p>
    <w:p w14:paraId="32FAE46B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dbá o realizaci usnesení senátu,</w:t>
      </w:r>
    </w:p>
    <w:p w14:paraId="5E19BA74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předkládá senátu návrh výroční zprávy senátu,</w:t>
      </w:r>
    </w:p>
    <w:p w14:paraId="1C12EF53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plní úkoly, jimiž bylo pověřeno senátem.</w:t>
      </w:r>
    </w:p>
    <w:p w14:paraId="1D740E4F" w14:textId="3E57F5F5" w:rsidR="00050EAB" w:rsidRDefault="00050EAB" w:rsidP="00810C79">
      <w:pPr>
        <w:pStyle w:val="Seznam-seln0"/>
        <w:numPr>
          <w:ilvl w:val="0"/>
          <w:numId w:val="38"/>
        </w:numPr>
      </w:pPr>
      <w:r w:rsidRPr="00050EAB">
        <w:t xml:space="preserve">V období prázdnin může předsednictvo rozhodovat </w:t>
      </w:r>
      <w:r w:rsidR="00A43126">
        <w:t xml:space="preserve">po předchozím informování členů senátu </w:t>
      </w:r>
      <w:r w:rsidRPr="00050EAB">
        <w:t xml:space="preserve">o věcech vyhrazených senátu s výjimkou věcí uvedených v čl. </w:t>
      </w:r>
      <w:r w:rsidR="00A43126">
        <w:t>8</w:t>
      </w:r>
      <w:r w:rsidRPr="00050EAB">
        <w:t xml:space="preserve"> odst. 1 </w:t>
      </w:r>
      <w:r w:rsidR="003A7B68">
        <w:t>Statut</w:t>
      </w:r>
      <w:r w:rsidRPr="00050EAB">
        <w:t>u fakulty; není-li takové rozhodnutí schváleno na nejbližším zasedání senátu, pozbývá platnosti.</w:t>
      </w:r>
    </w:p>
    <w:p w14:paraId="0D79C528" w14:textId="259D17F4" w:rsidR="00A43126" w:rsidRPr="00050EAB" w:rsidRDefault="00A43126" w:rsidP="00810C79">
      <w:pPr>
        <w:pStyle w:val="Seznam-seln0"/>
        <w:numPr>
          <w:ilvl w:val="0"/>
          <w:numId w:val="38"/>
        </w:numPr>
      </w:pPr>
      <w:r>
        <w:t xml:space="preserve">V případech, které nesnesou odkladu, může předsednictvo rozhodovat o věcech vyhrazených senátu </w:t>
      </w:r>
      <w:r w:rsidRPr="00050EAB">
        <w:t xml:space="preserve">s výjimkou věcí uvedených v čl. </w:t>
      </w:r>
      <w:r>
        <w:t>8</w:t>
      </w:r>
      <w:r w:rsidRPr="00050EAB">
        <w:t xml:space="preserve"> odst. 1 </w:t>
      </w:r>
      <w:r>
        <w:t>Statut</w:t>
      </w:r>
      <w:r w:rsidRPr="00050EAB">
        <w:t>u fakulty</w:t>
      </w:r>
      <w:r>
        <w:t xml:space="preserve"> i mimo období prázdnin. Podmínkou je předchozí informování členů senátu a to, že do stanovené přiměřené lhůty nikdo ze členů senátu nevysloví námitku. N</w:t>
      </w:r>
      <w:r w:rsidRPr="00050EAB">
        <w:t>ení-li takové rozhodnutí schváleno na nejbližším zasedání senátu, pozbývá platnosti</w:t>
      </w:r>
      <w:r>
        <w:t>.</w:t>
      </w:r>
    </w:p>
    <w:p w14:paraId="0855A74C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8FFC3BB" w14:textId="4F83943D" w:rsidR="00810C79" w:rsidRPr="00101F03" w:rsidRDefault="00050EAB" w:rsidP="00227DF9">
      <w:pPr>
        <w:pStyle w:val="slolnku"/>
        <w:spacing w:before="200"/>
      </w:pPr>
      <w:r w:rsidRPr="00101F03">
        <w:t>Čl. 1</w:t>
      </w:r>
      <w:r w:rsidR="009A014A" w:rsidRPr="00101F03">
        <w:t>0</w:t>
      </w:r>
    </w:p>
    <w:p w14:paraId="6704D4D1" w14:textId="77777777" w:rsidR="00050EAB" w:rsidRPr="00101F03" w:rsidRDefault="00050EAB" w:rsidP="000F3D6B">
      <w:pPr>
        <w:pStyle w:val="Nzevlnku"/>
        <w:spacing w:after="200"/>
      </w:pPr>
      <w:r w:rsidRPr="00101F03">
        <w:t>Jednání předsednictva</w:t>
      </w:r>
    </w:p>
    <w:p w14:paraId="3F6547BE" w14:textId="77777777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>Předsednictvo se schází podle potřeby, nejméně jedenkrát mezi zasedáními senátu. Kontroluje realizaci usnesení z předchozích zasedání senátu a připravuje podklady pro následující zasedání senátu.</w:t>
      </w:r>
    </w:p>
    <w:p w14:paraId="2B7E1A7E" w14:textId="77777777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lastRenderedPageBreak/>
        <w:t>Jednání předsednictva se mohou účastnit děkan fakulty, proděkani a tajemník fakulty, jakož i další osoby přizvané předsednictvem nebo předsedou senátu.</w:t>
      </w:r>
    </w:p>
    <w:p w14:paraId="1FCB1EC7" w14:textId="05DAD902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 xml:space="preserve">Zápis z jednání předsednictva podepisuje předseda senátu, zveřejňuje se </w:t>
      </w:r>
      <w:r w:rsidR="00A43126" w:rsidRPr="004E4CD2">
        <w:t>ve veře</w:t>
      </w:r>
      <w:r w:rsidR="00A43126">
        <w:t>jné části internetových stránek</w:t>
      </w:r>
      <w:r w:rsidR="00A43126" w:rsidRPr="00050EAB" w:rsidDel="00A43126">
        <w:t xml:space="preserve"> </w:t>
      </w:r>
      <w:r w:rsidRPr="00050EAB">
        <w:t xml:space="preserve">fakulty. Všechny materiály projednávané na schůzích předsednictva se ukládají </w:t>
      </w:r>
      <w:r w:rsidR="00F60062">
        <w:t>na děkanátu fakulty v rámci Kanceláře tajemníka fakulty</w:t>
      </w:r>
      <w:r w:rsidRPr="00050EAB">
        <w:t xml:space="preserve"> a zveřejňují se na internetové stránce senátu. Zveřejnění musí být v souladu s příslušnými právními předpisy.</w:t>
      </w:r>
      <w:r w:rsidR="00AC78D2">
        <w:rPr>
          <w:rStyle w:val="Znakapoznpodarou"/>
          <w:rFonts w:cs="Arial"/>
        </w:rPr>
        <w:footnoteReference w:id="10"/>
      </w:r>
    </w:p>
    <w:p w14:paraId="4E688B50" w14:textId="77777777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 xml:space="preserve">Rozhoduje-li předsednictvo podle čl. 17 odst. 2 tohoto </w:t>
      </w:r>
      <w:r w:rsidR="003A7B68">
        <w:t>Volebn</w:t>
      </w:r>
      <w:r w:rsidRPr="00050EAB">
        <w:t>ího a jednacího řádu, je pro přijetí rozhodnutí třeba souhlasu nejméně tří jeho členů.</w:t>
      </w:r>
    </w:p>
    <w:p w14:paraId="1BB55FCB" w14:textId="77777777" w:rsidR="00050EAB" w:rsidRPr="00050EAB" w:rsidRDefault="00050EAB" w:rsidP="00810C79">
      <w:pPr>
        <w:pStyle w:val="Seznam-seln0"/>
        <w:numPr>
          <w:ilvl w:val="0"/>
          <w:numId w:val="40"/>
        </w:numPr>
      </w:pPr>
      <w:r w:rsidRPr="00050EAB">
        <w:t xml:space="preserve">Na jednání předsednictva senátu se jinak přiměřeně vztahují ustanovení části II oddílu 1 tohoto </w:t>
      </w:r>
      <w:r w:rsidR="003A7B68">
        <w:t>Volebn</w:t>
      </w:r>
      <w:r w:rsidRPr="00050EAB">
        <w:t>ího a jednacího řádu.</w:t>
      </w:r>
    </w:p>
    <w:p w14:paraId="1828BF86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6E4823CF" w14:textId="37C3C3F8" w:rsidR="00810C79" w:rsidRPr="00101F03" w:rsidRDefault="00050EAB" w:rsidP="00227DF9">
      <w:pPr>
        <w:pStyle w:val="slolnku"/>
        <w:spacing w:before="200"/>
      </w:pPr>
      <w:r w:rsidRPr="00101F03">
        <w:t>Čl. 1</w:t>
      </w:r>
      <w:r w:rsidR="009A014A" w:rsidRPr="00101F03">
        <w:t>1</w:t>
      </w:r>
    </w:p>
    <w:p w14:paraId="6092BBE0" w14:textId="77777777" w:rsidR="00050EAB" w:rsidRPr="00101F03" w:rsidRDefault="00050EAB" w:rsidP="000F3D6B">
      <w:pPr>
        <w:pStyle w:val="Nzevlnku"/>
        <w:spacing w:after="200"/>
      </w:pPr>
      <w:r w:rsidRPr="00101F03">
        <w:t>Komise</w:t>
      </w:r>
    </w:p>
    <w:p w14:paraId="0E0E9F83" w14:textId="2DA28300" w:rsidR="00050EAB" w:rsidRDefault="00050EAB" w:rsidP="00BB0163">
      <w:pPr>
        <w:pStyle w:val="Seznam-seln0"/>
        <w:rPr>
          <w:color w:val="000000"/>
        </w:rPr>
      </w:pPr>
      <w:r w:rsidRPr="00BE50CE">
        <w:rPr>
          <w:color w:val="000000"/>
        </w:rPr>
        <w:t xml:space="preserve">O předsedech komisí a členech komisí jmenovaných senátem jedná a </w:t>
      </w:r>
      <w:r w:rsidR="00BA6D50">
        <w:rPr>
          <w:color w:val="000000"/>
        </w:rPr>
        <w:t xml:space="preserve">tajně </w:t>
      </w:r>
      <w:r w:rsidRPr="00BE50CE">
        <w:rPr>
          <w:color w:val="000000"/>
        </w:rPr>
        <w:t>hlasuje senát</w:t>
      </w:r>
      <w:r w:rsidR="0090791D" w:rsidRPr="0090791D">
        <w:t xml:space="preserve"> </w:t>
      </w:r>
      <w:r w:rsidR="0090791D">
        <w:t>prostřednictvím elektronického hlasovacího zařízení,</w:t>
      </w:r>
      <w:r w:rsidR="0090791D" w:rsidRPr="00050EAB">
        <w:t xml:space="preserve"> </w:t>
      </w:r>
      <w:r w:rsidR="0090791D">
        <w:t xml:space="preserve">nebo </w:t>
      </w:r>
      <w:r w:rsidR="0090791D" w:rsidRPr="00050EAB">
        <w:t>hlasovacími lístky</w:t>
      </w:r>
      <w:r w:rsidRPr="00BE50CE">
        <w:rPr>
          <w:color w:val="000000"/>
        </w:rPr>
        <w:t xml:space="preserve"> </w:t>
      </w:r>
      <w:r w:rsidR="00810243">
        <w:rPr>
          <w:color w:val="000000"/>
        </w:rPr>
        <w:t xml:space="preserve">zpravidla </w:t>
      </w:r>
      <w:r w:rsidRPr="00BE50CE">
        <w:rPr>
          <w:color w:val="000000"/>
        </w:rPr>
        <w:t>na svém ustavujícím zasedání.</w:t>
      </w:r>
      <w:r w:rsidR="00810243">
        <w:rPr>
          <w:color w:val="000000"/>
        </w:rPr>
        <w:t xml:space="preserve"> </w:t>
      </w:r>
      <w:r w:rsidR="001377F8">
        <w:rPr>
          <w:color w:val="000000"/>
        </w:rPr>
        <w:t>T</w:t>
      </w:r>
      <w:r w:rsidR="0090791D">
        <w:t xml:space="preserve">ajné hlasování </w:t>
      </w:r>
      <w:r w:rsidR="001377F8">
        <w:t xml:space="preserve">zajišťuje </w:t>
      </w:r>
      <w:r w:rsidR="0090791D">
        <w:t xml:space="preserve">a výsledek zjišťuje tříčlenná volební komise z řad členů senátu. </w:t>
      </w:r>
      <w:r w:rsidR="00BA6D50" w:rsidRPr="00050EAB">
        <w:t xml:space="preserve">Návrhy na členy </w:t>
      </w:r>
      <w:r w:rsidR="00BA6D50" w:rsidRPr="00BE50CE">
        <w:rPr>
          <w:color w:val="000000"/>
        </w:rPr>
        <w:t xml:space="preserve">komisí jmenovaných senátem </w:t>
      </w:r>
      <w:r w:rsidR="00BA6D50">
        <w:rPr>
          <w:color w:val="000000"/>
        </w:rPr>
        <w:t xml:space="preserve">mohou </w:t>
      </w:r>
      <w:r w:rsidR="00BA6D50" w:rsidRPr="00050EAB">
        <w:t xml:space="preserve">předkládat pouze členové senátu. Přijetí každého návrhu je podmíněno souhlasem navrhovaného. </w:t>
      </w:r>
      <w:r w:rsidR="00BA6D50">
        <w:t>Jmenováni</w:t>
      </w:r>
      <w:r w:rsidR="00BA6D50" w:rsidRPr="00050EAB">
        <w:t xml:space="preserve"> </w:t>
      </w:r>
      <w:r w:rsidR="00BA6D50">
        <w:t xml:space="preserve">za </w:t>
      </w:r>
      <w:r w:rsidR="00BA6D50" w:rsidRPr="00050EAB">
        <w:t xml:space="preserve">členy </w:t>
      </w:r>
      <w:r w:rsidR="00BA6D50" w:rsidRPr="00BE50CE">
        <w:rPr>
          <w:color w:val="000000"/>
        </w:rPr>
        <w:t xml:space="preserve">komisí jmenovaných senátem </w:t>
      </w:r>
      <w:r w:rsidR="00BA6D50" w:rsidRPr="00050EAB">
        <w:t>jsou kandidáti, kteří získají největší počet hlasů. V případě rovnosti hlasů rozhoduje los; losování provede některý z členů volební komise.</w:t>
      </w:r>
    </w:p>
    <w:p w14:paraId="1E5303CC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71C57DA0" w14:textId="25C544E4" w:rsidR="00810C79" w:rsidRPr="00101F03" w:rsidRDefault="009A014A" w:rsidP="00227DF9">
      <w:pPr>
        <w:pStyle w:val="slolnku"/>
        <w:spacing w:before="200"/>
      </w:pPr>
      <w:r w:rsidRPr="00101F03">
        <w:t>Část III</w:t>
      </w:r>
    </w:p>
    <w:p w14:paraId="40715F22" w14:textId="77777777" w:rsidR="00050EAB" w:rsidRPr="00101F03" w:rsidRDefault="00050EAB" w:rsidP="00227DF9">
      <w:pPr>
        <w:pStyle w:val="Nzevlnku"/>
        <w:spacing w:after="200"/>
      </w:pPr>
      <w:r w:rsidRPr="00101F03">
        <w:t>Zvláštní ustanovení o jednání senátu</w:t>
      </w:r>
    </w:p>
    <w:p w14:paraId="457843D2" w14:textId="1BF0A171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12</w:t>
      </w:r>
    </w:p>
    <w:p w14:paraId="31CEAAC7" w14:textId="77777777" w:rsidR="00050EAB" w:rsidRPr="00101F03" w:rsidRDefault="00050EAB" w:rsidP="000F3D6B">
      <w:pPr>
        <w:pStyle w:val="Nzevlnku"/>
        <w:spacing w:after="200"/>
      </w:pPr>
      <w:r w:rsidRPr="00101F03">
        <w:t>Volba kandidáta na funkci děkana fakulty</w:t>
      </w:r>
    </w:p>
    <w:p w14:paraId="607A65D0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Kandidáta na funkci děkana</w:t>
      </w:r>
      <w:r w:rsidR="00AC78D2">
        <w:rPr>
          <w:rStyle w:val="Znakapoznpodarou"/>
          <w:rFonts w:cs="Arial"/>
        </w:rPr>
        <w:footnoteReference w:id="11"/>
      </w:r>
      <w:r w:rsidRPr="00050EAB">
        <w:t> volí senát zpravidla z řad akademických pracovníků fakulty.</w:t>
      </w:r>
    </w:p>
    <w:p w14:paraId="52A0CE61" w14:textId="347FE435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Volby </w:t>
      </w:r>
      <w:r w:rsidR="00147CD8">
        <w:t xml:space="preserve">se </w:t>
      </w:r>
      <w:r w:rsidR="00147CD8" w:rsidRPr="00050EAB">
        <w:t xml:space="preserve">konají nejpozději jeden měsíc před koncem funkčního období děkana </w:t>
      </w:r>
      <w:r w:rsidR="00147CD8">
        <w:t xml:space="preserve">a senát je </w:t>
      </w:r>
      <w:r w:rsidRPr="00050EAB">
        <w:t xml:space="preserve">vyhlašuje nejméně čtyři měsíce před </w:t>
      </w:r>
      <w:r w:rsidR="00147CD8">
        <w:t>jejich konáním</w:t>
      </w:r>
      <w:r w:rsidRPr="00050EAB">
        <w:t xml:space="preserve">. Usnesení o vyhlášení voleb se zveřejňuje </w:t>
      </w:r>
      <w:r w:rsidR="00147CD8">
        <w:t>ve veřejné části internetových stránek</w:t>
      </w:r>
      <w:r w:rsidRPr="00050EAB">
        <w:t xml:space="preserve"> fakulty.</w:t>
      </w:r>
    </w:p>
    <w:p w14:paraId="7E1A35B4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Kandidáta na funkci děkana má právo navrhovat každý člen akademické obce fakulty.</w:t>
      </w:r>
      <w:r w:rsidR="00AC78D2">
        <w:rPr>
          <w:rStyle w:val="Znakapoznpodarou"/>
          <w:rFonts w:cs="Arial"/>
        </w:rPr>
        <w:footnoteReference w:id="12"/>
      </w:r>
    </w:p>
    <w:p w14:paraId="4E8B2BC2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lastRenderedPageBreak/>
        <w:t xml:space="preserve">Návrhy kandidátů se podávají písemně senátu prostřednictvím </w:t>
      </w:r>
      <w:r w:rsidR="00F60062">
        <w:rPr>
          <w:rFonts w:cs="Times New Roman"/>
        </w:rPr>
        <w:t>podatelny fakulty</w:t>
      </w:r>
      <w:r w:rsidRPr="00050EAB">
        <w:t xml:space="preserve"> nejpozději </w:t>
      </w:r>
      <w:r w:rsidR="00F60062">
        <w:t>třicet</w:t>
      </w:r>
      <w:r w:rsidRPr="00050EAB">
        <w:t xml:space="preserve"> dní před konáním voleb.</w:t>
      </w:r>
    </w:p>
    <w:p w14:paraId="4C1A8492" w14:textId="77777777" w:rsidR="00050EAB" w:rsidRP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Navržení kandidáti předloží senátu prostřednictvím </w:t>
      </w:r>
      <w:r w:rsidR="00F60062">
        <w:rPr>
          <w:rFonts w:cs="Times New Roman"/>
        </w:rPr>
        <w:t>podatelny fakulty</w:t>
      </w:r>
      <w:r w:rsidRPr="00050EAB">
        <w:t>:</w:t>
      </w:r>
    </w:p>
    <w:p w14:paraId="305CBFBD" w14:textId="77777777" w:rsidR="00050EAB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písemný souhlas se svou kandidaturou,</w:t>
      </w:r>
    </w:p>
    <w:p w14:paraId="7134824F" w14:textId="77777777" w:rsidR="00050EAB" w:rsidRPr="00BE50CE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stručný životopis,</w:t>
      </w:r>
    </w:p>
    <w:p w14:paraId="067809F0" w14:textId="77777777" w:rsidR="00050EAB" w:rsidRPr="00BE50CE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stručné teze svého volebního programu.</w:t>
      </w:r>
    </w:p>
    <w:p w14:paraId="4621EBC4" w14:textId="252B1AA8" w:rsidR="00050EAB" w:rsidRDefault="00147CD8" w:rsidP="00B613C6">
      <w:pPr>
        <w:pStyle w:val="Seznam-seln0"/>
        <w:numPr>
          <w:ilvl w:val="0"/>
          <w:numId w:val="42"/>
        </w:numPr>
      </w:pPr>
      <w:r>
        <w:t xml:space="preserve">Předsednictvo senátu svolává předvolební shromáždění akademické obce fakulty. To se koná nejpozději sedm dní před volebním zasedáním senátu a je oznámeno nejpozději čtrnáct dní předem ve veřejné části internetových stránek fakulty. Na předvolebním shromáždění mohou vystoupit navržení kandidáti. Předsednictvo </w:t>
      </w:r>
      <w:r w:rsidR="008C05DC">
        <w:t xml:space="preserve">senátu </w:t>
      </w:r>
      <w:r>
        <w:t xml:space="preserve">zajišťuje zápis z tohoto shromáždění a zveřejňuje jej ve veřejné části internetových stránek alespoň </w:t>
      </w:r>
      <w:r w:rsidR="008C05DC">
        <w:t>pět</w:t>
      </w:r>
      <w:r>
        <w:t xml:space="preserve"> dní před volebním zasedáním senátu.</w:t>
      </w:r>
      <w:r w:rsidR="00050EAB" w:rsidRPr="00050EAB">
        <w:t xml:space="preserve"> Na volebním zasedání senátu nejsou vystoupení navržených kandidátů přípustná.</w:t>
      </w:r>
    </w:p>
    <w:p w14:paraId="1E5EA528" w14:textId="022B68DD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Termín volebního zasedání senátu oznámí jeho předsednictvo nejméně </w:t>
      </w:r>
      <w:r w:rsidR="00F60062">
        <w:t>třicet</w:t>
      </w:r>
      <w:r w:rsidRPr="00050EAB">
        <w:t xml:space="preserve"> dní předem </w:t>
      </w:r>
      <w:r w:rsidR="008C05DC">
        <w:t>ve veřejné části internetových stránek fakulty a zároveň zajistí, že informace o tomto termínu bude elektronicky zaslána všem členům akademické obce</w:t>
      </w:r>
      <w:r w:rsidRPr="00050EAB">
        <w:t>.</w:t>
      </w:r>
    </w:p>
    <w:p w14:paraId="2FF2B90A" w14:textId="64ED0AEF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Volby se provádějí tajným hlasováním</w:t>
      </w:r>
      <w:r w:rsidR="008C05DC">
        <w:t xml:space="preserve"> pomocí hlasovacích lístků</w:t>
      </w:r>
      <w:r w:rsidRPr="00050EAB">
        <w:t xml:space="preserve">. </w:t>
      </w:r>
      <w:r w:rsidR="008C05DC">
        <w:t xml:space="preserve">Hlasovat je možné maximálně pro jednoho z navržených kandidátů. </w:t>
      </w:r>
      <w:r w:rsidRPr="00050EAB">
        <w:t>Hlasování organizačně zabezpečuje a řídí tříčlenná volební komise zvolená senátem z jeho členů. Členem volební komise nemůže být navržený kandidát.</w:t>
      </w:r>
    </w:p>
    <w:p w14:paraId="0DB16F61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Kandidátem na funkci děkana je zvolen ten, pro něhož se vyslovila nadpoloviční většina všech členů senátu. Toto rozhodnutí senátu má formu usnesení o návrhu na jmenování děkana fakulty.</w:t>
      </w:r>
      <w:r w:rsidR="00AC78D2">
        <w:rPr>
          <w:rStyle w:val="Znakapoznpodarou"/>
          <w:rFonts w:cs="Arial"/>
        </w:rPr>
        <w:footnoteReference w:id="13"/>
      </w:r>
    </w:p>
    <w:p w14:paraId="6B0A9F4C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 případě, že jeden z navržených kandidátů není zvolen, uskuteční se druhé kolo voleb, do kterého postupují ti dva navržení kandidáti, kteří získali největší počet hlasů. Při rovnosti hlasů na druhém a dalších místech postupují do druhého kola všichni navržení kandidáti s tímto počtem hlasů. V případě, že ani ve druhém kole není zvolen žádný z navržených kandidátů, uskuteční se podle stejného principu třetí kolo.</w:t>
      </w:r>
    </w:p>
    <w:p w14:paraId="118E1641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Nezíská-li potřebný počet hlasů žádný z navržených kandidátů, o nichž se ve třetím kole hlasovalo, volby končí. V takovém případě se do jednoho měsíce uskuteční volba z nově navržených kandidátů. Nové návrhy kandidátů se podávají do </w:t>
      </w:r>
      <w:r w:rsidR="00F60062">
        <w:t>čtrnácti</w:t>
      </w:r>
      <w:r w:rsidRPr="00050EAB">
        <w:t xml:space="preserve"> dnů ode dne konání neúspěšných voleb.</w:t>
      </w:r>
    </w:p>
    <w:p w14:paraId="12F887F8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 průběhu voleb může kterýkoli z navržených kandidátů od své kandidatury odstoupit, a to vždy před zahájením příslušného kola.</w:t>
      </w:r>
    </w:p>
    <w:p w14:paraId="6384EC17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O každém kole hlasování a o výsledku voleb pořizuje volební komise protokolární zápis, který předá předsednictvu senátu.</w:t>
      </w:r>
    </w:p>
    <w:p w14:paraId="7D6214A1" w14:textId="56629006" w:rsidR="00050EAB" w:rsidRPr="00050EAB" w:rsidRDefault="00050EAB" w:rsidP="00810C79">
      <w:pPr>
        <w:pStyle w:val="Seznam-seln0"/>
        <w:numPr>
          <w:ilvl w:val="0"/>
          <w:numId w:val="42"/>
        </w:numPr>
      </w:pPr>
      <w:r w:rsidRPr="00050EAB">
        <w:lastRenderedPageBreak/>
        <w:t xml:space="preserve">Výsledek voleb oznámí vítěznému kandidátovi předseda senátu. Předseda senátu předloží rektorovi univerzity do </w:t>
      </w:r>
      <w:r w:rsidR="00F60062">
        <w:t>tří</w:t>
      </w:r>
      <w:r w:rsidRPr="00050EAB">
        <w:t xml:space="preserve"> dnů usnesení o návrhu na jmenování zvoleného kandidáta děkanem a zveřejní je </w:t>
      </w:r>
      <w:r w:rsidR="008C05DC">
        <w:t xml:space="preserve">ve veřejné části internetových stránek </w:t>
      </w:r>
      <w:r w:rsidRPr="00050EAB">
        <w:t>fakulty. Toto usnesení musí být předloženo rektorovi univerzity spolu s výsledky hlasování a dalšími údaji potřebnými k posouzení platnosti usnesení a musí být opatřeno podpisem předsedy senátu.</w:t>
      </w:r>
    </w:p>
    <w:p w14:paraId="36BE625E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0D08FFB" w14:textId="1E3C0753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13</w:t>
      </w:r>
    </w:p>
    <w:p w14:paraId="1C30763D" w14:textId="77777777" w:rsidR="00050EAB" w:rsidRPr="00101F03" w:rsidRDefault="00050EAB" w:rsidP="000F3D6B">
      <w:pPr>
        <w:pStyle w:val="Nzevlnku"/>
        <w:spacing w:after="200"/>
      </w:pPr>
      <w:r w:rsidRPr="00101F03">
        <w:t>Návrh na odvolání děkana fakulty</w:t>
      </w:r>
    </w:p>
    <w:p w14:paraId="0A34C4C6" w14:textId="7FF1C27B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Návrh na odvolání děkana</w:t>
      </w:r>
      <w:r w:rsidR="00AC78D2">
        <w:rPr>
          <w:rStyle w:val="Znakapoznpodarou"/>
          <w:rFonts w:cs="Arial"/>
        </w:rPr>
        <w:footnoteReference w:id="14"/>
      </w:r>
      <w:r w:rsidRPr="00050EAB">
        <w:t xml:space="preserve"> může podat senátu nejméně jedna pětina členů senátu nebo </w:t>
      </w:r>
      <w:r w:rsidR="008C05DC">
        <w:t>dvě stě</w:t>
      </w:r>
      <w:r w:rsidRPr="00050EAB">
        <w:t xml:space="preserve"> členů akademické obce fakulty.</w:t>
      </w:r>
    </w:p>
    <w:p w14:paraId="256DA5C4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Návrh na odvolání děkana musí být předložen senátu písemně spolu s uvedením důvodů. Důvodem návrhu mohou být jen okolnosti související s výkonem funkce děkana.</w:t>
      </w:r>
    </w:p>
    <w:p w14:paraId="7A7D0EC4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Senát posuzuje nejprve přípustnost návrhu. Pro posouzení návrhu jako přípustného je zapotřebí souhlasu většiny přítomných členů senátu, nejméně však jedné třetiny všech členů senátu. Není-li návrh přípustný, senát jej odmítne. O odmítnutém návrhu se dále nejedná.</w:t>
      </w:r>
    </w:p>
    <w:p w14:paraId="2AAC68BF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 xml:space="preserve">Nedojde-li k odmítnutí návrhu, uskuteční se na příštím zasedání senátu vlastní projednání návrhu. Děkanovi se zaručuje příprava na toto zasedání v délce nejméně </w:t>
      </w:r>
      <w:r w:rsidR="00F60062">
        <w:t>patnáct</w:t>
      </w:r>
      <w:r w:rsidRPr="00050EAB">
        <w:t xml:space="preserve"> dnů. V rozpravě se děkan vyjádří k důvodům návrhu a má právo pokládat osobám, které návrh vznesly, otázky týkající se těchto důvodů.</w:t>
      </w:r>
    </w:p>
    <w:p w14:paraId="333B1E76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Usnesení o návrhu na odvolání děkana musí být přijato nejméně třípětinovou většinou všech členů senátu.</w:t>
      </w:r>
      <w:r w:rsidR="00AC78D2">
        <w:rPr>
          <w:rStyle w:val="Znakapoznpodarou"/>
          <w:rFonts w:cs="Arial"/>
        </w:rPr>
        <w:footnoteReference w:id="15"/>
      </w:r>
    </w:p>
    <w:p w14:paraId="7E0C5BBF" w14:textId="78BEE5E3" w:rsidR="00050EAB" w:rsidRPr="00050EAB" w:rsidRDefault="00050EAB" w:rsidP="00810C79">
      <w:pPr>
        <w:pStyle w:val="Seznam-seln0"/>
        <w:numPr>
          <w:ilvl w:val="0"/>
          <w:numId w:val="44"/>
        </w:numPr>
      </w:pPr>
      <w:r w:rsidRPr="00050EAB">
        <w:t xml:space="preserve">Výsledek hlasování oznámí děkanovi předseda senátu. Předseda senátu předloží rektorovi univerzity do </w:t>
      </w:r>
      <w:r w:rsidR="00F60062">
        <w:t>tří</w:t>
      </w:r>
      <w:r w:rsidRPr="00050EAB">
        <w:t xml:space="preserve"> dnů usnesení o návrhu na odvolání děkana a zveřejní je </w:t>
      </w:r>
      <w:r w:rsidR="008C05DC">
        <w:t xml:space="preserve">ve veřejné části internetových stránek </w:t>
      </w:r>
      <w:r w:rsidRPr="00050EAB">
        <w:t>fakulty. Toto usnesení musí být předloženo rektorovi univerzity spolu s výsledky hlasování a dalšími údaji potřebnými k posouzení platnosti usnesení a musí být opatřeno podpisem předsedy senátu.</w:t>
      </w:r>
    </w:p>
    <w:p w14:paraId="3B28A82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21C773BA" w14:textId="4E862362" w:rsidR="00AD67CA" w:rsidRPr="00101F03" w:rsidRDefault="00050EAB" w:rsidP="00227DF9">
      <w:pPr>
        <w:pStyle w:val="slolnku"/>
        <w:spacing w:before="200"/>
      </w:pPr>
      <w:r w:rsidRPr="00101F03">
        <w:t>Část I</w:t>
      </w:r>
      <w:r w:rsidR="009A014A" w:rsidRPr="00101F03">
        <w:t>V</w:t>
      </w:r>
      <w:r w:rsidRPr="00101F03">
        <w:t xml:space="preserve"> </w:t>
      </w:r>
    </w:p>
    <w:p w14:paraId="7BAF69B4" w14:textId="0B08526D" w:rsidR="00050EAB" w:rsidRPr="00101F03" w:rsidRDefault="00212C19" w:rsidP="00227DF9">
      <w:pPr>
        <w:pStyle w:val="Nzevlnku"/>
        <w:spacing w:after="200"/>
      </w:pPr>
      <w:r w:rsidRPr="00101F03">
        <w:t>P</w:t>
      </w:r>
      <w:r w:rsidR="00050EAB" w:rsidRPr="00101F03">
        <w:t>řechodná a závěrečná ustanovení</w:t>
      </w:r>
    </w:p>
    <w:p w14:paraId="5A6D8F85" w14:textId="594EE1AF" w:rsidR="00AD67CA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14</w:t>
      </w:r>
    </w:p>
    <w:p w14:paraId="3827B816" w14:textId="4234D85B" w:rsidR="00050EAB" w:rsidRPr="00101F03" w:rsidRDefault="001F3A1D" w:rsidP="000F3D6B">
      <w:pPr>
        <w:pStyle w:val="Nzevlnku"/>
        <w:spacing w:after="200"/>
      </w:pPr>
      <w:r w:rsidRPr="00101F03">
        <w:t xml:space="preserve">Přechodná </w:t>
      </w:r>
      <w:r w:rsidR="00050EAB" w:rsidRPr="00101F03">
        <w:t>ustanovení</w:t>
      </w:r>
    </w:p>
    <w:p w14:paraId="66CDE481" w14:textId="00FF532B" w:rsidR="00050EAB" w:rsidRPr="00AD67CA" w:rsidRDefault="0090791D" w:rsidP="00AD67CA">
      <w:r>
        <w:t xml:space="preserve">Volba kandidáta na funkci děkana </w:t>
      </w:r>
      <w:r w:rsidRPr="00BE26EC">
        <w:rPr>
          <w:rFonts w:eastAsia="Times New Roman"/>
        </w:rPr>
        <w:t>vyhlášen</w:t>
      </w:r>
      <w:r>
        <w:rPr>
          <w:rFonts w:eastAsia="Times New Roman"/>
        </w:rPr>
        <w:t>á</w:t>
      </w:r>
      <w:r w:rsidRPr="00BE26EC">
        <w:rPr>
          <w:rFonts w:eastAsia="Times New Roman"/>
        </w:rPr>
        <w:t xml:space="preserve"> přede dnem účinnosti tohoto řádu se řídí dosavadními předpisy</w:t>
      </w:r>
      <w:r>
        <w:rPr>
          <w:rFonts w:eastAsia="Times New Roman"/>
        </w:rPr>
        <w:t>.</w:t>
      </w:r>
    </w:p>
    <w:p w14:paraId="03C411C4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13EA4B12" w14:textId="5E2656BA" w:rsidR="00AD67CA" w:rsidRPr="00101F03" w:rsidRDefault="00050EAB" w:rsidP="00227DF9">
      <w:pPr>
        <w:pStyle w:val="slolnku"/>
        <w:spacing w:before="200"/>
      </w:pPr>
      <w:r w:rsidRPr="00101F03">
        <w:lastRenderedPageBreak/>
        <w:t xml:space="preserve">Čl. </w:t>
      </w:r>
      <w:r w:rsidR="001F3A1D" w:rsidRPr="00101F03">
        <w:t>15</w:t>
      </w:r>
    </w:p>
    <w:p w14:paraId="1E4EB43A" w14:textId="7FD9FE67" w:rsidR="00050EAB" w:rsidRPr="00101F03" w:rsidRDefault="0067528F" w:rsidP="000F3D6B">
      <w:pPr>
        <w:pStyle w:val="Nzevlnku"/>
        <w:spacing w:after="200"/>
      </w:pPr>
      <w:r w:rsidRPr="00101F03">
        <w:rPr>
          <w:rFonts w:eastAsia="Times New Roman"/>
        </w:rPr>
        <w:t>Závěrečná ustanovení</w:t>
      </w:r>
    </w:p>
    <w:p w14:paraId="4C64E1DF" w14:textId="77777777" w:rsidR="0067528F" w:rsidRDefault="0067528F" w:rsidP="00AD67CA">
      <w:pPr>
        <w:pStyle w:val="Seznam-seln0"/>
        <w:numPr>
          <w:ilvl w:val="0"/>
          <w:numId w:val="45"/>
        </w:numPr>
      </w:pPr>
      <w:r w:rsidRPr="00AD67CA">
        <w:t xml:space="preserve">Zrušuje se </w:t>
      </w:r>
      <w:r>
        <w:t>Část II a Část III Volebn</w:t>
      </w:r>
      <w:r w:rsidRPr="00AD67CA">
        <w:t>í</w:t>
      </w:r>
      <w:r>
        <w:t>ho</w:t>
      </w:r>
      <w:r w:rsidRPr="00AD67CA">
        <w:t xml:space="preserve"> a jednací</w:t>
      </w:r>
      <w:r>
        <w:t>ho</w:t>
      </w:r>
      <w:r w:rsidRPr="00AD67CA">
        <w:t xml:space="preserve"> řád</w:t>
      </w:r>
      <w:r>
        <w:t>u</w:t>
      </w:r>
      <w:r w:rsidRPr="00AD67CA">
        <w:t xml:space="preserve"> senátu fakulty </w:t>
      </w:r>
      <w:r>
        <w:t>schváleného Akademickým senátem univerzity</w:t>
      </w:r>
      <w:r w:rsidRPr="00BD10EF">
        <w:t xml:space="preserve"> </w:t>
      </w:r>
      <w:r w:rsidRPr="00AD67CA">
        <w:t xml:space="preserve">dne </w:t>
      </w:r>
      <w:r>
        <w:t>22</w:t>
      </w:r>
      <w:r w:rsidRPr="00AD67CA">
        <w:t xml:space="preserve">. </w:t>
      </w:r>
      <w:r>
        <w:t>5</w:t>
      </w:r>
      <w:r w:rsidRPr="00AD67CA">
        <w:t>. 200</w:t>
      </w:r>
      <w:r>
        <w:t>9,</w:t>
      </w:r>
      <w:r w:rsidRPr="00BD10EF">
        <w:t xml:space="preserve"> ve znění pozdějších změn a doplňků</w:t>
      </w:r>
      <w:r w:rsidRPr="00AD67CA">
        <w:t>.</w:t>
      </w:r>
    </w:p>
    <w:p w14:paraId="553A08D1" w14:textId="5577D588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byl schválen senátem fakulty dne </w:t>
      </w:r>
      <w:r w:rsidR="003A1740">
        <w:t>9. 3.</w:t>
      </w:r>
      <w:r w:rsidRPr="00050EAB">
        <w:t xml:space="preserve"> 20</w:t>
      </w:r>
      <w:r w:rsidR="0067528F">
        <w:t>17</w:t>
      </w:r>
      <w:r w:rsidRPr="00050EAB">
        <w:t>.</w:t>
      </w:r>
    </w:p>
    <w:p w14:paraId="2E712DD7" w14:textId="77777777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platnosti dnem schválení </w:t>
      </w:r>
      <w:r w:rsidR="00C81C12">
        <w:t>A</w:t>
      </w:r>
      <w:r w:rsidR="003A7B68">
        <w:t>kade</w:t>
      </w:r>
      <w:r w:rsidRPr="00050EAB">
        <w:t>mickým senátem univerzity.</w:t>
      </w:r>
      <w:r w:rsidR="00AC78D2">
        <w:rPr>
          <w:rStyle w:val="Znakapoznpodarou"/>
          <w:rFonts w:cs="Arial"/>
        </w:rPr>
        <w:footnoteReference w:id="16"/>
      </w:r>
    </w:p>
    <w:p w14:paraId="46F86ADF" w14:textId="4319F630" w:rsidR="00050EAB" w:rsidRP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účinnosti </w:t>
      </w:r>
      <w:r w:rsidR="0067528F" w:rsidRPr="00620CC0">
        <w:rPr>
          <w:color w:val="000000"/>
        </w:rPr>
        <w:t>prvního dne kalendářního měsíce následujícího po dni, kdy nabyl platnosti</w:t>
      </w:r>
      <w:r w:rsidR="00101F03">
        <w:rPr>
          <w:color w:val="000000"/>
        </w:rPr>
        <w:t>.</w:t>
      </w:r>
    </w:p>
    <w:p w14:paraId="4328B7B7" w14:textId="77777777" w:rsidR="00AC78D2" w:rsidRDefault="00AC78D2" w:rsidP="00AC78D2"/>
    <w:p w14:paraId="0C1CC4FF" w14:textId="77777777" w:rsidR="00227DF9" w:rsidRPr="00CE0FC7" w:rsidRDefault="00227DF9" w:rsidP="00AC78D2"/>
    <w:p w14:paraId="30D65448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96C0C33" w14:textId="77777777" w:rsidR="00101F03" w:rsidRPr="00571F8E" w:rsidRDefault="00101F03" w:rsidP="00101F03">
      <w:pPr>
        <w:jc w:val="center"/>
      </w:pPr>
      <w:r w:rsidRPr="00571F8E">
        <w:t>Mgr. Jan Chromý, Ph.D.</w:t>
      </w:r>
    </w:p>
    <w:p w14:paraId="311CC34A" w14:textId="77777777" w:rsidR="00101F03" w:rsidRPr="00571F8E" w:rsidRDefault="00101F03" w:rsidP="00101F03">
      <w:pPr>
        <w:jc w:val="center"/>
      </w:pPr>
      <w:r w:rsidRPr="00571F8E">
        <w:t>předseda Akademického senátu fakulty</w:t>
      </w:r>
    </w:p>
    <w:p w14:paraId="377CC1A7" w14:textId="77777777" w:rsidR="00101F03" w:rsidRPr="00571F8E" w:rsidRDefault="00101F03" w:rsidP="00101F03">
      <w:pPr>
        <w:jc w:val="center"/>
      </w:pPr>
    </w:p>
    <w:p w14:paraId="481E005B" w14:textId="77777777" w:rsidR="00101F03" w:rsidRPr="00571F8E" w:rsidRDefault="00101F03" w:rsidP="00101F03">
      <w:pPr>
        <w:jc w:val="center"/>
        <w:rPr>
          <w:color w:val="444444"/>
        </w:rPr>
      </w:pPr>
    </w:p>
    <w:p w14:paraId="420070FC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5FB49CB" w14:textId="77777777" w:rsidR="00101F03" w:rsidRPr="00571F8E" w:rsidRDefault="00101F03" w:rsidP="00101F03">
      <w:pPr>
        <w:jc w:val="center"/>
        <w:textAlignment w:val="baseline"/>
      </w:pPr>
      <w:r w:rsidRPr="00571F8E">
        <w:t>doc. Mirjam Friedová, Ph.D.</w:t>
      </w:r>
    </w:p>
    <w:p w14:paraId="344AA6D8" w14:textId="77777777" w:rsidR="00101F03" w:rsidRPr="00571F8E" w:rsidRDefault="00101F03" w:rsidP="00101F03">
      <w:pPr>
        <w:jc w:val="center"/>
        <w:textAlignment w:val="baseline"/>
      </w:pPr>
      <w:r w:rsidRPr="00571F8E">
        <w:t>děkanka fakulty</w:t>
      </w:r>
    </w:p>
    <w:p w14:paraId="2EEF8BDB" w14:textId="77777777" w:rsidR="00101F03" w:rsidRPr="00571F8E" w:rsidRDefault="00101F03" w:rsidP="00101F03">
      <w:pPr>
        <w:jc w:val="center"/>
      </w:pPr>
    </w:p>
    <w:p w14:paraId="36D50CCD" w14:textId="77777777" w:rsidR="00101F03" w:rsidRPr="00571F8E" w:rsidRDefault="00101F03" w:rsidP="00101F03">
      <w:pPr>
        <w:jc w:val="center"/>
      </w:pPr>
    </w:p>
    <w:p w14:paraId="2658EFD0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3CF4C226" w14:textId="77777777" w:rsidR="00101F03" w:rsidRPr="00571F8E" w:rsidRDefault="00101F03" w:rsidP="00101F03">
      <w:pPr>
        <w:jc w:val="center"/>
      </w:pPr>
      <w:r w:rsidRPr="00571F8E">
        <w:t xml:space="preserve">PhDr. Tomáš </w:t>
      </w:r>
      <w:proofErr w:type="spellStart"/>
      <w:r w:rsidRPr="00571F8E">
        <w:t>Nigrin</w:t>
      </w:r>
      <w:proofErr w:type="spellEnd"/>
      <w:r w:rsidRPr="00571F8E">
        <w:t>, Ph.D.</w:t>
      </w:r>
    </w:p>
    <w:p w14:paraId="14C8FF81" w14:textId="77777777" w:rsidR="00101F03" w:rsidRPr="00571F8E" w:rsidRDefault="00101F03" w:rsidP="00101F03">
      <w:pPr>
        <w:jc w:val="center"/>
      </w:pPr>
      <w:r w:rsidRPr="00571F8E">
        <w:t>předseda Akademického senátu univerzity</w:t>
      </w:r>
    </w:p>
    <w:p w14:paraId="68FE3224" w14:textId="2461A5AC" w:rsidR="008A45AF" w:rsidRPr="0005384F" w:rsidRDefault="00050EAB" w:rsidP="009A014A">
      <w:pPr>
        <w:pStyle w:val="Poznamkapodcarou0"/>
        <w:shd w:val="clear" w:color="auto" w:fill="auto"/>
        <w:tabs>
          <w:tab w:val="left" w:pos="173"/>
        </w:tabs>
        <w:spacing w:line="230" w:lineRule="exact"/>
        <w:rPr>
          <w:sz w:val="24"/>
          <w:szCs w:val="24"/>
        </w:rPr>
      </w:pPr>
      <w:r w:rsidRPr="00050EAB">
        <w:rPr>
          <w:rFonts w:ascii="Arial" w:hAnsi="Arial" w:cs="Arial"/>
          <w:color w:val="444444"/>
          <w:sz w:val="12"/>
          <w:szCs w:val="12"/>
        </w:rPr>
        <w:br/>
      </w:r>
    </w:p>
    <w:p w14:paraId="7AD671E3" w14:textId="77777777" w:rsidR="00D0117F" w:rsidRDefault="00D0117F" w:rsidP="00AC78D2">
      <w:pPr>
        <w:spacing w:line="240" w:lineRule="auto"/>
        <w:jc w:val="left"/>
      </w:pPr>
    </w:p>
    <w:sectPr w:rsidR="00D0117F" w:rsidSect="00F20D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BA37" w14:textId="77777777" w:rsidR="00390351" w:rsidRDefault="00390351" w:rsidP="00AD67CA">
      <w:pPr>
        <w:spacing w:line="240" w:lineRule="auto"/>
      </w:pPr>
      <w:r>
        <w:separator/>
      </w:r>
    </w:p>
  </w:endnote>
  <w:endnote w:type="continuationSeparator" w:id="0">
    <w:p w14:paraId="1BCFC7DA" w14:textId="77777777" w:rsidR="00390351" w:rsidRDefault="00390351" w:rsidP="00AD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37FA" w14:textId="77777777" w:rsidR="00390351" w:rsidRDefault="00390351" w:rsidP="00AD67CA">
      <w:pPr>
        <w:spacing w:line="240" w:lineRule="auto"/>
      </w:pPr>
      <w:r>
        <w:separator/>
      </w:r>
    </w:p>
  </w:footnote>
  <w:footnote w:type="continuationSeparator" w:id="0">
    <w:p w14:paraId="6BB1BC2D" w14:textId="77777777" w:rsidR="00390351" w:rsidRDefault="00390351" w:rsidP="00AD67CA">
      <w:pPr>
        <w:spacing w:line="240" w:lineRule="auto"/>
      </w:pPr>
      <w:r>
        <w:continuationSeparator/>
      </w:r>
    </w:p>
  </w:footnote>
  <w:footnote w:id="1">
    <w:p w14:paraId="4A179298" w14:textId="77777777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27 zákona o vysokých školách.</w:t>
      </w:r>
    </w:p>
  </w:footnote>
  <w:footnote w:id="2">
    <w:p w14:paraId="055FB8EC" w14:textId="77777777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školách.</w:t>
      </w:r>
    </w:p>
  </w:footnote>
  <w:footnote w:id="3">
    <w:p w14:paraId="4445F832" w14:textId="77777777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školách.</w:t>
      </w:r>
    </w:p>
  </w:footnote>
  <w:footnote w:id="4">
    <w:p w14:paraId="3BB90D9F" w14:textId="57422E60" w:rsidR="00390351" w:rsidRDefault="00390351">
      <w:pPr>
        <w:pStyle w:val="Textpoznpodarou"/>
      </w:pPr>
      <w:r>
        <w:rPr>
          <w:rStyle w:val="Znakapoznpodarou"/>
        </w:rPr>
        <w:footnoteRef/>
      </w:r>
      <w:r>
        <w:t xml:space="preserve"> Čl. 7 odst. 5 písm. b) bod </w:t>
      </w:r>
      <w:proofErr w:type="spellStart"/>
      <w:r>
        <w:t>iv</w:t>
      </w:r>
      <w:proofErr w:type="spellEnd"/>
      <w:r>
        <w:t>. Statutu fakulty.</w:t>
      </w:r>
    </w:p>
  </w:footnote>
  <w:footnote w:id="5">
    <w:p w14:paraId="4B4F746C" w14:textId="5A619C98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Čl. 1</w:t>
      </w:r>
      <w:r>
        <w:t>2</w:t>
      </w:r>
      <w:r w:rsidRPr="00050EAB">
        <w:t xml:space="preserve"> odst. </w:t>
      </w:r>
      <w:r>
        <w:t>3</w:t>
      </w:r>
      <w:r w:rsidRPr="00050EAB">
        <w:t xml:space="preserve"> </w:t>
      </w:r>
      <w:r>
        <w:t>Statut</w:t>
      </w:r>
      <w:r w:rsidRPr="00050EAB">
        <w:t>u fakulty.</w:t>
      </w:r>
    </w:p>
  </w:footnote>
  <w:footnote w:id="6">
    <w:p w14:paraId="658AAC81" w14:textId="7D91CCCB" w:rsidR="00390351" w:rsidRDefault="00390351">
      <w:pPr>
        <w:pStyle w:val="Textpoznpodarou"/>
      </w:pPr>
      <w:r>
        <w:rPr>
          <w:rStyle w:val="Znakapoznpodarou"/>
        </w:rPr>
        <w:footnoteRef/>
      </w:r>
      <w:r>
        <w:t xml:space="preserve"> § 27 odst. 3 zákona o vysokých školách.</w:t>
      </w:r>
    </w:p>
  </w:footnote>
  <w:footnote w:id="7">
    <w:p w14:paraId="42324068" w14:textId="5D6A8DCB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</w:t>
      </w:r>
      <w:r>
        <w:t>.</w:t>
      </w:r>
    </w:p>
  </w:footnote>
  <w:footnote w:id="8">
    <w:p w14:paraId="1CDDA236" w14:textId="6DC162A2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Čl. 1</w:t>
      </w:r>
      <w:r>
        <w:t>2 odst. 3</w:t>
      </w:r>
      <w:r w:rsidRPr="00050EAB">
        <w:t xml:space="preserve"> </w:t>
      </w:r>
      <w:r>
        <w:t>Statut</w:t>
      </w:r>
      <w:r w:rsidRPr="00050EAB">
        <w:t>u fakulty.</w:t>
      </w:r>
    </w:p>
  </w:footnote>
  <w:footnote w:id="9">
    <w:p w14:paraId="7DA4AF94" w14:textId="77777777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Zákon č. 101/2000 Sb., o ochraně osobních údajů a o změně některých zákonů, ve znění pozdějších předpisů.</w:t>
      </w:r>
    </w:p>
  </w:footnote>
  <w:footnote w:id="10">
    <w:p w14:paraId="31F0C949" w14:textId="77777777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Zákon č. 101/2000 Sb., o ochraně osobních údajů a o změně některých zákonů, ve znění pozdějších předpisů.</w:t>
      </w:r>
    </w:p>
  </w:footnote>
  <w:footnote w:id="11">
    <w:p w14:paraId="5DAE5AE1" w14:textId="10E64151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1 písm. g) a § 28 odst. 2 zákona o vysokých školách, čl. </w:t>
      </w:r>
      <w:r>
        <w:t>8</w:t>
      </w:r>
      <w:r w:rsidRPr="00050EAB">
        <w:t xml:space="preserve"> odst. 1 písm. g) a čl. </w:t>
      </w:r>
      <w:r>
        <w:t>10</w:t>
      </w:r>
      <w:r w:rsidRPr="00050EAB">
        <w:t xml:space="preserve"> odst. 2 </w:t>
      </w:r>
      <w:r>
        <w:t>Statut</w:t>
      </w:r>
      <w:r w:rsidRPr="00050EAB">
        <w:t>u fakulty.</w:t>
      </w:r>
    </w:p>
  </w:footnote>
  <w:footnote w:id="12">
    <w:p w14:paraId="04E1635A" w14:textId="16BD356E" w:rsidR="00390351" w:rsidRDefault="00390351" w:rsidP="00AC78D2">
      <w:pPr>
        <w:textAlignment w:val="baseline"/>
      </w:pPr>
      <w:r w:rsidRPr="00AC78D2">
        <w:rPr>
          <w:rStyle w:val="Znakapoznpodarou"/>
          <w:sz w:val="20"/>
          <w:szCs w:val="20"/>
        </w:rPr>
        <w:footnoteRef/>
      </w:r>
      <w:r w:rsidRPr="00AC78D2">
        <w:rPr>
          <w:sz w:val="20"/>
          <w:szCs w:val="20"/>
        </w:rPr>
        <w:t xml:space="preserve"> </w:t>
      </w:r>
      <w:r w:rsidRPr="00050EAB">
        <w:rPr>
          <w:sz w:val="20"/>
          <w:szCs w:val="20"/>
        </w:rPr>
        <w:t>§ 24 odst.</w:t>
      </w:r>
      <w:r>
        <w:rPr>
          <w:sz w:val="20"/>
          <w:szCs w:val="20"/>
        </w:rPr>
        <w:t xml:space="preserve"> 1</w:t>
      </w:r>
      <w:r w:rsidRPr="00050EAB">
        <w:rPr>
          <w:sz w:val="20"/>
          <w:szCs w:val="20"/>
        </w:rPr>
        <w:t xml:space="preserve"> písm. </w:t>
      </w:r>
      <w:r>
        <w:rPr>
          <w:sz w:val="20"/>
          <w:szCs w:val="20"/>
        </w:rPr>
        <w:t>a</w:t>
      </w:r>
      <w:r w:rsidRPr="00050EAB">
        <w:rPr>
          <w:sz w:val="20"/>
          <w:szCs w:val="20"/>
        </w:rPr>
        <w:t xml:space="preserve">) a § 25 odst. 1 písm. b) zákona o vysokých školách, čl. 5 odst. 1 písm. b) </w:t>
      </w:r>
      <w:r>
        <w:rPr>
          <w:sz w:val="20"/>
          <w:szCs w:val="20"/>
        </w:rPr>
        <w:t>Statut</w:t>
      </w:r>
      <w:r w:rsidRPr="00050EAB">
        <w:rPr>
          <w:sz w:val="20"/>
          <w:szCs w:val="20"/>
        </w:rPr>
        <w:t xml:space="preserve">u univerzity, čl. </w:t>
      </w:r>
      <w:r>
        <w:rPr>
          <w:sz w:val="20"/>
          <w:szCs w:val="20"/>
        </w:rPr>
        <w:t>4</w:t>
      </w:r>
      <w:r w:rsidRPr="00050EAB">
        <w:rPr>
          <w:sz w:val="20"/>
          <w:szCs w:val="20"/>
        </w:rPr>
        <w:t xml:space="preserve"> odst. </w:t>
      </w:r>
      <w:r>
        <w:rPr>
          <w:sz w:val="20"/>
          <w:szCs w:val="20"/>
        </w:rPr>
        <w:t>1</w:t>
      </w:r>
      <w:r w:rsidRPr="00050EAB">
        <w:rPr>
          <w:sz w:val="20"/>
          <w:szCs w:val="20"/>
        </w:rPr>
        <w:t xml:space="preserve"> písm. b) </w:t>
      </w:r>
      <w:r>
        <w:rPr>
          <w:sz w:val="20"/>
          <w:szCs w:val="20"/>
        </w:rPr>
        <w:t>Statut</w:t>
      </w:r>
      <w:r w:rsidRPr="00050EAB">
        <w:rPr>
          <w:sz w:val="20"/>
          <w:szCs w:val="20"/>
        </w:rPr>
        <w:t>u fakulty.</w:t>
      </w:r>
    </w:p>
  </w:footnote>
  <w:footnote w:id="13">
    <w:p w14:paraId="55AD1F9A" w14:textId="73B779CD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</w:t>
      </w:r>
      <w:r>
        <w:t>4</w:t>
      </w:r>
      <w:r w:rsidRPr="00050EAB">
        <w:t xml:space="preserve"> zákona o vysokých školách.</w:t>
      </w:r>
    </w:p>
  </w:footnote>
  <w:footnote w:id="14">
    <w:p w14:paraId="6DA241B7" w14:textId="0AD03939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1 písm. g) a § 28 odst. 2 zákona o vysokých školách, čl. </w:t>
      </w:r>
      <w:r>
        <w:t>8</w:t>
      </w:r>
      <w:r w:rsidRPr="00050EAB">
        <w:t xml:space="preserve"> odst. 1 písm. g) a čl. </w:t>
      </w:r>
      <w:r>
        <w:t>10</w:t>
      </w:r>
      <w:r w:rsidRPr="00050EAB">
        <w:t xml:space="preserve"> odst. 2 </w:t>
      </w:r>
      <w:r>
        <w:t>Statut</w:t>
      </w:r>
      <w:r w:rsidRPr="00050EAB">
        <w:t>u fakulty.</w:t>
      </w:r>
    </w:p>
  </w:footnote>
  <w:footnote w:id="15">
    <w:p w14:paraId="04C00378" w14:textId="712FF700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</w:t>
      </w:r>
      <w:r>
        <w:t>4</w:t>
      </w:r>
      <w:r w:rsidRPr="00050EAB">
        <w:t xml:space="preserve"> zákona o vysokých školách.</w:t>
      </w:r>
    </w:p>
  </w:footnote>
  <w:footnote w:id="16">
    <w:p w14:paraId="5551BAFB" w14:textId="0C3FA513" w:rsidR="00390351" w:rsidRDefault="00390351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9 odst. 1 písm. b) </w:t>
      </w:r>
      <w:r>
        <w:t xml:space="preserve">bod 2. </w:t>
      </w:r>
      <w:r w:rsidRPr="00050EAB">
        <w:t xml:space="preserve">zákona o vysokých školách. Tento předpis byl schválen </w:t>
      </w:r>
      <w:r>
        <w:t>A</w:t>
      </w:r>
      <w:r w:rsidRPr="00050EAB">
        <w:t xml:space="preserve">kademickým senátem univerzity dne </w:t>
      </w:r>
      <w:r w:rsidR="003A1740">
        <w:t>………</w:t>
      </w:r>
      <w:bookmarkStart w:id="0" w:name="_GoBack"/>
      <w:bookmarkEnd w:id="0"/>
      <w:r w:rsidRPr="00050EAB">
        <w:t xml:space="preserve"> 20</w:t>
      </w:r>
      <w:r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2055" w14:textId="22C94355" w:rsidR="00390351" w:rsidRPr="001D5462" w:rsidRDefault="00390351" w:rsidP="00693C32">
    <w:pPr>
      <w:jc w:val="center"/>
      <w:rPr>
        <w:i/>
        <w:sz w:val="21"/>
        <w:szCs w:val="21"/>
      </w:rPr>
    </w:pPr>
    <w:r>
      <w:rPr>
        <w:i/>
        <w:sz w:val="21"/>
        <w:szCs w:val="21"/>
      </w:rPr>
      <w:t>Jednací řád Akademického senátu</w:t>
    </w:r>
    <w:r w:rsidR="00BB0163">
      <w:rPr>
        <w:i/>
        <w:sz w:val="21"/>
        <w:szCs w:val="21"/>
      </w:rPr>
      <w:t xml:space="preserve"> </w:t>
    </w:r>
    <w:r w:rsidRPr="001D5462">
      <w:rPr>
        <w:i/>
        <w:sz w:val="21"/>
        <w:szCs w:val="21"/>
      </w:rPr>
      <w:t>Filozofické fakul</w:t>
    </w:r>
    <w:r>
      <w:rPr>
        <w:i/>
        <w:sz w:val="21"/>
        <w:szCs w:val="21"/>
      </w:rPr>
      <w:t>ty</w:t>
    </w:r>
    <w:r w:rsidRPr="001D5462">
      <w:rPr>
        <w:i/>
        <w:sz w:val="21"/>
        <w:szCs w:val="21"/>
      </w:rPr>
      <w:t xml:space="preserve"> Univerzity Karlovy</w:t>
    </w:r>
    <w:r w:rsidR="003A1740">
      <w:rPr>
        <w:noProof/>
      </w:rPr>
      <w:pict w14:anchorId="0AB130BC">
        <v:line id="_x0000_s2049" style="position:absolute;left:0;text-align:left;z-index:251661312;mso-position-horizontal-relative:text;mso-position-vertical-relative:text" from="1.2pt,14.9pt" to="454.8pt,14.9pt" o:allowincell="f" strokeweight=".25pt"/>
      </w:pict>
    </w:r>
    <w:r w:rsidR="003A1740">
      <w:rPr>
        <w:noProof/>
      </w:rPr>
      <w:pict w14:anchorId="4AA762A7">
        <v:line id="_x0000_s2050" style="position:absolute;left:0;text-align:left;z-index:251660288;mso-position-horizontal-relative:text;mso-position-vertical-relative:text" from="1.2pt,14.9pt" to="454.8pt,14.9pt" o:allowincell="f" strokeweight=".25pt"/>
      </w:pict>
    </w:r>
    <w:r w:rsidR="003A1740">
      <w:rPr>
        <w:noProof/>
      </w:rPr>
      <w:pict w14:anchorId="12809004">
        <v:line id="_x0000_s2051" style="position:absolute;left:0;text-align:left;z-index:251659264;mso-position-horizontal-relative:text;mso-position-vertical-relative:text" from="1.2pt,14.9pt" to="454.8pt,14.9pt" o:allowincell="f" strokeweight=".25pt"/>
      </w:pict>
    </w:r>
  </w:p>
  <w:p w14:paraId="2002148E" w14:textId="77777777" w:rsidR="00390351" w:rsidRDefault="003903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DD3A9B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BBB35EA"/>
    <w:multiLevelType w:val="multilevel"/>
    <w:tmpl w:val="1E8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025B5"/>
    <w:multiLevelType w:val="multilevel"/>
    <w:tmpl w:val="AAC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E93CFB"/>
    <w:multiLevelType w:val="multilevel"/>
    <w:tmpl w:val="6E6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0B573F"/>
    <w:multiLevelType w:val="multilevel"/>
    <w:tmpl w:val="92F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D76528"/>
    <w:multiLevelType w:val="multilevel"/>
    <w:tmpl w:val="F0F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BA165D"/>
    <w:multiLevelType w:val="hybridMultilevel"/>
    <w:tmpl w:val="BC12737A"/>
    <w:lvl w:ilvl="0" w:tplc="04050017">
      <w:start w:val="1"/>
      <w:numFmt w:val="lowerLetter"/>
      <w:pStyle w:val="Seznam-psmenn1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CD03259"/>
    <w:multiLevelType w:val="multilevel"/>
    <w:tmpl w:val="92C0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4C56DC"/>
    <w:multiLevelType w:val="multilevel"/>
    <w:tmpl w:val="F94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5324AB"/>
    <w:multiLevelType w:val="multilevel"/>
    <w:tmpl w:val="CAE4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FF64E6"/>
    <w:multiLevelType w:val="multilevel"/>
    <w:tmpl w:val="2052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58341E"/>
    <w:multiLevelType w:val="multilevel"/>
    <w:tmpl w:val="5C9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6027C2"/>
    <w:multiLevelType w:val="multilevel"/>
    <w:tmpl w:val="F7E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F2197B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ED13F1B"/>
    <w:multiLevelType w:val="multilevel"/>
    <w:tmpl w:val="6150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8955E5"/>
    <w:multiLevelType w:val="hybridMultilevel"/>
    <w:tmpl w:val="5C4E75DE"/>
    <w:lvl w:ilvl="0" w:tplc="600ACC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8822D0"/>
    <w:multiLevelType w:val="multilevel"/>
    <w:tmpl w:val="726C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7048B2"/>
    <w:multiLevelType w:val="multilevel"/>
    <w:tmpl w:val="39F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EF7E56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6AB403C"/>
    <w:multiLevelType w:val="multilevel"/>
    <w:tmpl w:val="10B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322185"/>
    <w:multiLevelType w:val="multilevel"/>
    <w:tmpl w:val="46F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79285A"/>
    <w:multiLevelType w:val="multilevel"/>
    <w:tmpl w:val="7758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16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2"/>
  </w:num>
  <w:num w:numId="13">
    <w:abstractNumId w:val="5"/>
  </w:num>
  <w:num w:numId="14">
    <w:abstractNumId w:val="4"/>
  </w:num>
  <w:num w:numId="15">
    <w:abstractNumId w:val="9"/>
  </w:num>
  <w:num w:numId="16">
    <w:abstractNumId w:val="21"/>
  </w:num>
  <w:num w:numId="17">
    <w:abstractNumId w:val="6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13"/>
  </w:num>
  <w:num w:numId="23">
    <w:abstractNumId w:val="20"/>
  </w:num>
  <w:num w:numId="24">
    <w:abstractNumId w:val="17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4"/>
  </w:num>
  <w:num w:numId="48">
    <w:abstractNumId w:val="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EAB"/>
    <w:rsid w:val="000022DD"/>
    <w:rsid w:val="00050EAB"/>
    <w:rsid w:val="000532E1"/>
    <w:rsid w:val="0005384F"/>
    <w:rsid w:val="0007032F"/>
    <w:rsid w:val="00087D0A"/>
    <w:rsid w:val="000B6336"/>
    <w:rsid w:val="000E19EB"/>
    <w:rsid w:val="000E54B0"/>
    <w:rsid w:val="000F3D6B"/>
    <w:rsid w:val="00101F03"/>
    <w:rsid w:val="001377F8"/>
    <w:rsid w:val="00147CD8"/>
    <w:rsid w:val="00177D3D"/>
    <w:rsid w:val="001B4AB0"/>
    <w:rsid w:val="001D5462"/>
    <w:rsid w:val="001F3A1D"/>
    <w:rsid w:val="0020499A"/>
    <w:rsid w:val="00212C19"/>
    <w:rsid w:val="00227DF9"/>
    <w:rsid w:val="002368E0"/>
    <w:rsid w:val="00243478"/>
    <w:rsid w:val="00282C71"/>
    <w:rsid w:val="002A0024"/>
    <w:rsid w:val="002C154D"/>
    <w:rsid w:val="002D44C4"/>
    <w:rsid w:val="00332834"/>
    <w:rsid w:val="00360ED0"/>
    <w:rsid w:val="00364809"/>
    <w:rsid w:val="00390351"/>
    <w:rsid w:val="003A1740"/>
    <w:rsid w:val="003A507F"/>
    <w:rsid w:val="003A7B68"/>
    <w:rsid w:val="003B47FC"/>
    <w:rsid w:val="003C4E2F"/>
    <w:rsid w:val="00407401"/>
    <w:rsid w:val="00423B0C"/>
    <w:rsid w:val="004776AD"/>
    <w:rsid w:val="004E63CF"/>
    <w:rsid w:val="00502441"/>
    <w:rsid w:val="00526192"/>
    <w:rsid w:val="00542E01"/>
    <w:rsid w:val="00563877"/>
    <w:rsid w:val="00597295"/>
    <w:rsid w:val="006160B5"/>
    <w:rsid w:val="0067528F"/>
    <w:rsid w:val="00693C32"/>
    <w:rsid w:val="006A13F2"/>
    <w:rsid w:val="006A7CB2"/>
    <w:rsid w:val="006B202B"/>
    <w:rsid w:val="006C002F"/>
    <w:rsid w:val="006C1B62"/>
    <w:rsid w:val="006D3A9A"/>
    <w:rsid w:val="006D4E1D"/>
    <w:rsid w:val="007033E8"/>
    <w:rsid w:val="007323CB"/>
    <w:rsid w:val="0073321E"/>
    <w:rsid w:val="00734FDC"/>
    <w:rsid w:val="00762910"/>
    <w:rsid w:val="0076428A"/>
    <w:rsid w:val="007F45E2"/>
    <w:rsid w:val="00810243"/>
    <w:rsid w:val="00810C79"/>
    <w:rsid w:val="00816A33"/>
    <w:rsid w:val="0082389B"/>
    <w:rsid w:val="0084019C"/>
    <w:rsid w:val="00881EAF"/>
    <w:rsid w:val="008A45AF"/>
    <w:rsid w:val="008B70BF"/>
    <w:rsid w:val="008C05DC"/>
    <w:rsid w:val="008C133F"/>
    <w:rsid w:val="0090791D"/>
    <w:rsid w:val="009115E6"/>
    <w:rsid w:val="00916AA5"/>
    <w:rsid w:val="0099533C"/>
    <w:rsid w:val="009A014A"/>
    <w:rsid w:val="009C614C"/>
    <w:rsid w:val="00A024E1"/>
    <w:rsid w:val="00A14C10"/>
    <w:rsid w:val="00A26C4F"/>
    <w:rsid w:val="00A43126"/>
    <w:rsid w:val="00A80EF7"/>
    <w:rsid w:val="00A834C9"/>
    <w:rsid w:val="00AA7815"/>
    <w:rsid w:val="00AB2BD6"/>
    <w:rsid w:val="00AB5DE4"/>
    <w:rsid w:val="00AC78D2"/>
    <w:rsid w:val="00AD2DE8"/>
    <w:rsid w:val="00AD67CA"/>
    <w:rsid w:val="00AE5CAC"/>
    <w:rsid w:val="00B16053"/>
    <w:rsid w:val="00B37F12"/>
    <w:rsid w:val="00B4035C"/>
    <w:rsid w:val="00B43E57"/>
    <w:rsid w:val="00B613C6"/>
    <w:rsid w:val="00B61C54"/>
    <w:rsid w:val="00B82A73"/>
    <w:rsid w:val="00B83751"/>
    <w:rsid w:val="00BA6D50"/>
    <w:rsid w:val="00BB0163"/>
    <w:rsid w:val="00BE50CE"/>
    <w:rsid w:val="00BF70A3"/>
    <w:rsid w:val="00C05275"/>
    <w:rsid w:val="00C81C12"/>
    <w:rsid w:val="00CB299F"/>
    <w:rsid w:val="00CD42E8"/>
    <w:rsid w:val="00CE0FC7"/>
    <w:rsid w:val="00D0117F"/>
    <w:rsid w:val="00D6082E"/>
    <w:rsid w:val="00D67B5F"/>
    <w:rsid w:val="00DA0855"/>
    <w:rsid w:val="00DE1A20"/>
    <w:rsid w:val="00E114A8"/>
    <w:rsid w:val="00E717D6"/>
    <w:rsid w:val="00E868EE"/>
    <w:rsid w:val="00EA143F"/>
    <w:rsid w:val="00EB067C"/>
    <w:rsid w:val="00EC749D"/>
    <w:rsid w:val="00EE393C"/>
    <w:rsid w:val="00EF532B"/>
    <w:rsid w:val="00F20DD3"/>
    <w:rsid w:val="00F34457"/>
    <w:rsid w:val="00F60062"/>
    <w:rsid w:val="00F902A5"/>
    <w:rsid w:val="00FA261A"/>
    <w:rsid w:val="00FC4B5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0AF355"/>
  <w14:defaultImageDpi w14:val="0"/>
  <w15:docId w15:val="{7FDB3F49-C419-4C99-A243-0C55EF4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cs-CZ" w:bidi="ar-SA"/>
      </w:rPr>
    </w:rPrDefault>
    <w:pPrDefault>
      <w:pPr>
        <w:spacing w:before="100" w:beforeAutospacing="1"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12"/>
    <w:pPr>
      <w:spacing w:before="0" w:beforeAutospacing="0" w:after="0"/>
      <w:ind w:left="0" w:firstLine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2C154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50EAB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0EAB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50EAB"/>
    <w:pPr>
      <w:spacing w:before="100" w:beforeAutospacing="1" w:after="100" w:afterAutospacing="1" w:line="240" w:lineRule="auto"/>
      <w:jc w:val="left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050EAB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2C15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050EAB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050EAB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050EAB"/>
    <w:rPr>
      <w:rFonts w:ascii="Times New Roman" w:hAnsi="Times New Roman" w:cs="Times New Roman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050EAB"/>
    <w:rPr>
      <w:rFonts w:ascii="Times New Roman" w:hAnsi="Times New Roman" w:cs="Times New Roman"/>
      <w:b/>
      <w:bCs/>
      <w:sz w:val="20"/>
      <w:szCs w:val="20"/>
    </w:rPr>
  </w:style>
  <w:style w:type="paragraph" w:customStyle="1" w:styleId="slolnku">
    <w:name w:val="Číslo článku"/>
    <w:basedOn w:val="Normln"/>
    <w:next w:val="Normln"/>
    <w:rsid w:val="002C154D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2C154D"/>
    <w:rPr>
      <w:sz w:val="26"/>
    </w:rPr>
  </w:style>
  <w:style w:type="paragraph" w:customStyle="1" w:styleId="sloopaten">
    <w:name w:val="Číslo opatření"/>
    <w:basedOn w:val="Normln"/>
    <w:autoRedefine/>
    <w:rsid w:val="00A024E1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2C154D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2C154D"/>
    <w:rPr>
      <w:sz w:val="26"/>
    </w:rPr>
  </w:style>
  <w:style w:type="paragraph" w:customStyle="1" w:styleId="Nzevopaten">
    <w:name w:val="Název opatření"/>
    <w:basedOn w:val="Normln"/>
    <w:uiPriority w:val="99"/>
    <w:rsid w:val="00916AA5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360ED0"/>
    <w:pPr>
      <w:numPr>
        <w:numId w:val="33"/>
      </w:num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61C54"/>
    <w:pPr>
      <w:numPr>
        <w:numId w:val="5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6D4E1D"/>
    <w:pPr>
      <w:numPr>
        <w:ilvl w:val="1"/>
        <w:numId w:val="5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332834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FA261A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332834"/>
    <w:rPr>
      <w:rFonts w:cs="Times New Roman"/>
      <w:b/>
      <w:bCs/>
    </w:rPr>
  </w:style>
  <w:style w:type="paragraph" w:customStyle="1" w:styleId="Seznam-seln0">
    <w:name w:val="Seznam - číselný (0)"/>
    <w:basedOn w:val="Seznam-seln1"/>
    <w:rsid w:val="00AA7815"/>
    <w:pPr>
      <w:numPr>
        <w:numId w:val="0"/>
      </w:numPr>
      <w:spacing w:after="120"/>
    </w:pPr>
  </w:style>
  <w:style w:type="character" w:styleId="Hypertextovodkaz">
    <w:name w:val="Hyperlink"/>
    <w:basedOn w:val="Standardnpsmoodstavce"/>
    <w:uiPriority w:val="99"/>
    <w:rsid w:val="00734FDC"/>
    <w:rPr>
      <w:rFonts w:cs="Times New Roman"/>
      <w:color w:val="0000FF"/>
      <w:u w:val="single"/>
      <w:effect w:val="none"/>
    </w:rPr>
  </w:style>
  <w:style w:type="paragraph" w:styleId="Normlnweb">
    <w:name w:val="Normal (Web)"/>
    <w:basedOn w:val="Normln"/>
    <w:uiPriority w:val="99"/>
    <w:unhideWhenUsed/>
    <w:rsid w:val="00050EAB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050EAB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7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D67CA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67CA"/>
    <w:rPr>
      <w:rFonts w:cs="Times New Roman"/>
      <w:vertAlign w:val="superscript"/>
    </w:rPr>
  </w:style>
  <w:style w:type="character" w:customStyle="1" w:styleId="Zkladntext4">
    <w:name w:val="Základní text (4)_"/>
    <w:link w:val="Zkladntext40"/>
    <w:uiPriority w:val="99"/>
    <w:locked/>
    <w:rsid w:val="00227DF9"/>
    <w:rPr>
      <w:i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0E54B0"/>
    <w:pPr>
      <w:widowControl w:val="0"/>
      <w:shd w:val="clear" w:color="auto" w:fill="FFFFFF"/>
      <w:spacing w:line="277" w:lineRule="exact"/>
      <w:ind w:hanging="440"/>
      <w:jc w:val="center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54B0"/>
    <w:rPr>
      <w:rFonts w:ascii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uiPriority w:val="99"/>
    <w:rsid w:val="00227DF9"/>
    <w:pPr>
      <w:shd w:val="clear" w:color="auto" w:fill="FFFFFF"/>
      <w:spacing w:before="360" w:line="274" w:lineRule="exact"/>
      <w:jc w:val="right"/>
    </w:pPr>
    <w:rPr>
      <w:rFonts w:asciiTheme="minorHAnsi" w:hAnsiTheme="minorHAnsi"/>
      <w:i/>
    </w:rPr>
  </w:style>
  <w:style w:type="paragraph" w:styleId="Zhlav">
    <w:name w:val="header"/>
    <w:basedOn w:val="Normln"/>
    <w:link w:val="Zhlav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3C3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3C32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unhideWhenUsed/>
    <w:qFormat/>
    <w:rsid w:val="00693C32"/>
    <w:pPr>
      <w:ind w:left="720"/>
      <w:contextualSpacing/>
    </w:pPr>
  </w:style>
  <w:style w:type="character" w:customStyle="1" w:styleId="Poznamkapodcarou">
    <w:name w:val="Poznamka pod carou_"/>
    <w:basedOn w:val="Standardnpsmoodstavce"/>
    <w:link w:val="Poznamkapodcarou0"/>
    <w:uiPriority w:val="99"/>
    <w:locked/>
    <w:rsid w:val="008A45A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znamkapodcarou0">
    <w:name w:val="Poznamka pod carou"/>
    <w:basedOn w:val="Normln"/>
    <w:link w:val="Poznamkapodcarou"/>
    <w:uiPriority w:val="99"/>
    <w:rsid w:val="008A45AF"/>
    <w:pPr>
      <w:shd w:val="clear" w:color="auto" w:fill="FFFFFF"/>
      <w:spacing w:line="238" w:lineRule="exact"/>
    </w:pPr>
    <w:rPr>
      <w:sz w:val="19"/>
      <w:szCs w:val="19"/>
    </w:rPr>
  </w:style>
  <w:style w:type="character" w:styleId="Odkaznakoment">
    <w:name w:val="annotation reference"/>
    <w:basedOn w:val="Standardnpsmoodstavce"/>
    <w:uiPriority w:val="99"/>
    <w:rsid w:val="009A0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0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14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A0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014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C61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t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7310-5D75-4A87-A4F0-0314B0EE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1</TotalTime>
  <Pages>11</Pages>
  <Words>3355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Filozofická fakulta</dc:creator>
  <cp:keywords/>
  <dc:description/>
  <cp:lastModifiedBy>Bárta, Jan</cp:lastModifiedBy>
  <cp:revision>3</cp:revision>
  <dcterms:created xsi:type="dcterms:W3CDTF">2017-03-28T12:36:00Z</dcterms:created>
  <dcterms:modified xsi:type="dcterms:W3CDTF">2017-03-28T12:37:00Z</dcterms:modified>
</cp:coreProperties>
</file>