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3C4CB" w14:textId="77777777" w:rsidR="00AC366A" w:rsidRDefault="00AC366A" w:rsidP="0004441A">
      <w:pPr>
        <w:spacing w:after="0" w:line="280" w:lineRule="exact"/>
        <w:jc w:val="right"/>
      </w:pPr>
    </w:p>
    <w:p w14:paraId="050B9779" w14:textId="37C772F8" w:rsidR="00AC366A" w:rsidRDefault="00AC366A" w:rsidP="0004441A">
      <w:pPr>
        <w:spacing w:after="0" w:line="280" w:lineRule="exact"/>
        <w:jc w:val="right"/>
      </w:pPr>
      <w:r>
        <w:t>Úřad práce České republiky</w:t>
      </w:r>
    </w:p>
    <w:p w14:paraId="6C436285" w14:textId="6DC7E428" w:rsidR="00E43F66" w:rsidRDefault="00E43F66" w:rsidP="0004441A">
      <w:pPr>
        <w:spacing w:after="0" w:line="280" w:lineRule="exact"/>
        <w:jc w:val="right"/>
      </w:pPr>
      <w:r>
        <w:t>Krajská pobočka pro hlavní město Prahu</w:t>
      </w:r>
    </w:p>
    <w:p w14:paraId="023CB3BE" w14:textId="77777777" w:rsidR="00AC366A" w:rsidRDefault="00AC366A" w:rsidP="0004441A">
      <w:pPr>
        <w:spacing w:after="0" w:line="280" w:lineRule="exact"/>
        <w:jc w:val="right"/>
      </w:pPr>
    </w:p>
    <w:p w14:paraId="543531B2" w14:textId="77777777" w:rsidR="00AC366A" w:rsidRDefault="00AC366A" w:rsidP="00697FFB">
      <w:pPr>
        <w:spacing w:after="0" w:line="280" w:lineRule="exact"/>
      </w:pPr>
    </w:p>
    <w:p w14:paraId="4C1918F4" w14:textId="77777777" w:rsidR="00AC366A" w:rsidRPr="00AC366A" w:rsidRDefault="00AC366A" w:rsidP="0004441A">
      <w:pPr>
        <w:spacing w:after="0" w:line="280" w:lineRule="exact"/>
        <w:jc w:val="right"/>
        <w:rPr>
          <w:b/>
          <w:bCs/>
          <w:sz w:val="32"/>
          <w:szCs w:val="32"/>
        </w:rPr>
      </w:pPr>
    </w:p>
    <w:p w14:paraId="036535E4" w14:textId="4235AAF8" w:rsidR="00AC366A" w:rsidRPr="00AC366A" w:rsidRDefault="00AC366A" w:rsidP="00AC366A">
      <w:pPr>
        <w:spacing w:after="0" w:line="280" w:lineRule="exact"/>
        <w:rPr>
          <w:b/>
          <w:bCs/>
          <w:sz w:val="32"/>
          <w:szCs w:val="32"/>
        </w:rPr>
      </w:pPr>
      <w:r w:rsidRPr="00AC366A">
        <w:rPr>
          <w:b/>
          <w:bCs/>
          <w:sz w:val="32"/>
          <w:szCs w:val="32"/>
        </w:rPr>
        <w:t xml:space="preserve">Ke </w:t>
      </w:r>
      <w:proofErr w:type="spellStart"/>
      <w:r w:rsidRPr="00AC366A">
        <w:rPr>
          <w:b/>
          <w:bCs/>
          <w:sz w:val="32"/>
          <w:szCs w:val="32"/>
        </w:rPr>
        <w:t>sp</w:t>
      </w:r>
      <w:proofErr w:type="spellEnd"/>
      <w:r w:rsidRPr="00AC366A">
        <w:rPr>
          <w:b/>
          <w:bCs/>
          <w:sz w:val="32"/>
          <w:szCs w:val="32"/>
        </w:rPr>
        <w:t xml:space="preserve">. zn. </w:t>
      </w:r>
      <w:r w:rsidR="00E43F66" w:rsidRPr="00E43F66">
        <w:rPr>
          <w:b/>
          <w:bCs/>
          <w:sz w:val="32"/>
          <w:szCs w:val="32"/>
          <w:highlight w:val="yellow"/>
        </w:rPr>
        <w:t>DOPLNIT</w:t>
      </w:r>
    </w:p>
    <w:p w14:paraId="5C1EE639" w14:textId="202392CD" w:rsidR="00AC366A" w:rsidRDefault="00AC366A" w:rsidP="00AC366A">
      <w:pPr>
        <w:spacing w:after="0" w:line="280" w:lineRule="exact"/>
        <w:rPr>
          <w:b/>
          <w:bCs/>
          <w:sz w:val="32"/>
          <w:szCs w:val="32"/>
        </w:rPr>
      </w:pPr>
    </w:p>
    <w:p w14:paraId="5BC11838" w14:textId="39F080E3" w:rsidR="004F76EE" w:rsidRPr="00AC366A" w:rsidRDefault="004F76EE" w:rsidP="004F76EE">
      <w:pPr>
        <w:spacing w:before="240" w:after="0" w:line="280" w:lineRule="exac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Žádost o vystavení a zaslání </w:t>
      </w:r>
      <w:r w:rsidRPr="004F76EE">
        <w:rPr>
          <w:b/>
          <w:bCs/>
          <w:i/>
          <w:iCs/>
          <w:sz w:val="32"/>
          <w:szCs w:val="32"/>
        </w:rPr>
        <w:t>sdělení pro účel sociálního stipendia</w:t>
      </w:r>
    </w:p>
    <w:p w14:paraId="48CCA87F" w14:textId="77777777" w:rsidR="002C047B" w:rsidRDefault="002C047B" w:rsidP="0004441A">
      <w:pPr>
        <w:spacing w:before="120" w:line="280" w:lineRule="exact"/>
      </w:pPr>
    </w:p>
    <w:p w14:paraId="6E1B1B50" w14:textId="77777777" w:rsidR="00AC366A" w:rsidRDefault="00AC366A" w:rsidP="00AC366A">
      <w:pPr>
        <w:spacing w:before="120" w:line="280" w:lineRule="exact"/>
        <w:jc w:val="both"/>
      </w:pPr>
      <w:r>
        <w:t xml:space="preserve">Vážení, </w:t>
      </w:r>
    </w:p>
    <w:p w14:paraId="43BA348A" w14:textId="0DCD121F" w:rsidR="004F76EE" w:rsidRDefault="004F76EE" w:rsidP="00AC366A">
      <w:pPr>
        <w:spacing w:before="120" w:line="280" w:lineRule="exact"/>
        <w:jc w:val="both"/>
        <w:rPr>
          <w:i/>
          <w:iCs/>
        </w:rPr>
      </w:pPr>
      <w:r>
        <w:t xml:space="preserve">pod výše uvedenou spisovou značkou vede Úřad práce České republiky řízení o přiznání dávky státní sociální pomoci, tzv. </w:t>
      </w:r>
      <w:proofErr w:type="spellStart"/>
      <w:r>
        <w:t>superdávky</w:t>
      </w:r>
      <w:proofErr w:type="spellEnd"/>
      <w:r>
        <w:t>, tak, aby mi mohla být vyplácena od dubna 2026, a doté jsem pobíral příspěvek na bydlení ve stávající výši, v souladu s přechodnými ustanoveními zákona.</w:t>
      </w:r>
      <w:r w:rsidR="000101EA">
        <w:t xml:space="preserve"> </w:t>
      </w:r>
    </w:p>
    <w:p w14:paraId="68EB30BD" w14:textId="56E44237" w:rsidR="000101EA" w:rsidRPr="000101EA" w:rsidRDefault="000101EA" w:rsidP="00AC366A">
      <w:pPr>
        <w:spacing w:before="120" w:line="280" w:lineRule="exact"/>
        <w:jc w:val="both"/>
        <w:rPr>
          <w:i/>
          <w:iCs/>
        </w:rPr>
      </w:pPr>
      <w:r w:rsidRPr="000101EA">
        <w:t>Podle § 64 odst. 5 zákona o dávce státní sociální pomoci dále platí, že</w:t>
      </w:r>
      <w:r>
        <w:rPr>
          <w:i/>
          <w:iCs/>
        </w:rPr>
        <w:t xml:space="preserve"> </w:t>
      </w:r>
      <w:r w:rsidRPr="000101EA">
        <w:rPr>
          <w:i/>
          <w:iCs/>
        </w:rPr>
        <w:t xml:space="preserve">„Úřad práce je </w:t>
      </w:r>
      <w:r w:rsidRPr="000101EA">
        <w:rPr>
          <w:b/>
          <w:bCs/>
          <w:i/>
          <w:iCs/>
        </w:rPr>
        <w:t>povinen pro účely prokázání nároku na stipendium poskytované v případě tíživé sociální situace studenta podle zákona o vysokých školách</w:t>
      </w:r>
      <w:r w:rsidRPr="000101EA">
        <w:rPr>
          <w:i/>
          <w:iCs/>
        </w:rPr>
        <w:t xml:space="preserve"> příjemci dávky nebo členu domácnosti, kteří pobírají dávku, jejíž součástí je bonus na dítě, písemně sdělit, že rozhodný příjem domácnosti v rozhodném období, jehož součástí je měsíc září, nepřevýšil součin částky životního minima domácnosti a koeficientu 1,5.“</w:t>
      </w:r>
    </w:p>
    <w:p w14:paraId="4922AB59" w14:textId="0F3CF672" w:rsidR="00AC366A" w:rsidRPr="004F76EE" w:rsidRDefault="004F76EE" w:rsidP="00AC366A">
      <w:pPr>
        <w:spacing w:before="120" w:line="280" w:lineRule="exact"/>
        <w:jc w:val="both"/>
        <w:rPr>
          <w:i/>
          <w:iCs/>
        </w:rPr>
      </w:pPr>
      <w:r w:rsidRPr="004F76EE">
        <w:t>Podle ustanovení</w:t>
      </w:r>
      <w:r w:rsidR="000101EA">
        <w:t xml:space="preserve"> </w:t>
      </w:r>
      <w:r w:rsidRPr="004F76EE">
        <w:t xml:space="preserve">§ 91 odst. 5 zákona č. 111/1998 Sb., o vysokých školách,  ve znění účinném od 1. 10. 2025 </w:t>
      </w:r>
      <w:r>
        <w:t>platí</w:t>
      </w:r>
      <w:r w:rsidRPr="004F76EE">
        <w:t xml:space="preserve">: </w:t>
      </w:r>
      <w:r w:rsidRPr="004F76EE">
        <w:rPr>
          <w:i/>
          <w:iCs/>
        </w:rPr>
        <w:t>„Stipendium podle odstavce 2 písm. d) se přiznává vždy studentům, kteří mají nárok na dávku státní sociální pomoci, jejíž součástí je bonus na dítě, podle zákona o dávce státní sociální pomoci, jestliže rozhodný příjem členů domácnosti zjišťovaný pro účely dávky státní sociální pomoci nepřevyšuje součin částky životního minima rodiny a koeficientu 1,5. Stipendium se přiznává po standardní dobu studia na 10 měsíců v akademickém roce. (…)“</w:t>
      </w:r>
    </w:p>
    <w:p w14:paraId="65D2ED0D" w14:textId="34F26139" w:rsidR="004F76EE" w:rsidRPr="004F76EE" w:rsidRDefault="004F76EE" w:rsidP="00AC366A">
      <w:pPr>
        <w:spacing w:before="120" w:line="280" w:lineRule="exact"/>
        <w:jc w:val="both"/>
        <w:rPr>
          <w:b/>
          <w:bCs/>
        </w:rPr>
      </w:pPr>
      <w:r w:rsidRPr="004F76EE">
        <w:rPr>
          <w:b/>
          <w:bCs/>
        </w:rPr>
        <w:t xml:space="preserve">Zdvořile žádám Úřad práce České republiky, aby mi vystavil potvrzení pro účel </w:t>
      </w:r>
      <w:r>
        <w:rPr>
          <w:b/>
          <w:bCs/>
        </w:rPr>
        <w:t xml:space="preserve">sociálního stipendia § </w:t>
      </w:r>
      <w:r w:rsidRPr="004F76EE">
        <w:rPr>
          <w:b/>
          <w:bCs/>
        </w:rPr>
        <w:t>91 odst. 5 zákona o vysokých školách, tj. že na základě příjmů ve 3. čtvrtletí letošního roku splňuji podmínku pro přiznání sociálního stipendia.</w:t>
      </w:r>
    </w:p>
    <w:p w14:paraId="6E65AC9D" w14:textId="56DA606D" w:rsidR="004F76EE" w:rsidRDefault="004F76EE" w:rsidP="00AC366A">
      <w:pPr>
        <w:spacing w:before="120" w:line="280" w:lineRule="exact"/>
        <w:jc w:val="both"/>
      </w:pPr>
      <w:r>
        <w:t xml:space="preserve">Potvrzení mi ideálně zašlete datovou schránkou anebo e-mailem na </w:t>
      </w:r>
      <w:r w:rsidR="00E43F66" w:rsidRPr="00E43F66">
        <w:rPr>
          <w:highlight w:val="yellow"/>
        </w:rPr>
        <w:t>DOPLNIT</w:t>
      </w:r>
    </w:p>
    <w:p w14:paraId="6DAA399F" w14:textId="5E1159D2" w:rsidR="00AC366A" w:rsidRDefault="00AC366A" w:rsidP="00AC366A">
      <w:pPr>
        <w:spacing w:before="120" w:line="280" w:lineRule="exact"/>
        <w:jc w:val="both"/>
      </w:pPr>
      <w:r>
        <w:t xml:space="preserve">V Praze </w:t>
      </w:r>
      <w:r w:rsidR="00E43F66" w:rsidRPr="00E43F66">
        <w:rPr>
          <w:highlight w:val="yellow"/>
        </w:rPr>
        <w:t>DOPLNIT</w:t>
      </w:r>
      <w:r w:rsidR="004F76EE">
        <w:t>.</w:t>
      </w:r>
      <w:r>
        <w:t xml:space="preserve"> října 2025</w:t>
      </w:r>
    </w:p>
    <w:p w14:paraId="24EC0E62" w14:textId="77777777" w:rsidR="00AC366A" w:rsidRDefault="00AC366A" w:rsidP="00AC366A">
      <w:pPr>
        <w:spacing w:before="120" w:line="280" w:lineRule="exact"/>
        <w:jc w:val="both"/>
      </w:pPr>
    </w:p>
    <w:p w14:paraId="38FCC790" w14:textId="1E625B8C" w:rsidR="00BF51B9" w:rsidRDefault="00E43F66" w:rsidP="004F76EE">
      <w:pPr>
        <w:spacing w:before="120" w:line="280" w:lineRule="exact"/>
        <w:jc w:val="both"/>
      </w:pPr>
      <w:r w:rsidRPr="00E43F66">
        <w:rPr>
          <w:highlight w:val="yellow"/>
        </w:rPr>
        <w:t>JMÉNO PŘÍJMENÍ</w:t>
      </w:r>
    </w:p>
    <w:sectPr w:rsidR="00BF51B9" w:rsidSect="000C313A">
      <w:headerReference w:type="first" r:id="rId7"/>
      <w:pgSz w:w="11906" w:h="16838"/>
      <w:pgMar w:top="1440" w:right="1800" w:bottom="1440" w:left="1800" w:header="708" w:footer="708" w:gutter="0"/>
      <w:cols w:space="708"/>
      <w:titlePg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DE596" w14:textId="77777777" w:rsidR="00CB5C6C" w:rsidRDefault="00CB5C6C">
      <w:pPr>
        <w:spacing w:after="0"/>
      </w:pPr>
      <w:r>
        <w:separator/>
      </w:r>
    </w:p>
  </w:endnote>
  <w:endnote w:type="continuationSeparator" w:id="0">
    <w:p w14:paraId="0D4D3270" w14:textId="77777777" w:rsidR="00CB5C6C" w:rsidRDefault="00CB5C6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ova">
    <w:panose1 w:val="020B0504020202020204"/>
    <w:charset w:val="EE"/>
    <w:family w:val="swiss"/>
    <w:pitch w:val="variable"/>
    <w:sig w:usb0="2000028F" w:usb1="00000002" w:usb2="00000000" w:usb3="00000000" w:csb0="0000019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07521" w14:textId="77777777" w:rsidR="00CB5C6C" w:rsidRDefault="00CB5C6C">
      <w:pPr>
        <w:spacing w:after="0"/>
      </w:pPr>
      <w:r>
        <w:separator/>
      </w:r>
    </w:p>
  </w:footnote>
  <w:footnote w:type="continuationSeparator" w:id="0">
    <w:p w14:paraId="376EAF2E" w14:textId="77777777" w:rsidR="00CB5C6C" w:rsidRDefault="00CB5C6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A30F2" w14:textId="24FCB037" w:rsidR="006E4AD1" w:rsidRPr="00241FC1" w:rsidRDefault="00E43F66" w:rsidP="00241FC1">
    <w:pPr>
      <w:pStyle w:val="Zhlav"/>
      <w:spacing w:after="60"/>
      <w:rPr>
        <w:rFonts w:ascii="Arial Nova" w:hAnsi="Arial Nova"/>
        <w:sz w:val="20"/>
        <w:szCs w:val="20"/>
      </w:rPr>
    </w:pPr>
    <w:r>
      <w:rPr>
        <w:rFonts w:ascii="Arial Nova" w:hAnsi="Arial Nova"/>
        <w:b/>
        <w:sz w:val="20"/>
        <w:szCs w:val="20"/>
      </w:rPr>
      <w:t>Jméno příjmení</w:t>
    </w:r>
  </w:p>
  <w:p w14:paraId="26349F37" w14:textId="76E5BAF4" w:rsidR="00241FC1" w:rsidRPr="00241FC1" w:rsidRDefault="00241FC1" w:rsidP="00241FC1">
    <w:pPr>
      <w:pStyle w:val="Zhlav"/>
      <w:spacing w:after="60"/>
      <w:rPr>
        <w:rFonts w:ascii="Arial Nova" w:hAnsi="Arial Nova"/>
        <w:bCs/>
        <w:sz w:val="20"/>
        <w:szCs w:val="20"/>
      </w:rPr>
    </w:pPr>
    <w:r w:rsidRPr="00241FC1">
      <w:rPr>
        <w:rFonts w:ascii="Arial Nova" w:hAnsi="Arial Nova"/>
        <w:bCs/>
        <w:sz w:val="20"/>
        <w:szCs w:val="20"/>
      </w:rPr>
      <w:t xml:space="preserve">narozen </w:t>
    </w:r>
  </w:p>
  <w:p w14:paraId="4BCCB8A7" w14:textId="66420967" w:rsidR="00241FC1" w:rsidRPr="00241FC1" w:rsidRDefault="00241FC1" w:rsidP="00241FC1">
    <w:pPr>
      <w:pStyle w:val="Zhlav"/>
      <w:spacing w:after="60"/>
      <w:rPr>
        <w:rFonts w:ascii="Arial Nova" w:hAnsi="Arial Nova"/>
        <w:sz w:val="20"/>
        <w:szCs w:val="20"/>
      </w:rPr>
    </w:pPr>
    <w:r w:rsidRPr="00241FC1">
      <w:rPr>
        <w:rFonts w:ascii="Arial Nova" w:hAnsi="Arial Nova"/>
        <w:sz w:val="20"/>
        <w:szCs w:val="20"/>
      </w:rPr>
      <w:t xml:space="preserve">bytem </w:t>
    </w:r>
  </w:p>
  <w:p w14:paraId="067AC79E" w14:textId="77777777" w:rsidR="006E4AD1" w:rsidRPr="00241FC1" w:rsidRDefault="004F6201" w:rsidP="00241FC1">
    <w:pPr>
      <w:pStyle w:val="Zhlav"/>
      <w:spacing w:after="60"/>
      <w:rPr>
        <w:rFonts w:ascii="Constantia" w:hAnsi="Constantia"/>
        <w:b/>
        <w:sz w:val="28"/>
        <w:szCs w:val="28"/>
      </w:rPr>
    </w:pPr>
    <w:r w:rsidRPr="00241FC1">
      <w:rPr>
        <w:noProof/>
        <w:sz w:val="28"/>
        <w:szCs w:val="28"/>
        <w:lang w:eastAsia="cs-CZ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1499416" wp14:editId="4EC2C052">
              <wp:simplePos x="0" y="0"/>
              <wp:positionH relativeFrom="margin">
                <wp:posOffset>-314960</wp:posOffset>
              </wp:positionH>
              <wp:positionV relativeFrom="paragraph">
                <wp:posOffset>67945</wp:posOffset>
              </wp:positionV>
              <wp:extent cx="5901055" cy="635"/>
              <wp:effectExtent l="8890" t="10795" r="5080" b="762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0105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B7D52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4.8pt;margin-top:5.35pt;width:464.65pt;height:.0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"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278848AE"/>
    <w:multiLevelType w:val="hybridMultilevel"/>
    <w:tmpl w:val="2138AE1E"/>
    <w:lvl w:ilvl="0" w:tplc="72DCE5D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1D0B77"/>
    <w:multiLevelType w:val="hybridMultilevel"/>
    <w:tmpl w:val="9A52E610"/>
    <w:lvl w:ilvl="0" w:tplc="633687BC">
      <w:start w:val="1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DD38AC"/>
    <w:multiLevelType w:val="hybridMultilevel"/>
    <w:tmpl w:val="C54474F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771868"/>
    <w:multiLevelType w:val="hybridMultilevel"/>
    <w:tmpl w:val="21CE39D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7858749">
    <w:abstractNumId w:val="0"/>
  </w:num>
  <w:num w:numId="2" w16cid:durableId="2020040124">
    <w:abstractNumId w:val="1"/>
  </w:num>
  <w:num w:numId="3" w16cid:durableId="1079254047">
    <w:abstractNumId w:val="3"/>
  </w:num>
  <w:num w:numId="4" w16cid:durableId="192694819">
    <w:abstractNumId w:val="4"/>
  </w:num>
  <w:num w:numId="5" w16cid:durableId="1439526669">
    <w:abstractNumId w:val="2"/>
  </w:num>
  <w:num w:numId="6" w16cid:durableId="15588608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66A"/>
    <w:rsid w:val="00001D9F"/>
    <w:rsid w:val="000101EA"/>
    <w:rsid w:val="0001399F"/>
    <w:rsid w:val="0004441A"/>
    <w:rsid w:val="000C313A"/>
    <w:rsid w:val="000F0CF3"/>
    <w:rsid w:val="00104BD3"/>
    <w:rsid w:val="00114AAE"/>
    <w:rsid w:val="0012243B"/>
    <w:rsid w:val="00157BED"/>
    <w:rsid w:val="00164A12"/>
    <w:rsid w:val="00167F6A"/>
    <w:rsid w:val="0017098B"/>
    <w:rsid w:val="00172920"/>
    <w:rsid w:val="00194A9D"/>
    <w:rsid w:val="001B7E1F"/>
    <w:rsid w:val="001E70FD"/>
    <w:rsid w:val="001E7302"/>
    <w:rsid w:val="002333E6"/>
    <w:rsid w:val="00241FC1"/>
    <w:rsid w:val="00284349"/>
    <w:rsid w:val="00291D75"/>
    <w:rsid w:val="002A11A9"/>
    <w:rsid w:val="002A747D"/>
    <w:rsid w:val="002C047B"/>
    <w:rsid w:val="002D1D37"/>
    <w:rsid w:val="002E29B2"/>
    <w:rsid w:val="002E2ED2"/>
    <w:rsid w:val="002E3392"/>
    <w:rsid w:val="002E5107"/>
    <w:rsid w:val="0031030E"/>
    <w:rsid w:val="003109C1"/>
    <w:rsid w:val="003117CF"/>
    <w:rsid w:val="003168FC"/>
    <w:rsid w:val="003279B6"/>
    <w:rsid w:val="00372D69"/>
    <w:rsid w:val="003820D4"/>
    <w:rsid w:val="0039220D"/>
    <w:rsid w:val="00397A14"/>
    <w:rsid w:val="003A2124"/>
    <w:rsid w:val="003A7000"/>
    <w:rsid w:val="00422898"/>
    <w:rsid w:val="0043081F"/>
    <w:rsid w:val="004B51D7"/>
    <w:rsid w:val="004B7CB0"/>
    <w:rsid w:val="004D74D5"/>
    <w:rsid w:val="004F0334"/>
    <w:rsid w:val="004F0C60"/>
    <w:rsid w:val="004F6201"/>
    <w:rsid w:val="004F76EE"/>
    <w:rsid w:val="005400CA"/>
    <w:rsid w:val="0055318E"/>
    <w:rsid w:val="00580F3B"/>
    <w:rsid w:val="005871A7"/>
    <w:rsid w:val="005A1706"/>
    <w:rsid w:val="005B3872"/>
    <w:rsid w:val="005C0D78"/>
    <w:rsid w:val="005C568C"/>
    <w:rsid w:val="005D6D24"/>
    <w:rsid w:val="00621259"/>
    <w:rsid w:val="00631038"/>
    <w:rsid w:val="00633511"/>
    <w:rsid w:val="00665FE2"/>
    <w:rsid w:val="00673CDE"/>
    <w:rsid w:val="00674B73"/>
    <w:rsid w:val="006844C9"/>
    <w:rsid w:val="00697FFB"/>
    <w:rsid w:val="006A71F3"/>
    <w:rsid w:val="006C1BF1"/>
    <w:rsid w:val="006E1AE9"/>
    <w:rsid w:val="006E4AD1"/>
    <w:rsid w:val="006F1204"/>
    <w:rsid w:val="00707235"/>
    <w:rsid w:val="007100FB"/>
    <w:rsid w:val="00723E71"/>
    <w:rsid w:val="007576A3"/>
    <w:rsid w:val="00773FAD"/>
    <w:rsid w:val="007A45CE"/>
    <w:rsid w:val="007D4C46"/>
    <w:rsid w:val="00811485"/>
    <w:rsid w:val="008165E7"/>
    <w:rsid w:val="008213B8"/>
    <w:rsid w:val="00831E14"/>
    <w:rsid w:val="00832DEB"/>
    <w:rsid w:val="008404E7"/>
    <w:rsid w:val="00866747"/>
    <w:rsid w:val="00867AAA"/>
    <w:rsid w:val="008A0019"/>
    <w:rsid w:val="008D2DA6"/>
    <w:rsid w:val="008E1C3B"/>
    <w:rsid w:val="00913F53"/>
    <w:rsid w:val="00916BE5"/>
    <w:rsid w:val="0093579D"/>
    <w:rsid w:val="00946725"/>
    <w:rsid w:val="00976623"/>
    <w:rsid w:val="009A5548"/>
    <w:rsid w:val="009A7B58"/>
    <w:rsid w:val="009B0DAA"/>
    <w:rsid w:val="009C2297"/>
    <w:rsid w:val="009F4C03"/>
    <w:rsid w:val="00A03C04"/>
    <w:rsid w:val="00A328AB"/>
    <w:rsid w:val="00A40F36"/>
    <w:rsid w:val="00A94E43"/>
    <w:rsid w:val="00AB66AA"/>
    <w:rsid w:val="00AC366A"/>
    <w:rsid w:val="00AE2CBC"/>
    <w:rsid w:val="00B21573"/>
    <w:rsid w:val="00B3740B"/>
    <w:rsid w:val="00B42FCC"/>
    <w:rsid w:val="00B9714C"/>
    <w:rsid w:val="00BB37E5"/>
    <w:rsid w:val="00BD229A"/>
    <w:rsid w:val="00BF51B9"/>
    <w:rsid w:val="00C00C58"/>
    <w:rsid w:val="00C3072B"/>
    <w:rsid w:val="00C61B3B"/>
    <w:rsid w:val="00C65086"/>
    <w:rsid w:val="00C75E8C"/>
    <w:rsid w:val="00C8132A"/>
    <w:rsid w:val="00CB5C6C"/>
    <w:rsid w:val="00D208C3"/>
    <w:rsid w:val="00D32153"/>
    <w:rsid w:val="00D321A0"/>
    <w:rsid w:val="00D44918"/>
    <w:rsid w:val="00D53DD8"/>
    <w:rsid w:val="00D92B9E"/>
    <w:rsid w:val="00DB0E4E"/>
    <w:rsid w:val="00E13652"/>
    <w:rsid w:val="00E302DA"/>
    <w:rsid w:val="00E43F66"/>
    <w:rsid w:val="00E54971"/>
    <w:rsid w:val="00E645B8"/>
    <w:rsid w:val="00EB2B3A"/>
    <w:rsid w:val="00EC5E73"/>
    <w:rsid w:val="00EE07F4"/>
    <w:rsid w:val="00F47CFF"/>
    <w:rsid w:val="00F806A4"/>
    <w:rsid w:val="00FD7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E0A3EB0"/>
  <w15:docId w15:val="{020BC6AA-0691-465A-9535-6088F8B12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spacing w:after="240"/>
    </w:pPr>
    <w:rPr>
      <w:sz w:val="24"/>
      <w:szCs w:val="24"/>
      <w:lang w:eastAsia="ar-SA"/>
    </w:rPr>
  </w:style>
  <w:style w:type="paragraph" w:styleId="Nadpis1">
    <w:name w:val="heading 1"/>
    <w:basedOn w:val="Normln"/>
    <w:next w:val="Zkladntext"/>
    <w:qFormat/>
    <w:pPr>
      <w:tabs>
        <w:tab w:val="num" w:pos="432"/>
      </w:tabs>
      <w:ind w:left="432" w:hanging="432"/>
      <w:jc w:val="center"/>
      <w:outlineLvl w:val="0"/>
    </w:pPr>
    <w:rPr>
      <w:b/>
      <w:bCs/>
    </w:rPr>
  </w:style>
  <w:style w:type="paragraph" w:styleId="Nadpis2">
    <w:name w:val="heading 2"/>
    <w:basedOn w:val="Normln"/>
    <w:next w:val="Zkladntext"/>
    <w:qFormat/>
    <w:pPr>
      <w:tabs>
        <w:tab w:val="num" w:pos="576"/>
      </w:tabs>
      <w:spacing w:after="360"/>
      <w:ind w:left="576" w:hanging="576"/>
      <w:jc w:val="center"/>
      <w:outlineLvl w:val="1"/>
    </w:pPr>
  </w:style>
  <w:style w:type="paragraph" w:styleId="Nadpis3">
    <w:name w:val="heading 3"/>
    <w:basedOn w:val="Normln"/>
    <w:next w:val="Zkladntext"/>
    <w:qFormat/>
    <w:pPr>
      <w:keepNext/>
      <w:tabs>
        <w:tab w:val="num" w:pos="720"/>
      </w:tabs>
      <w:ind w:left="720" w:hanging="720"/>
      <w:outlineLvl w:val="2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1">
    <w:name w:val="Standardní písmo odstavce1"/>
  </w:style>
  <w:style w:type="character" w:customStyle="1" w:styleId="ZhlavChar">
    <w:name w:val="Záhlaví Char"/>
    <w:uiPriority w:val="99"/>
    <w:rPr>
      <w:sz w:val="24"/>
      <w:szCs w:val="24"/>
    </w:rPr>
  </w:style>
  <w:style w:type="character" w:customStyle="1" w:styleId="ZpatChar">
    <w:name w:val="Zápatí Char"/>
    <w:rPr>
      <w:sz w:val="24"/>
      <w:szCs w:val="24"/>
    </w:rPr>
  </w:style>
  <w:style w:type="character" w:styleId="Hypertextovodkaz">
    <w:name w:val="Hyperlink"/>
    <w:rPr>
      <w:color w:val="0000FF"/>
      <w:u w:val="single"/>
    </w:rPr>
  </w:style>
  <w:style w:type="character" w:customStyle="1" w:styleId="Nadpis3Char">
    <w:name w:val="Nadpis 3 Char"/>
    <w:rPr>
      <w:b/>
      <w:bCs/>
      <w:sz w:val="24"/>
      <w:szCs w:val="24"/>
    </w:rPr>
  </w:style>
  <w:style w:type="character" w:customStyle="1" w:styleId="st">
    <w:name w:val="st"/>
  </w:style>
  <w:style w:type="character" w:customStyle="1" w:styleId="PromnnHTML1">
    <w:name w:val="Proměnná HTML1"/>
    <w:rPr>
      <w:i/>
      <w:iCs/>
    </w:rPr>
  </w:style>
  <w:style w:type="character" w:customStyle="1" w:styleId="preformatted">
    <w:name w:val="preformatted"/>
  </w:style>
  <w:style w:type="character" w:customStyle="1" w:styleId="Sledovanodkaz1">
    <w:name w:val="Sledovaný odkaz1"/>
    <w:rPr>
      <w:color w:val="800080"/>
      <w:u w:val="single"/>
    </w:rPr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Courier New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Arial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Arial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Arial"/>
    </w:rPr>
  </w:style>
  <w:style w:type="paragraph" w:customStyle="1" w:styleId="Names">
    <w:name w:val="Names"/>
    <w:basedOn w:val="Normln"/>
    <w:pPr>
      <w:tabs>
        <w:tab w:val="left" w:pos="3960"/>
      </w:tabs>
      <w:spacing w:before="240"/>
    </w:pPr>
    <w:rPr>
      <w:lang w:eastAsia="cs-CZ" w:bidi="cs-CZ"/>
    </w:rPr>
  </w:style>
  <w:style w:type="paragraph" w:styleId="Zhlav">
    <w:name w:val="header"/>
    <w:basedOn w:val="Normln"/>
    <w:uiPriority w:val="99"/>
    <w:pPr>
      <w:suppressLineNumbers/>
      <w:tabs>
        <w:tab w:val="center" w:pos="4536"/>
        <w:tab w:val="right" w:pos="9072"/>
      </w:tabs>
    </w:pPr>
  </w:style>
  <w:style w:type="paragraph" w:styleId="Zpat">
    <w:name w:val="footer"/>
    <w:basedOn w:val="Normln"/>
    <w:pPr>
      <w:suppressLineNumbers/>
      <w:tabs>
        <w:tab w:val="center" w:pos="4536"/>
        <w:tab w:val="right" w:pos="9072"/>
      </w:tabs>
    </w:pPr>
  </w:style>
  <w:style w:type="paragraph" w:customStyle="1" w:styleId="go">
    <w:name w:val="go"/>
    <w:basedOn w:val="Normln"/>
    <w:pPr>
      <w:spacing w:before="100" w:after="100"/>
    </w:pPr>
  </w:style>
  <w:style w:type="paragraph" w:customStyle="1" w:styleId="Normlnweb1">
    <w:name w:val="Normální (web)1"/>
    <w:basedOn w:val="Normln"/>
    <w:pPr>
      <w:spacing w:before="100" w:after="100"/>
    </w:pPr>
  </w:style>
  <w:style w:type="paragraph" w:customStyle="1" w:styleId="Textbubliny1">
    <w:name w:val="Text bubliny1"/>
    <w:basedOn w:val="Normln"/>
    <w:pPr>
      <w:spacing w:after="0"/>
    </w:pPr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9A5548"/>
    <w:pPr>
      <w:suppressAutoHyphens w:val="0"/>
      <w:spacing w:before="100" w:beforeAutospacing="1" w:after="100" w:afterAutospacing="1"/>
    </w:pPr>
    <w:rPr>
      <w:lang w:eastAsia="cs-CZ"/>
    </w:rPr>
  </w:style>
  <w:style w:type="paragraph" w:customStyle="1" w:styleId="Default">
    <w:name w:val="Default"/>
    <w:rsid w:val="00831E1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l4">
    <w:name w:val="l4"/>
    <w:basedOn w:val="Normln"/>
    <w:rsid w:val="006F1204"/>
    <w:pPr>
      <w:suppressAutoHyphens w:val="0"/>
      <w:spacing w:before="100" w:beforeAutospacing="1" w:after="100" w:afterAutospacing="1"/>
    </w:pPr>
    <w:rPr>
      <w:lang w:eastAsia="cs-CZ"/>
    </w:rPr>
  </w:style>
  <w:style w:type="character" w:styleId="PromnnHTML">
    <w:name w:val="HTML Variable"/>
    <w:uiPriority w:val="99"/>
    <w:unhideWhenUsed/>
    <w:rsid w:val="006F1204"/>
    <w:rPr>
      <w:i/>
      <w:iCs/>
    </w:rPr>
  </w:style>
  <w:style w:type="character" w:styleId="Siln">
    <w:name w:val="Strong"/>
    <w:uiPriority w:val="22"/>
    <w:qFormat/>
    <w:rsid w:val="002A747D"/>
    <w:rPr>
      <w:b/>
      <w:bCs/>
    </w:rPr>
  </w:style>
  <w:style w:type="paragraph" w:customStyle="1" w:styleId="l6">
    <w:name w:val="l6"/>
    <w:basedOn w:val="Normln"/>
    <w:rsid w:val="001E70FD"/>
    <w:pPr>
      <w:suppressAutoHyphens w:val="0"/>
      <w:spacing w:before="100" w:beforeAutospacing="1" w:after="100" w:afterAutospacing="1"/>
    </w:pPr>
    <w:rPr>
      <w:lang w:eastAsia="cs-CZ"/>
    </w:rPr>
  </w:style>
  <w:style w:type="paragraph" w:customStyle="1" w:styleId="l5">
    <w:name w:val="l5"/>
    <w:basedOn w:val="Normln"/>
    <w:rsid w:val="002C047B"/>
    <w:pPr>
      <w:suppressAutoHyphens w:val="0"/>
      <w:spacing w:before="100" w:beforeAutospacing="1" w:after="100" w:afterAutospacing="1"/>
    </w:pPr>
    <w:rPr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4F76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0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16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2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124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008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6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36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1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2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5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2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9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6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1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5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1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9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2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9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5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9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3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5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7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3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0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8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8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9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5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78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kub\OneDrive\Plocha\Hlavi&#269;kov&#253;%20pap&#237;r.dotm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Hlavičkový papír</Template>
  <TotalTime>25</TotalTime>
  <Pages>1</Pages>
  <Words>269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Jakub Čech</dc:creator>
  <cp:lastModifiedBy>Jakub Čech</cp:lastModifiedBy>
  <cp:revision>7</cp:revision>
  <cp:lastPrinted>2018-02-14T16:08:00Z</cp:lastPrinted>
  <dcterms:created xsi:type="dcterms:W3CDTF">2025-10-07T06:17:00Z</dcterms:created>
  <dcterms:modified xsi:type="dcterms:W3CDTF">2025-10-23T15:10:00Z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 Corporation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