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9B" w:rsidRPr="00C90576" w:rsidRDefault="0091789B" w:rsidP="0091789B">
      <w:pPr>
        <w:jc w:val="center"/>
        <w:rPr>
          <w:b/>
          <w:sz w:val="22"/>
          <w:szCs w:val="22"/>
        </w:rPr>
      </w:pPr>
      <w:r w:rsidRPr="00C90576">
        <w:rPr>
          <w:b/>
          <w:sz w:val="22"/>
          <w:szCs w:val="22"/>
        </w:rPr>
        <w:t xml:space="preserve">Zápis ze schůze legislativní komise AS UK konané dne </w:t>
      </w:r>
      <w:r w:rsidR="00940670">
        <w:rPr>
          <w:b/>
          <w:sz w:val="22"/>
          <w:szCs w:val="22"/>
        </w:rPr>
        <w:t xml:space="preserve">7. října </w:t>
      </w:r>
      <w:r>
        <w:rPr>
          <w:b/>
          <w:sz w:val="22"/>
          <w:szCs w:val="22"/>
        </w:rPr>
        <w:t>2014</w:t>
      </w:r>
    </w:p>
    <w:p w:rsidR="0091789B" w:rsidRPr="00C90576" w:rsidRDefault="0091789B" w:rsidP="0091789B">
      <w:pPr>
        <w:rPr>
          <w:color w:val="000000"/>
          <w:sz w:val="22"/>
          <w:szCs w:val="22"/>
        </w:rPr>
      </w:pPr>
    </w:p>
    <w:p w:rsidR="0091789B" w:rsidRPr="00C90576" w:rsidRDefault="0091789B" w:rsidP="0091789B">
      <w:pPr>
        <w:rPr>
          <w:color w:val="000000"/>
          <w:sz w:val="22"/>
          <w:szCs w:val="22"/>
        </w:rPr>
      </w:pPr>
    </w:p>
    <w:p w:rsidR="0091789B" w:rsidRDefault="0091789B" w:rsidP="00D172F2">
      <w:pPr>
        <w:jc w:val="both"/>
        <w:rPr>
          <w:color w:val="000000"/>
          <w:sz w:val="22"/>
          <w:szCs w:val="22"/>
        </w:rPr>
      </w:pPr>
      <w:r w:rsidRPr="00665EB8">
        <w:rPr>
          <w:b/>
          <w:color w:val="000000"/>
          <w:sz w:val="22"/>
          <w:szCs w:val="22"/>
        </w:rPr>
        <w:t>Přítomni</w:t>
      </w:r>
      <w:r w:rsidRPr="00C90576">
        <w:rPr>
          <w:color w:val="000000"/>
          <w:sz w:val="22"/>
          <w:szCs w:val="22"/>
        </w:rPr>
        <w:t xml:space="preserve">: </w:t>
      </w:r>
      <w:r w:rsidR="00665EB8">
        <w:rPr>
          <w:color w:val="000000"/>
          <w:sz w:val="22"/>
          <w:szCs w:val="22"/>
        </w:rPr>
        <w:t xml:space="preserve">JUDr. Ing. Josef Staša, CSc., Mgr. Petr </w:t>
      </w:r>
      <w:proofErr w:type="spellStart"/>
      <w:r w:rsidR="00665EB8">
        <w:rPr>
          <w:color w:val="000000"/>
          <w:sz w:val="22"/>
          <w:szCs w:val="22"/>
        </w:rPr>
        <w:t>Brezina</w:t>
      </w:r>
      <w:proofErr w:type="spellEnd"/>
      <w:r w:rsidR="00665EB8">
        <w:rPr>
          <w:color w:val="000000"/>
          <w:sz w:val="22"/>
          <w:szCs w:val="22"/>
        </w:rPr>
        <w:t xml:space="preserve">, RNDr. Tomáš Jelínek, JUDr. Michael Kučera, Mgr. David Kučerka, </w:t>
      </w:r>
      <w:proofErr w:type="spellStart"/>
      <w:r w:rsidR="00665EB8">
        <w:rPr>
          <w:color w:val="000000"/>
          <w:sz w:val="22"/>
          <w:szCs w:val="22"/>
        </w:rPr>
        <w:t>O.Crucig</w:t>
      </w:r>
      <w:proofErr w:type="spellEnd"/>
      <w:r w:rsidR="00665EB8">
        <w:rPr>
          <w:color w:val="000000"/>
          <w:sz w:val="22"/>
          <w:szCs w:val="22"/>
        </w:rPr>
        <w:t>, Mgr. Roman Šolc, doc. JUDr. PhDr. Jan Wintr, Ph.D., Mgr. Samuel Zajíček</w:t>
      </w:r>
    </w:p>
    <w:p w:rsidR="00665EB8" w:rsidRDefault="00665EB8" w:rsidP="00D172F2">
      <w:pPr>
        <w:jc w:val="both"/>
        <w:rPr>
          <w:color w:val="000000"/>
          <w:sz w:val="22"/>
          <w:szCs w:val="22"/>
        </w:rPr>
      </w:pPr>
    </w:p>
    <w:p w:rsidR="00665EB8" w:rsidRPr="00C90576" w:rsidRDefault="00665EB8" w:rsidP="00D172F2">
      <w:pPr>
        <w:jc w:val="both"/>
        <w:rPr>
          <w:color w:val="000000"/>
          <w:sz w:val="22"/>
          <w:szCs w:val="22"/>
        </w:rPr>
      </w:pPr>
      <w:r w:rsidRPr="00CE5DAB">
        <w:rPr>
          <w:b/>
          <w:color w:val="000000"/>
          <w:sz w:val="22"/>
          <w:szCs w:val="22"/>
        </w:rPr>
        <w:t>Omluveni</w:t>
      </w:r>
      <w:r>
        <w:rPr>
          <w:color w:val="000000"/>
          <w:sz w:val="22"/>
          <w:szCs w:val="22"/>
        </w:rPr>
        <w:t xml:space="preserve">: MUDr. Jan </w:t>
      </w:r>
      <w:proofErr w:type="spellStart"/>
      <w:r>
        <w:rPr>
          <w:color w:val="000000"/>
          <w:sz w:val="22"/>
          <w:szCs w:val="22"/>
        </w:rPr>
        <w:t>Bruthans</w:t>
      </w:r>
      <w:proofErr w:type="spellEnd"/>
      <w:r>
        <w:rPr>
          <w:color w:val="000000"/>
          <w:sz w:val="22"/>
          <w:szCs w:val="22"/>
        </w:rPr>
        <w:t xml:space="preserve">, MUDr. Martin Havrda, doc. PharmDr. Miloš Macháček, CSc., Mgr. Miroslav </w:t>
      </w:r>
      <w:proofErr w:type="spellStart"/>
      <w:r>
        <w:rPr>
          <w:color w:val="000000"/>
          <w:sz w:val="22"/>
          <w:szCs w:val="22"/>
        </w:rPr>
        <w:t>Makajev</w:t>
      </w:r>
      <w:proofErr w:type="spellEnd"/>
      <w:r>
        <w:rPr>
          <w:color w:val="000000"/>
          <w:sz w:val="22"/>
          <w:szCs w:val="22"/>
        </w:rPr>
        <w:t>, Bc. Michal Tuláček, Mgr. Kateřina Volná</w:t>
      </w:r>
    </w:p>
    <w:p w:rsidR="0091789B" w:rsidRPr="00C90576" w:rsidRDefault="0091789B" w:rsidP="00D172F2">
      <w:pPr>
        <w:jc w:val="both"/>
        <w:rPr>
          <w:color w:val="000000"/>
          <w:sz w:val="22"/>
          <w:szCs w:val="22"/>
        </w:rPr>
      </w:pPr>
    </w:p>
    <w:p w:rsidR="0091789B" w:rsidRPr="00C90576" w:rsidRDefault="0091621D" w:rsidP="00D172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Program:</w:t>
      </w:r>
    </w:p>
    <w:p w:rsidR="0091789B" w:rsidRDefault="0091789B" w:rsidP="00D172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C90576">
        <w:rPr>
          <w:color w:val="000000"/>
          <w:sz w:val="22"/>
          <w:szCs w:val="22"/>
        </w:rPr>
        <w:t>. Návrh vnitřní</w:t>
      </w:r>
      <w:r>
        <w:rPr>
          <w:color w:val="000000"/>
          <w:sz w:val="22"/>
          <w:szCs w:val="22"/>
        </w:rPr>
        <w:t xml:space="preserve">ho předpisu </w:t>
      </w:r>
      <w:r w:rsidRPr="00C90576">
        <w:rPr>
          <w:color w:val="000000"/>
          <w:sz w:val="22"/>
          <w:szCs w:val="22"/>
        </w:rPr>
        <w:t>UK</w:t>
      </w:r>
    </w:p>
    <w:p w:rsidR="0091789B" w:rsidRPr="00C90576" w:rsidRDefault="0091789B" w:rsidP="00D172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Návrhy vnitřních předpisů součástí UK</w:t>
      </w:r>
    </w:p>
    <w:p w:rsidR="0091789B" w:rsidRDefault="00B46945" w:rsidP="00D172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91789B">
        <w:rPr>
          <w:color w:val="000000"/>
          <w:sz w:val="22"/>
          <w:szCs w:val="22"/>
        </w:rPr>
        <w:t>. Různé</w:t>
      </w:r>
    </w:p>
    <w:p w:rsidR="0091789B" w:rsidRDefault="0091789B" w:rsidP="00D172F2">
      <w:pPr>
        <w:jc w:val="both"/>
        <w:rPr>
          <w:color w:val="000000"/>
          <w:sz w:val="22"/>
          <w:szCs w:val="22"/>
        </w:rPr>
      </w:pPr>
    </w:p>
    <w:p w:rsidR="0091789B" w:rsidRDefault="0091789B" w:rsidP="00D172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 1)</w:t>
      </w:r>
    </w:p>
    <w:p w:rsidR="0091789B" w:rsidRDefault="0091789B" w:rsidP="00D172F2">
      <w:pPr>
        <w:jc w:val="both"/>
        <w:rPr>
          <w:color w:val="000000"/>
          <w:sz w:val="22"/>
          <w:szCs w:val="22"/>
        </w:rPr>
      </w:pPr>
    </w:p>
    <w:p w:rsidR="00940670" w:rsidRPr="00940670" w:rsidRDefault="00940670" w:rsidP="00940670">
      <w:pPr>
        <w:ind w:firstLine="708"/>
        <w:jc w:val="both"/>
        <w:rPr>
          <w:rFonts w:eastAsia="Calibri"/>
        </w:rPr>
      </w:pPr>
      <w:r>
        <w:rPr>
          <w:sz w:val="22"/>
          <w:szCs w:val="22"/>
        </w:rPr>
        <w:t xml:space="preserve">A) </w:t>
      </w:r>
      <w:r w:rsidR="0071280B" w:rsidRPr="00940670">
        <w:rPr>
          <w:sz w:val="22"/>
          <w:szCs w:val="22"/>
        </w:rPr>
        <w:t>Legislativní komise se seznámila s uplatněnými stanovisky orgánů fakult a součástí UK</w:t>
      </w:r>
      <w:r w:rsidR="0071280B" w:rsidRPr="00940670">
        <w:rPr>
          <w:rFonts w:eastAsia="Calibri"/>
        </w:rPr>
        <w:t xml:space="preserve"> k návrhu dílčí změny </w:t>
      </w:r>
      <w:r w:rsidRPr="00940670">
        <w:rPr>
          <w:rFonts w:eastAsia="Calibri"/>
          <w:b/>
        </w:rPr>
        <w:t>Statutu UK (č</w:t>
      </w:r>
      <w:r w:rsidR="00D418C5">
        <w:rPr>
          <w:rFonts w:eastAsia="Calibri"/>
          <w:b/>
        </w:rPr>
        <w:t xml:space="preserve">. </w:t>
      </w:r>
      <w:r w:rsidRPr="00940670">
        <w:rPr>
          <w:rFonts w:eastAsia="Calibri"/>
          <w:b/>
        </w:rPr>
        <w:t xml:space="preserve">j. 174a/2014) </w:t>
      </w:r>
      <w:r w:rsidRPr="00940670">
        <w:rPr>
          <w:rFonts w:eastAsia="Calibri"/>
        </w:rPr>
        <w:t>a zabývala se</w:t>
      </w:r>
      <w:r w:rsidR="00B46945">
        <w:rPr>
          <w:rFonts w:eastAsia="Calibri"/>
        </w:rPr>
        <w:t xml:space="preserve"> za přítomnosti navrhovatele</w:t>
      </w:r>
      <w:r w:rsidRPr="00940670">
        <w:rPr>
          <w:rFonts w:eastAsia="Calibri"/>
        </w:rPr>
        <w:t xml:space="preserve"> pozměňovacím návrhem kol. Mgr. Šolce</w:t>
      </w:r>
      <w:r w:rsidR="00D418C5">
        <w:rPr>
          <w:rFonts w:eastAsia="Calibri"/>
        </w:rPr>
        <w:t xml:space="preserve"> (č. j. 196/2014)</w:t>
      </w:r>
      <w:r w:rsidR="00B46945">
        <w:rPr>
          <w:rFonts w:eastAsia="Calibri"/>
        </w:rPr>
        <w:t>:</w:t>
      </w:r>
    </w:p>
    <w:p w:rsidR="00940670" w:rsidRDefault="00940670" w:rsidP="00940670">
      <w:pPr>
        <w:jc w:val="both"/>
        <w:rPr>
          <w:lang w:eastAsia="en-US"/>
        </w:rPr>
      </w:pPr>
    </w:p>
    <w:p w:rsidR="00940670" w:rsidRDefault="00940670" w:rsidP="00940670">
      <w:pPr>
        <w:jc w:val="both"/>
        <w:rPr>
          <w:lang w:eastAsia="en-US"/>
        </w:rPr>
      </w:pPr>
      <w:r w:rsidRPr="00940670">
        <w:rPr>
          <w:lang w:eastAsia="en-US"/>
        </w:rPr>
        <w:t xml:space="preserve">(1) V čl. 1, odst. 2 se věta </w:t>
      </w:r>
      <w:r w:rsidRPr="00940670">
        <w:rPr>
          <w:i/>
          <w:lang w:eastAsia="en-US"/>
        </w:rPr>
        <w:t>„Požádá-li o to do nejbližšího následujícího zasedání senátu alespoň jedna pětina všech jeho členů, koná se na tomto zasedání k vyjádření přijatému předsednictvem rozprava.“</w:t>
      </w:r>
      <w:r w:rsidRPr="00940670">
        <w:rPr>
          <w:lang w:eastAsia="en-US"/>
        </w:rPr>
        <w:t xml:space="preserve"> nahrazuje větou </w:t>
      </w:r>
      <w:r w:rsidRPr="00940670">
        <w:rPr>
          <w:i/>
          <w:lang w:eastAsia="en-US"/>
        </w:rPr>
        <w:t>„Nebylo-li usnesení předsednictva podle věty první schváleno na nejbližším zasedání senátu, pozbývá platnosti.“</w:t>
      </w:r>
      <w:r w:rsidR="004C1086">
        <w:rPr>
          <w:lang w:eastAsia="en-US"/>
        </w:rPr>
        <w:t>.</w:t>
      </w:r>
    </w:p>
    <w:p w:rsidR="004C1086" w:rsidRPr="00940670" w:rsidRDefault="004C1086" w:rsidP="00940670">
      <w:pPr>
        <w:jc w:val="both"/>
        <w:rPr>
          <w:lang w:eastAsia="en-US"/>
        </w:rPr>
      </w:pPr>
    </w:p>
    <w:p w:rsidR="004C1086" w:rsidRDefault="004C1086" w:rsidP="004C1086">
      <w:pPr>
        <w:jc w:val="both"/>
      </w:pPr>
      <w:r>
        <w:t>Návrh je přípustný</w:t>
      </w:r>
      <w:r w:rsidRPr="00055479">
        <w:t xml:space="preserve"> (</w:t>
      </w:r>
      <w:r>
        <w:t xml:space="preserve">přijato </w:t>
      </w:r>
      <w:r w:rsidRPr="00055479">
        <w:t>konsensuálně)</w:t>
      </w:r>
      <w:r>
        <w:t>; l</w:t>
      </w:r>
      <w:r w:rsidRPr="00055479">
        <w:t>egislativní komise přijetí návrhu nedoporuč</w:t>
      </w:r>
      <w:r>
        <w:t>ila [hlasování 4 (hlas pro návrh) – 3 (hlasů proti návrhu) – 1 (zdržel/a se)].</w:t>
      </w:r>
    </w:p>
    <w:p w:rsidR="00940670" w:rsidRDefault="00940670" w:rsidP="00940670">
      <w:pPr>
        <w:jc w:val="both"/>
        <w:rPr>
          <w:lang w:eastAsia="en-US"/>
        </w:rPr>
      </w:pPr>
    </w:p>
    <w:p w:rsidR="004C1086" w:rsidRDefault="004C1086" w:rsidP="00940670">
      <w:pPr>
        <w:jc w:val="both"/>
        <w:rPr>
          <w:lang w:eastAsia="en-US"/>
        </w:rPr>
      </w:pPr>
      <w:r>
        <w:rPr>
          <w:lang w:eastAsia="en-US"/>
        </w:rPr>
        <w:t>Navrhovatel modifikovat svůj druhý pozměňovací návrh.</w:t>
      </w:r>
    </w:p>
    <w:p w:rsidR="00940670" w:rsidRDefault="00940670" w:rsidP="00940670">
      <w:pPr>
        <w:jc w:val="both"/>
        <w:rPr>
          <w:lang w:eastAsia="en-US"/>
        </w:rPr>
      </w:pPr>
      <w:r w:rsidRPr="00940670">
        <w:rPr>
          <w:lang w:eastAsia="en-US"/>
        </w:rPr>
        <w:t xml:space="preserve">(2) V čl. 1, odst. 2 se věta </w:t>
      </w:r>
      <w:r w:rsidRPr="00940670">
        <w:rPr>
          <w:i/>
          <w:lang w:eastAsia="en-US"/>
        </w:rPr>
        <w:t>„Požádá-li o to do nejbližšího následujícího zasedání senátu alespoň jedna pětina všech jeho členů, koná se na tomto zasedání k vyjádření přijatému předsednictvem rozprava.“</w:t>
      </w:r>
      <w:r w:rsidRPr="00940670">
        <w:rPr>
          <w:lang w:eastAsia="en-US"/>
        </w:rPr>
        <w:t xml:space="preserve"> nahrazuje větou </w:t>
      </w:r>
      <w:r w:rsidRPr="00940670">
        <w:rPr>
          <w:i/>
          <w:lang w:eastAsia="en-US"/>
        </w:rPr>
        <w:t>„Na nejbližším následujícím zasedání senátu se k vyjádření přijatému předsednictvem</w:t>
      </w:r>
      <w:r w:rsidR="004C1086" w:rsidRPr="004C1086">
        <w:rPr>
          <w:i/>
          <w:lang w:eastAsia="en-US"/>
        </w:rPr>
        <w:t xml:space="preserve"> </w:t>
      </w:r>
      <w:r w:rsidR="004C1086" w:rsidRPr="00940670">
        <w:rPr>
          <w:i/>
          <w:lang w:eastAsia="en-US"/>
        </w:rPr>
        <w:t>koná rozprava</w:t>
      </w:r>
      <w:r w:rsidRPr="00940670">
        <w:rPr>
          <w:i/>
          <w:lang w:eastAsia="en-US"/>
        </w:rPr>
        <w:t xml:space="preserve">; </w:t>
      </w:r>
      <w:r w:rsidR="004C1086">
        <w:rPr>
          <w:i/>
          <w:lang w:eastAsia="en-US"/>
        </w:rPr>
        <w:t>pokud</w:t>
      </w:r>
      <w:r w:rsidRPr="00940670">
        <w:rPr>
          <w:i/>
          <w:lang w:eastAsia="en-US"/>
        </w:rPr>
        <w:t xml:space="preserve"> se tak senát usnese, </w:t>
      </w:r>
      <w:r w:rsidR="004C1086">
        <w:rPr>
          <w:i/>
          <w:lang w:eastAsia="en-US"/>
        </w:rPr>
        <w:t xml:space="preserve">pozbývá </w:t>
      </w:r>
      <w:r w:rsidRPr="00940670">
        <w:rPr>
          <w:i/>
          <w:lang w:eastAsia="en-US"/>
        </w:rPr>
        <w:t xml:space="preserve">vyjádření </w:t>
      </w:r>
      <w:r w:rsidR="004C1086">
        <w:rPr>
          <w:i/>
          <w:lang w:eastAsia="en-US"/>
        </w:rPr>
        <w:t>další platnosti.</w:t>
      </w:r>
      <w:r w:rsidRPr="00940670">
        <w:rPr>
          <w:i/>
          <w:lang w:eastAsia="en-US"/>
        </w:rPr>
        <w:t>“</w:t>
      </w:r>
      <w:r w:rsidRPr="00940670">
        <w:rPr>
          <w:lang w:eastAsia="en-US"/>
        </w:rPr>
        <w:t>.</w:t>
      </w:r>
    </w:p>
    <w:p w:rsidR="004C1086" w:rsidRPr="00940670" w:rsidRDefault="004C1086" w:rsidP="00940670">
      <w:pPr>
        <w:jc w:val="both"/>
        <w:rPr>
          <w:lang w:eastAsia="en-US"/>
        </w:rPr>
      </w:pPr>
    </w:p>
    <w:p w:rsidR="00940670" w:rsidRDefault="00B46945" w:rsidP="00D172F2">
      <w:pPr>
        <w:jc w:val="both"/>
      </w:pPr>
      <w:r>
        <w:t>N</w:t>
      </w:r>
      <w:r w:rsidR="00940670">
        <w:t>ávrh je přípustný</w:t>
      </w:r>
      <w:r w:rsidR="00940670" w:rsidRPr="00055479">
        <w:t xml:space="preserve"> (</w:t>
      </w:r>
      <w:r w:rsidR="00940670">
        <w:t xml:space="preserve">přijato </w:t>
      </w:r>
      <w:r w:rsidR="00940670" w:rsidRPr="00055479">
        <w:t>konsensuálně)</w:t>
      </w:r>
      <w:r w:rsidR="00940670">
        <w:t>; l</w:t>
      </w:r>
      <w:r w:rsidR="00940670" w:rsidRPr="00055479">
        <w:t>egis</w:t>
      </w:r>
      <w:r w:rsidR="004C1086">
        <w:t xml:space="preserve">lativní komise přijetí návrhu </w:t>
      </w:r>
      <w:r w:rsidR="00940670" w:rsidRPr="00055479">
        <w:t>doporuč</w:t>
      </w:r>
      <w:r w:rsidR="00940670">
        <w:t xml:space="preserve">ila [hlasování </w:t>
      </w:r>
      <w:r w:rsidR="004C1086">
        <w:t>7</w:t>
      </w:r>
      <w:r w:rsidR="00940670">
        <w:t xml:space="preserve"> (hlas pro návrh) – </w:t>
      </w:r>
      <w:r w:rsidR="004C1086">
        <w:t>0</w:t>
      </w:r>
      <w:r w:rsidR="00940670">
        <w:t xml:space="preserve"> (hlasů proti návrhu) </w:t>
      </w:r>
      <w:r w:rsidR="004C1086">
        <w:t>– 1</w:t>
      </w:r>
      <w:r w:rsidR="00940670">
        <w:t xml:space="preserve"> (zdržel/a se)</w:t>
      </w:r>
      <w:r w:rsidR="00606767">
        <w:t>].</w:t>
      </w:r>
    </w:p>
    <w:p w:rsidR="00940670" w:rsidRDefault="00940670" w:rsidP="00D172F2">
      <w:pPr>
        <w:jc w:val="both"/>
        <w:rPr>
          <w:rFonts w:eastAsia="Calibri"/>
        </w:rPr>
      </w:pPr>
    </w:p>
    <w:p w:rsidR="0091789B" w:rsidRDefault="0091789B" w:rsidP="00D172F2">
      <w:pPr>
        <w:jc w:val="both"/>
        <w:rPr>
          <w:rFonts w:eastAsia="Calibri"/>
        </w:rPr>
      </w:pPr>
      <w:r w:rsidRPr="0091789B">
        <w:rPr>
          <w:rFonts w:eastAsia="Calibri"/>
        </w:rPr>
        <w:t>Legislativní komise vy</w:t>
      </w:r>
      <w:r w:rsidR="00C3651F">
        <w:rPr>
          <w:rFonts w:eastAsia="Calibri"/>
        </w:rPr>
        <w:t>jádřila</w:t>
      </w:r>
      <w:r w:rsidRPr="0091789B">
        <w:rPr>
          <w:rFonts w:eastAsia="Calibri"/>
        </w:rPr>
        <w:t xml:space="preserve"> </w:t>
      </w:r>
      <w:r w:rsidR="0071280B">
        <w:rPr>
          <w:rFonts w:eastAsia="Calibri"/>
        </w:rPr>
        <w:t xml:space="preserve">k návrhu </w:t>
      </w:r>
      <w:r w:rsidR="00B2455C">
        <w:rPr>
          <w:rFonts w:eastAsia="Calibri"/>
        </w:rPr>
        <w:t>ve znění pozměňovacího návrhu</w:t>
      </w:r>
      <w:r w:rsidR="00B2455C" w:rsidRPr="00B2455C">
        <w:rPr>
          <w:rFonts w:eastAsia="Calibri"/>
        </w:rPr>
        <w:t xml:space="preserve"> </w:t>
      </w:r>
      <w:r w:rsidR="00B2455C">
        <w:rPr>
          <w:rFonts w:eastAsia="Calibri"/>
        </w:rPr>
        <w:t>souhlasné stanovisko.</w:t>
      </w:r>
      <w:r w:rsidR="00C3651F">
        <w:rPr>
          <w:rFonts w:eastAsia="Calibri"/>
        </w:rPr>
        <w:t xml:space="preserve"> </w:t>
      </w:r>
      <w:r w:rsidRPr="0091789B">
        <w:rPr>
          <w:rFonts w:eastAsia="Calibri"/>
        </w:rPr>
        <w:t xml:space="preserve">Přijato poměrem </w:t>
      </w:r>
      <w:r w:rsidR="00C41261">
        <w:rPr>
          <w:rFonts w:eastAsia="Calibri"/>
        </w:rPr>
        <w:t xml:space="preserve">hlasů </w:t>
      </w:r>
      <w:r w:rsidR="00B2455C">
        <w:rPr>
          <w:rFonts w:eastAsia="Calibri"/>
        </w:rPr>
        <w:t>6</w:t>
      </w:r>
      <w:r w:rsidRPr="0091789B">
        <w:rPr>
          <w:rFonts w:eastAsia="Calibri"/>
        </w:rPr>
        <w:t xml:space="preserve"> (pro) – </w:t>
      </w:r>
      <w:r w:rsidR="00B2455C">
        <w:rPr>
          <w:rFonts w:eastAsia="Calibri"/>
        </w:rPr>
        <w:t>1</w:t>
      </w:r>
      <w:r w:rsidRPr="0091789B">
        <w:rPr>
          <w:rFonts w:eastAsia="Calibri"/>
        </w:rPr>
        <w:t xml:space="preserve"> (proti) – 1 (zdržel/a se).</w:t>
      </w:r>
    </w:p>
    <w:p w:rsidR="0091789B" w:rsidRPr="0091621D" w:rsidRDefault="0091789B" w:rsidP="00D172F2">
      <w:pPr>
        <w:jc w:val="both"/>
        <w:rPr>
          <w:rFonts w:eastAsia="Calibri"/>
          <w:b/>
        </w:rPr>
      </w:pPr>
    </w:p>
    <w:p w:rsidR="0071280B" w:rsidRPr="00940670" w:rsidRDefault="00D172F2" w:rsidP="00940670">
      <w:pPr>
        <w:jc w:val="both"/>
        <w:rPr>
          <w:rFonts w:eastAsia="Calibri"/>
        </w:rPr>
      </w:pPr>
      <w:r>
        <w:rPr>
          <w:b/>
        </w:rPr>
        <w:tab/>
      </w:r>
      <w:r w:rsidR="002E137B" w:rsidRPr="00940670">
        <w:t>B)</w:t>
      </w:r>
      <w:r w:rsidR="002E137B">
        <w:rPr>
          <w:b/>
        </w:rPr>
        <w:t xml:space="preserve"> </w:t>
      </w:r>
      <w:r w:rsidR="0071280B">
        <w:rPr>
          <w:sz w:val="22"/>
          <w:szCs w:val="22"/>
        </w:rPr>
        <w:t>Legislativní komise se seznámila s uplatněnými stanovisky orgánů fakult a součástí UK</w:t>
      </w:r>
      <w:r w:rsidR="0071280B" w:rsidRPr="0091789B">
        <w:rPr>
          <w:rFonts w:eastAsia="Calibri"/>
        </w:rPr>
        <w:t xml:space="preserve"> k návrhu </w:t>
      </w:r>
      <w:r w:rsidR="0071280B">
        <w:rPr>
          <w:rFonts w:eastAsia="Calibri"/>
        </w:rPr>
        <w:t xml:space="preserve">dílčí změny </w:t>
      </w:r>
      <w:r w:rsidR="00940670">
        <w:rPr>
          <w:b/>
        </w:rPr>
        <w:t>Přílohy č. 8 Statutu UK (č</w:t>
      </w:r>
      <w:r w:rsidR="00D418C5">
        <w:rPr>
          <w:b/>
        </w:rPr>
        <w:t xml:space="preserve">. </w:t>
      </w:r>
      <w:r w:rsidR="00940670">
        <w:rPr>
          <w:b/>
        </w:rPr>
        <w:t>j. 174b/2014)</w:t>
      </w:r>
      <w:r w:rsidR="00940670">
        <w:t>. Žádný pozměňovací návrh nebyl podán.</w:t>
      </w:r>
    </w:p>
    <w:p w:rsidR="00275BD3" w:rsidRPr="007C2649" w:rsidRDefault="00C3651F" w:rsidP="00D172F2">
      <w:pPr>
        <w:jc w:val="both"/>
      </w:pPr>
      <w:r w:rsidRPr="0091789B">
        <w:t>Legislativní komise AS UK vy</w:t>
      </w:r>
      <w:r>
        <w:t>jádřila</w:t>
      </w:r>
      <w:r w:rsidRPr="0091789B">
        <w:t xml:space="preserve"> </w:t>
      </w:r>
      <w:r w:rsidR="00BB1978">
        <w:t xml:space="preserve">k návrhu vnitřního předpisu </w:t>
      </w:r>
      <w:r>
        <w:t>souhlasné stanovisko</w:t>
      </w:r>
      <w:r w:rsidR="007C2649">
        <w:t xml:space="preserve"> s výhradou legislativně technických oprav</w:t>
      </w:r>
      <w:r w:rsidR="00CE5DAB">
        <w:t xml:space="preserve">. </w:t>
      </w:r>
      <w:r w:rsidRPr="00C3651F">
        <w:rPr>
          <w:rFonts w:eastAsia="Calibri"/>
        </w:rPr>
        <w:t>Přijato</w:t>
      </w:r>
      <w:r>
        <w:rPr>
          <w:rFonts w:eastAsia="Calibri"/>
          <w:b/>
        </w:rPr>
        <w:t xml:space="preserve"> </w:t>
      </w:r>
      <w:r w:rsidR="007C2649">
        <w:t>poměrem hlasů 7</w:t>
      </w:r>
      <w:r>
        <w:t xml:space="preserve"> – 0 – </w:t>
      </w:r>
      <w:r w:rsidR="007C2649">
        <w:t>1</w:t>
      </w:r>
      <w:r w:rsidRPr="0091789B">
        <w:t>.</w:t>
      </w:r>
    </w:p>
    <w:p w:rsidR="0091789B" w:rsidRPr="0091789B" w:rsidRDefault="0091789B" w:rsidP="00D172F2">
      <w:pPr>
        <w:jc w:val="both"/>
        <w:rPr>
          <w:rFonts w:eastAsia="Calibri"/>
        </w:rPr>
      </w:pPr>
    </w:p>
    <w:p w:rsidR="0091789B" w:rsidRDefault="00275BD3" w:rsidP="00D172F2">
      <w:pPr>
        <w:jc w:val="both"/>
        <w:rPr>
          <w:color w:val="000000"/>
        </w:rPr>
      </w:pPr>
      <w:r>
        <w:rPr>
          <w:color w:val="000000"/>
        </w:rPr>
        <w:t>ad 2)</w:t>
      </w:r>
      <w:r w:rsidR="000B3421">
        <w:rPr>
          <w:color w:val="000000"/>
        </w:rPr>
        <w:t xml:space="preserve"> </w:t>
      </w:r>
    </w:p>
    <w:p w:rsidR="00275BD3" w:rsidRDefault="00275BD3" w:rsidP="00D172F2">
      <w:pPr>
        <w:jc w:val="both"/>
        <w:rPr>
          <w:color w:val="000000"/>
        </w:rPr>
      </w:pPr>
    </w:p>
    <w:p w:rsidR="003178EB" w:rsidRDefault="003178EB" w:rsidP="00940670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Legislativní komise vyjádřila souhlasné stanovisko k návrhu </w:t>
      </w:r>
      <w:r w:rsidR="007B05AF">
        <w:rPr>
          <w:b/>
          <w:color w:val="000000"/>
        </w:rPr>
        <w:t xml:space="preserve">Organizačního řádu </w:t>
      </w:r>
      <w:r w:rsidR="00D418C5">
        <w:rPr>
          <w:b/>
          <w:color w:val="000000"/>
        </w:rPr>
        <w:t>Cent</w:t>
      </w:r>
      <w:r>
        <w:rPr>
          <w:b/>
          <w:color w:val="000000"/>
        </w:rPr>
        <w:t>ra pro teoretická studia (č</w:t>
      </w:r>
      <w:r w:rsidR="00D418C5">
        <w:rPr>
          <w:b/>
          <w:color w:val="000000"/>
        </w:rPr>
        <w:t xml:space="preserve">. </w:t>
      </w:r>
      <w:r>
        <w:rPr>
          <w:b/>
          <w:color w:val="000000"/>
        </w:rPr>
        <w:t xml:space="preserve">j. 191/2014). </w:t>
      </w:r>
      <w:r>
        <w:rPr>
          <w:color w:val="000000"/>
        </w:rPr>
        <w:t>Přijato poměrem hlasů</w:t>
      </w:r>
      <w:r w:rsidR="00F76875">
        <w:rPr>
          <w:color w:val="000000"/>
        </w:rPr>
        <w:t xml:space="preserve"> </w:t>
      </w:r>
      <w:r w:rsidR="00003522">
        <w:rPr>
          <w:color w:val="000000"/>
        </w:rPr>
        <w:t>8 – 0 – 0.</w:t>
      </w:r>
    </w:p>
    <w:p w:rsidR="007B05AF" w:rsidRDefault="007B05AF" w:rsidP="007B05AF">
      <w:pPr>
        <w:pStyle w:val="Odstavecseseznamem"/>
        <w:ind w:left="705"/>
        <w:jc w:val="both"/>
        <w:rPr>
          <w:color w:val="000000"/>
        </w:rPr>
      </w:pPr>
    </w:p>
    <w:p w:rsidR="003178EB" w:rsidRDefault="003178EB" w:rsidP="00940670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Legislativní komise vyjádřila souhlasné stanovisko k návrhu </w:t>
      </w:r>
      <w:r>
        <w:rPr>
          <w:b/>
          <w:color w:val="000000"/>
        </w:rPr>
        <w:t>Organizačního řádu Centra pro přenos poznatků a technologií (č</w:t>
      </w:r>
      <w:r w:rsidR="00D418C5">
        <w:rPr>
          <w:b/>
          <w:color w:val="000000"/>
        </w:rPr>
        <w:t xml:space="preserve">. </w:t>
      </w:r>
      <w:r>
        <w:rPr>
          <w:b/>
          <w:color w:val="000000"/>
        </w:rPr>
        <w:t xml:space="preserve">j. 192/2014). </w:t>
      </w:r>
      <w:r>
        <w:rPr>
          <w:color w:val="000000"/>
        </w:rPr>
        <w:t>Přijato poměrem hlasů</w:t>
      </w:r>
      <w:r w:rsidR="00003522">
        <w:rPr>
          <w:color w:val="000000"/>
        </w:rPr>
        <w:t xml:space="preserve"> 8 – 0 – 0.</w:t>
      </w:r>
    </w:p>
    <w:p w:rsidR="007B05AF" w:rsidRPr="007B05AF" w:rsidRDefault="007B05AF" w:rsidP="007B05AF">
      <w:pPr>
        <w:jc w:val="both"/>
        <w:rPr>
          <w:color w:val="000000"/>
        </w:rPr>
      </w:pPr>
    </w:p>
    <w:p w:rsidR="003178EB" w:rsidRDefault="003178EB" w:rsidP="00940670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Legislativní komise vyjádřila souhlasné stanovisko k návrhu změny </w:t>
      </w:r>
      <w:r>
        <w:rPr>
          <w:b/>
          <w:color w:val="000000"/>
        </w:rPr>
        <w:t>Volebního a jednacího řádu AS KTF UK (č</w:t>
      </w:r>
      <w:r w:rsidR="00D418C5">
        <w:rPr>
          <w:b/>
          <w:color w:val="000000"/>
        </w:rPr>
        <w:t xml:space="preserve">. </w:t>
      </w:r>
      <w:r>
        <w:rPr>
          <w:b/>
          <w:color w:val="000000"/>
        </w:rPr>
        <w:t xml:space="preserve">j. 182/2014). </w:t>
      </w:r>
      <w:r>
        <w:rPr>
          <w:color w:val="000000"/>
        </w:rPr>
        <w:t>Přijato poměrem hlasů</w:t>
      </w:r>
      <w:r w:rsidR="00F76875">
        <w:rPr>
          <w:color w:val="000000"/>
        </w:rPr>
        <w:t xml:space="preserve"> 8 – 0 – 0.</w:t>
      </w:r>
    </w:p>
    <w:p w:rsidR="00F76875" w:rsidRPr="00F76875" w:rsidRDefault="00F76875" w:rsidP="00F76875">
      <w:pPr>
        <w:jc w:val="both"/>
        <w:rPr>
          <w:color w:val="000000"/>
        </w:rPr>
      </w:pPr>
    </w:p>
    <w:p w:rsidR="00134E06" w:rsidRDefault="00134E06" w:rsidP="00940670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 w:rsidRPr="00940670">
        <w:rPr>
          <w:color w:val="000000"/>
        </w:rPr>
        <w:t xml:space="preserve"> </w:t>
      </w:r>
      <w:r w:rsidR="003178EB">
        <w:rPr>
          <w:color w:val="000000"/>
        </w:rPr>
        <w:t xml:space="preserve">Legislativní komise vyjádřila souhlasné stanovisko k návrhu změny </w:t>
      </w:r>
      <w:r w:rsidR="003178EB">
        <w:rPr>
          <w:b/>
          <w:color w:val="000000"/>
        </w:rPr>
        <w:t xml:space="preserve">Pravidel pro přiznávání stipendií </w:t>
      </w:r>
      <w:proofErr w:type="spellStart"/>
      <w:r w:rsidR="003178EB">
        <w:rPr>
          <w:b/>
          <w:color w:val="000000"/>
        </w:rPr>
        <w:t>PedF</w:t>
      </w:r>
      <w:proofErr w:type="spellEnd"/>
      <w:r w:rsidR="003178EB">
        <w:rPr>
          <w:b/>
          <w:color w:val="000000"/>
        </w:rPr>
        <w:t xml:space="preserve"> (č</w:t>
      </w:r>
      <w:r w:rsidR="00D418C5">
        <w:rPr>
          <w:b/>
          <w:color w:val="000000"/>
        </w:rPr>
        <w:t xml:space="preserve">. </w:t>
      </w:r>
      <w:r w:rsidR="003178EB">
        <w:rPr>
          <w:b/>
          <w:color w:val="000000"/>
        </w:rPr>
        <w:t xml:space="preserve">j. 193/2014). </w:t>
      </w:r>
      <w:r w:rsidR="003178EB">
        <w:rPr>
          <w:color w:val="000000"/>
        </w:rPr>
        <w:t>Přijato poměrem hlasů</w:t>
      </w:r>
      <w:r w:rsidR="00F76875">
        <w:rPr>
          <w:color w:val="000000"/>
        </w:rPr>
        <w:t xml:space="preserve"> 8 – 0 – 0.</w:t>
      </w:r>
    </w:p>
    <w:p w:rsidR="00606767" w:rsidRDefault="00606767" w:rsidP="00606767">
      <w:pPr>
        <w:pStyle w:val="Odstavecseseznamem"/>
        <w:ind w:left="705"/>
        <w:jc w:val="both"/>
        <w:rPr>
          <w:color w:val="000000"/>
        </w:rPr>
      </w:pPr>
    </w:p>
    <w:p w:rsidR="00606767" w:rsidRDefault="00606767" w:rsidP="00940670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Legislativní komise vyjádřila </w:t>
      </w:r>
      <w:r w:rsidR="004335AA">
        <w:rPr>
          <w:color w:val="000000"/>
        </w:rPr>
        <w:t>s</w:t>
      </w:r>
      <w:r w:rsidR="00CE5DAB">
        <w:rPr>
          <w:color w:val="000000"/>
        </w:rPr>
        <w:t xml:space="preserve"> výhradou legislativně technických oprav </w:t>
      </w:r>
      <w:r w:rsidR="00AC6DA0">
        <w:rPr>
          <w:color w:val="000000"/>
        </w:rPr>
        <w:t xml:space="preserve">(uspořádání textu a vypuštění nenormativní partií týkajících se průběhu promočního obřadu) </w:t>
      </w:r>
      <w:r>
        <w:rPr>
          <w:color w:val="000000"/>
        </w:rPr>
        <w:t xml:space="preserve">souhlasné stanovisko k návrhu změny </w:t>
      </w:r>
      <w:r>
        <w:rPr>
          <w:b/>
          <w:color w:val="000000"/>
        </w:rPr>
        <w:t xml:space="preserve">Statutu FTVS (č. j. 216/2014). </w:t>
      </w:r>
      <w:r>
        <w:rPr>
          <w:color w:val="000000"/>
        </w:rPr>
        <w:t>Přijato poměrem hlasů</w:t>
      </w:r>
      <w:r w:rsidR="004335AA">
        <w:rPr>
          <w:color w:val="000000"/>
        </w:rPr>
        <w:t xml:space="preserve"> 6 – 2 – 0.</w:t>
      </w:r>
      <w:r w:rsidR="00AC6DA0">
        <w:rPr>
          <w:color w:val="000000"/>
        </w:rPr>
        <w:t xml:space="preserve"> </w:t>
      </w:r>
    </w:p>
    <w:p w:rsidR="007B05AF" w:rsidRPr="007B05AF" w:rsidRDefault="007B05AF" w:rsidP="007B05AF">
      <w:pPr>
        <w:jc w:val="both"/>
        <w:rPr>
          <w:color w:val="000000"/>
        </w:rPr>
      </w:pPr>
    </w:p>
    <w:p w:rsidR="00134E06" w:rsidRDefault="00485BF9" w:rsidP="0044667A">
      <w:pPr>
        <w:jc w:val="both"/>
        <w:rPr>
          <w:color w:val="000000"/>
        </w:rPr>
      </w:pPr>
      <w:r>
        <w:rPr>
          <w:color w:val="000000"/>
        </w:rPr>
        <w:t>ad 3)</w:t>
      </w:r>
    </w:p>
    <w:p w:rsidR="00485BF9" w:rsidRDefault="00CE5DAB" w:rsidP="0044667A">
      <w:pPr>
        <w:jc w:val="both"/>
        <w:rPr>
          <w:color w:val="000000"/>
        </w:rPr>
      </w:pPr>
      <w:r>
        <w:rPr>
          <w:color w:val="000000"/>
        </w:rPr>
        <w:tab/>
        <w:t>Kol. Staša informoval komisi o tom, že v budoucnu bude zavedena komunikace komise přes sdílené dokumenty Google Doc.</w:t>
      </w:r>
    </w:p>
    <w:p w:rsidR="00C3651F" w:rsidRDefault="00C3651F" w:rsidP="0044667A">
      <w:pPr>
        <w:jc w:val="both"/>
        <w:rPr>
          <w:color w:val="000000"/>
        </w:rPr>
      </w:pPr>
    </w:p>
    <w:p w:rsidR="00C3651F" w:rsidRDefault="00C3651F" w:rsidP="0044667A">
      <w:pPr>
        <w:jc w:val="both"/>
        <w:rPr>
          <w:color w:val="000000"/>
        </w:rPr>
      </w:pPr>
      <w:r>
        <w:rPr>
          <w:color w:val="000000"/>
        </w:rPr>
        <w:t>Zapsala: Svobodová</w:t>
      </w:r>
    </w:p>
    <w:p w:rsidR="00C3651F" w:rsidRDefault="00C3651F" w:rsidP="0044667A">
      <w:pPr>
        <w:jc w:val="both"/>
        <w:rPr>
          <w:color w:val="000000"/>
        </w:rPr>
      </w:pPr>
      <w:r>
        <w:rPr>
          <w:color w:val="000000"/>
        </w:rPr>
        <w:t>Kontroloval: Staša</w:t>
      </w:r>
    </w:p>
    <w:p w:rsidR="0044667A" w:rsidRPr="00D30391" w:rsidRDefault="0044667A" w:rsidP="0044667A">
      <w:pPr>
        <w:jc w:val="both"/>
        <w:rPr>
          <w:color w:val="000000"/>
        </w:rPr>
      </w:pPr>
    </w:p>
    <w:p w:rsidR="0044667A" w:rsidRDefault="0044667A" w:rsidP="0044667A">
      <w:pPr>
        <w:jc w:val="both"/>
        <w:rPr>
          <w:color w:val="000000"/>
        </w:rPr>
      </w:pPr>
      <w:r>
        <w:rPr>
          <w:color w:val="000000"/>
        </w:rPr>
        <w:tab/>
      </w:r>
      <w:r w:rsidRPr="0044667A">
        <w:rPr>
          <w:color w:val="000000"/>
        </w:rPr>
        <w:t xml:space="preserve"> </w:t>
      </w:r>
    </w:p>
    <w:p w:rsidR="00CE5DAB" w:rsidRDefault="00CE5DAB">
      <w:pPr>
        <w:rPr>
          <w:color w:val="000000"/>
        </w:rPr>
      </w:pPr>
      <w:r>
        <w:rPr>
          <w:color w:val="000000"/>
        </w:rPr>
        <w:br w:type="page"/>
      </w:r>
    </w:p>
    <w:p w:rsidR="00CE5DAB" w:rsidRPr="00CE5DAB" w:rsidRDefault="00CE5DAB" w:rsidP="00CE5DAB">
      <w:pPr>
        <w:jc w:val="center"/>
        <w:rPr>
          <w:b/>
          <w:sz w:val="22"/>
          <w:szCs w:val="22"/>
          <w:u w:val="single"/>
        </w:rPr>
      </w:pPr>
      <w:r w:rsidRPr="00CE5DAB">
        <w:rPr>
          <w:b/>
          <w:sz w:val="22"/>
          <w:szCs w:val="22"/>
          <w:u w:val="single"/>
        </w:rPr>
        <w:lastRenderedPageBreak/>
        <w:t>Stanovis</w:t>
      </w:r>
      <w:bookmarkStart w:id="0" w:name="_GoBack"/>
      <w:bookmarkEnd w:id="0"/>
      <w:r w:rsidRPr="00CE5DAB">
        <w:rPr>
          <w:b/>
          <w:sz w:val="22"/>
          <w:szCs w:val="22"/>
          <w:u w:val="single"/>
        </w:rPr>
        <w:t>ko Legislativní komise AS UK k návrhu změny Statutu UK, č. j. 174a/2014, ze schůze konané dne 7. října 2014</w:t>
      </w:r>
    </w:p>
    <w:p w:rsidR="00CE5DAB" w:rsidRDefault="00CE5DAB" w:rsidP="00CE5DAB">
      <w:pPr>
        <w:jc w:val="both"/>
        <w:rPr>
          <w:sz w:val="22"/>
          <w:szCs w:val="22"/>
        </w:rPr>
      </w:pPr>
    </w:p>
    <w:p w:rsidR="00CE5DAB" w:rsidRDefault="00CE5DAB" w:rsidP="00CE5DAB">
      <w:pPr>
        <w:jc w:val="both"/>
        <w:rPr>
          <w:sz w:val="22"/>
          <w:szCs w:val="22"/>
        </w:rPr>
      </w:pPr>
      <w:r>
        <w:rPr>
          <w:sz w:val="22"/>
          <w:szCs w:val="22"/>
        </w:rPr>
        <w:t>Legislativní komise se seznámila s uplatněnými stanovisky orgánů fakult a součástí UK, s podaným pozměňovacím návrhem člena AS UK a usnesla se na následujícím stanovisku:</w:t>
      </w:r>
    </w:p>
    <w:p w:rsidR="00CE5DAB" w:rsidRDefault="00CE5DAB" w:rsidP="00CE5DAB">
      <w:pPr>
        <w:jc w:val="both"/>
        <w:rPr>
          <w:sz w:val="22"/>
          <w:szCs w:val="22"/>
          <w:u w:val="single"/>
        </w:rPr>
      </w:pPr>
    </w:p>
    <w:p w:rsidR="00CE5DAB" w:rsidRDefault="00CE5DAB" w:rsidP="00CE5DAB">
      <w:pPr>
        <w:pStyle w:val="Podtitul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Pozměňovací návrh kol. Mgr. Romana Šolce:</w:t>
      </w:r>
    </w:p>
    <w:p w:rsidR="00CE5DAB" w:rsidRDefault="00CE5DAB" w:rsidP="00CE5DAB">
      <w:pPr>
        <w:jc w:val="both"/>
        <w:rPr>
          <w:sz w:val="22"/>
          <w:szCs w:val="22"/>
          <w:u w:val="single"/>
        </w:rPr>
      </w:pPr>
    </w:p>
    <w:p w:rsidR="00CE5DAB" w:rsidRDefault="00CE5DAB" w:rsidP="00CE5DAB">
      <w:pPr>
        <w:jc w:val="both"/>
        <w:rPr>
          <w:lang w:eastAsia="en-US"/>
        </w:rPr>
      </w:pPr>
      <w:r w:rsidRPr="00940670">
        <w:rPr>
          <w:lang w:eastAsia="en-US"/>
        </w:rPr>
        <w:t xml:space="preserve">(1) V čl. 1, odst. 2 se věta </w:t>
      </w:r>
      <w:r w:rsidRPr="00940670">
        <w:rPr>
          <w:i/>
          <w:lang w:eastAsia="en-US"/>
        </w:rPr>
        <w:t>„Požádá-li o to do nejbližšího následujícího zasedání senátu alespoň jedna pětina všech jeho členů, koná se na tomto zasedání k vyjádření přijatému předsednictvem rozprava.“</w:t>
      </w:r>
      <w:r w:rsidRPr="00940670">
        <w:rPr>
          <w:lang w:eastAsia="en-US"/>
        </w:rPr>
        <w:t xml:space="preserve"> nahrazuje větou </w:t>
      </w:r>
      <w:r w:rsidRPr="00940670">
        <w:rPr>
          <w:i/>
          <w:lang w:eastAsia="en-US"/>
        </w:rPr>
        <w:t>„Nebylo-li usnesení předsednictva podle věty první schváleno na nejbližším zasedání senátu, pozbývá platnosti.“</w:t>
      </w:r>
      <w:r>
        <w:rPr>
          <w:lang w:eastAsia="en-US"/>
        </w:rPr>
        <w:t>.</w:t>
      </w:r>
    </w:p>
    <w:p w:rsidR="00CE5DAB" w:rsidRPr="00940670" w:rsidRDefault="00CE5DAB" w:rsidP="00CE5DAB">
      <w:pPr>
        <w:jc w:val="both"/>
        <w:rPr>
          <w:lang w:eastAsia="en-US"/>
        </w:rPr>
      </w:pPr>
    </w:p>
    <w:p w:rsidR="00CE5DAB" w:rsidRDefault="00CE5DAB" w:rsidP="00CE5DAB">
      <w:pPr>
        <w:jc w:val="both"/>
      </w:pPr>
      <w:r>
        <w:t>Návrh je přípustný</w:t>
      </w:r>
      <w:r w:rsidRPr="00055479">
        <w:t xml:space="preserve"> (</w:t>
      </w:r>
      <w:r>
        <w:t xml:space="preserve">přijato </w:t>
      </w:r>
      <w:r w:rsidRPr="00055479">
        <w:t>konsensuálně)</w:t>
      </w:r>
      <w:r>
        <w:t>; l</w:t>
      </w:r>
      <w:r w:rsidRPr="00055479">
        <w:t>egislativní komise přijetí návrhu nedoporuč</w:t>
      </w:r>
      <w:r>
        <w:t>ila [hlasování 4 (hlas pro návrh) – 3 (hlasů proti návrhu) – 1 (zdržel/a se)].</w:t>
      </w:r>
    </w:p>
    <w:p w:rsidR="00CE5DAB" w:rsidRDefault="00CE5DAB" w:rsidP="00CE5DAB">
      <w:pPr>
        <w:jc w:val="both"/>
        <w:rPr>
          <w:lang w:eastAsia="en-US"/>
        </w:rPr>
      </w:pPr>
    </w:p>
    <w:p w:rsidR="00CE5DAB" w:rsidRDefault="00CE5DAB" w:rsidP="00CE5DAB">
      <w:pPr>
        <w:spacing w:after="200" w:line="276" w:lineRule="auto"/>
        <w:jc w:val="both"/>
        <w:rPr>
          <w:i/>
          <w:sz w:val="22"/>
          <w:szCs w:val="22"/>
          <w:lang w:eastAsia="en-US"/>
        </w:rPr>
      </w:pPr>
      <w:r w:rsidRPr="00D04002">
        <w:rPr>
          <w:sz w:val="22"/>
          <w:szCs w:val="22"/>
          <w:lang w:eastAsia="en-US"/>
        </w:rPr>
        <w:t>(2) V čl.</w:t>
      </w:r>
      <w:r>
        <w:rPr>
          <w:sz w:val="22"/>
          <w:szCs w:val="22"/>
          <w:lang w:eastAsia="en-US"/>
        </w:rPr>
        <w:t xml:space="preserve"> </w:t>
      </w:r>
      <w:r w:rsidRPr="00D04002">
        <w:rPr>
          <w:sz w:val="22"/>
          <w:szCs w:val="22"/>
          <w:lang w:eastAsia="en-US"/>
        </w:rPr>
        <w:t>1, odst.</w:t>
      </w:r>
      <w:r>
        <w:rPr>
          <w:sz w:val="22"/>
          <w:szCs w:val="22"/>
          <w:lang w:eastAsia="en-US"/>
        </w:rPr>
        <w:t xml:space="preserve"> </w:t>
      </w:r>
      <w:r w:rsidRPr="00D04002">
        <w:rPr>
          <w:sz w:val="22"/>
          <w:szCs w:val="22"/>
          <w:lang w:eastAsia="en-US"/>
        </w:rPr>
        <w:t xml:space="preserve">2 se věta </w:t>
      </w:r>
      <w:r w:rsidRPr="00D04002">
        <w:rPr>
          <w:i/>
          <w:sz w:val="22"/>
          <w:szCs w:val="22"/>
          <w:lang w:eastAsia="en-US"/>
        </w:rPr>
        <w:t>„Požádá-li o to do nejbližšího následujícího zasedání senátu alespoň jedna pětina všech jeho členů, koná se na tomto zasedání k vyjádření přijatému předsednictvem rozprava.“</w:t>
      </w:r>
      <w:r w:rsidRPr="00D04002">
        <w:rPr>
          <w:sz w:val="22"/>
          <w:szCs w:val="22"/>
          <w:lang w:eastAsia="en-US"/>
        </w:rPr>
        <w:t xml:space="preserve"> nahrazuje větou </w:t>
      </w:r>
      <w:r w:rsidRPr="00D04002">
        <w:rPr>
          <w:i/>
          <w:sz w:val="22"/>
          <w:szCs w:val="22"/>
          <w:lang w:eastAsia="en-US"/>
        </w:rPr>
        <w:t>„Na nejbližším následujícím zasedání senátu se vždy koná rozprava k vyjádření přijatému předsednictvem; pakliže se tak senát usnese, vyjádření přijaté předsednictvem pozbývá platnosti.“</w:t>
      </w:r>
    </w:p>
    <w:p w:rsidR="00CE5DAB" w:rsidRDefault="00CE5DAB" w:rsidP="00CE5DAB">
      <w:pPr>
        <w:spacing w:after="200"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>Po rozpravě n</w:t>
      </w:r>
      <w:r>
        <w:rPr>
          <w:lang w:eastAsia="en-US"/>
        </w:rPr>
        <w:t>avrhovatel tento návrh modifikoval:</w:t>
      </w:r>
    </w:p>
    <w:p w:rsidR="00CE5DAB" w:rsidRDefault="00CE5DAB" w:rsidP="00CE5DAB">
      <w:pPr>
        <w:jc w:val="both"/>
        <w:rPr>
          <w:lang w:eastAsia="en-US"/>
        </w:rPr>
      </w:pPr>
      <w:r w:rsidRPr="00940670">
        <w:rPr>
          <w:lang w:eastAsia="en-US"/>
        </w:rPr>
        <w:t xml:space="preserve">(2) V čl. 1, odst. 2 se věta </w:t>
      </w:r>
      <w:r w:rsidRPr="00940670">
        <w:rPr>
          <w:i/>
          <w:lang w:eastAsia="en-US"/>
        </w:rPr>
        <w:t>„Požádá-li o to do nejbližšího následujícího zasedání senátu alespoň jedna pětina všech jeho členů, koná se na tomto zasedání k vyjádření přijatému předsednictvem rozprava.“</w:t>
      </w:r>
      <w:r w:rsidRPr="00940670">
        <w:rPr>
          <w:lang w:eastAsia="en-US"/>
        </w:rPr>
        <w:t xml:space="preserve"> nahrazuje větou </w:t>
      </w:r>
      <w:r w:rsidRPr="00940670">
        <w:rPr>
          <w:i/>
          <w:lang w:eastAsia="en-US"/>
        </w:rPr>
        <w:t>„Na nejbližším následujícím zasedání senátu se k vyjádření přijatému předsednictvem</w:t>
      </w:r>
      <w:r w:rsidRPr="004C1086">
        <w:rPr>
          <w:i/>
          <w:lang w:eastAsia="en-US"/>
        </w:rPr>
        <w:t xml:space="preserve"> </w:t>
      </w:r>
      <w:r w:rsidRPr="00940670">
        <w:rPr>
          <w:i/>
          <w:lang w:eastAsia="en-US"/>
        </w:rPr>
        <w:t xml:space="preserve">koná rozprava; </w:t>
      </w:r>
      <w:r>
        <w:rPr>
          <w:i/>
          <w:lang w:eastAsia="en-US"/>
        </w:rPr>
        <w:t>pokud</w:t>
      </w:r>
      <w:r w:rsidRPr="00940670">
        <w:rPr>
          <w:i/>
          <w:lang w:eastAsia="en-US"/>
        </w:rPr>
        <w:t xml:space="preserve"> se tak senát usnese, </w:t>
      </w:r>
      <w:r>
        <w:rPr>
          <w:i/>
          <w:lang w:eastAsia="en-US"/>
        </w:rPr>
        <w:t xml:space="preserve">pozbývá </w:t>
      </w:r>
      <w:r w:rsidRPr="00940670">
        <w:rPr>
          <w:i/>
          <w:lang w:eastAsia="en-US"/>
        </w:rPr>
        <w:t xml:space="preserve">vyjádření </w:t>
      </w:r>
      <w:r>
        <w:rPr>
          <w:i/>
          <w:lang w:eastAsia="en-US"/>
        </w:rPr>
        <w:t>další platnosti.</w:t>
      </w:r>
      <w:r w:rsidRPr="00940670">
        <w:rPr>
          <w:i/>
          <w:lang w:eastAsia="en-US"/>
        </w:rPr>
        <w:t>“</w:t>
      </w:r>
      <w:r w:rsidRPr="00940670">
        <w:rPr>
          <w:lang w:eastAsia="en-US"/>
        </w:rPr>
        <w:t>.</w:t>
      </w:r>
    </w:p>
    <w:p w:rsidR="00CE5DAB" w:rsidRPr="00940670" w:rsidRDefault="00CE5DAB" w:rsidP="00CE5DAB">
      <w:pPr>
        <w:jc w:val="both"/>
        <w:rPr>
          <w:lang w:eastAsia="en-US"/>
        </w:rPr>
      </w:pPr>
    </w:p>
    <w:p w:rsidR="00CE5DAB" w:rsidRDefault="00CE5DAB" w:rsidP="00CE5DAB">
      <w:pPr>
        <w:jc w:val="both"/>
      </w:pPr>
      <w:r>
        <w:t>Návrh je přípustný</w:t>
      </w:r>
      <w:r w:rsidRPr="00055479">
        <w:t xml:space="preserve"> (</w:t>
      </w:r>
      <w:r>
        <w:t xml:space="preserve">přijato </w:t>
      </w:r>
      <w:r w:rsidRPr="00055479">
        <w:t>konsensuálně)</w:t>
      </w:r>
      <w:r>
        <w:t>; l</w:t>
      </w:r>
      <w:r w:rsidRPr="00055479">
        <w:t>egis</w:t>
      </w:r>
      <w:r>
        <w:t xml:space="preserve">lativní komise přijetí návrhu </w:t>
      </w:r>
      <w:r w:rsidRPr="00055479">
        <w:t>doporuč</w:t>
      </w:r>
      <w:r>
        <w:t>ila [hlasování 7 (hlas pro návrh) – 0 (hlasů proti návrhu) – 1 (zdržel/a se)].</w:t>
      </w:r>
    </w:p>
    <w:p w:rsidR="00CE5DAB" w:rsidRDefault="00CE5DAB" w:rsidP="00CE5DAB">
      <w:pPr>
        <w:jc w:val="both"/>
        <w:rPr>
          <w:sz w:val="22"/>
          <w:szCs w:val="22"/>
        </w:rPr>
      </w:pPr>
    </w:p>
    <w:p w:rsidR="00CE5DAB" w:rsidRDefault="00CE5DAB" w:rsidP="00CE5DAB">
      <w:pPr>
        <w:jc w:val="both"/>
        <w:rPr>
          <w:b/>
          <w:sz w:val="22"/>
          <w:szCs w:val="22"/>
        </w:rPr>
      </w:pPr>
      <w:r w:rsidRPr="00436F0B">
        <w:rPr>
          <w:b/>
          <w:sz w:val="22"/>
          <w:szCs w:val="22"/>
        </w:rPr>
        <w:t>Legislativní komise AS UK vyslovila k návrhu (ve znění modifikovaného pozměňovacího návrhu) souhlasné stanovisko 6 (pro) – 1 (proti) – 1 (zdržel/a se).</w:t>
      </w:r>
    </w:p>
    <w:p w:rsidR="00CE5DAB" w:rsidRDefault="00CE5DAB" w:rsidP="00CE5DAB">
      <w:pPr>
        <w:jc w:val="both"/>
        <w:rPr>
          <w:b/>
          <w:sz w:val="22"/>
          <w:szCs w:val="22"/>
        </w:rPr>
      </w:pPr>
    </w:p>
    <w:p w:rsidR="00CE5DAB" w:rsidRPr="00CE5DAB" w:rsidRDefault="00CE5DAB" w:rsidP="00CE5DAB">
      <w:pPr>
        <w:jc w:val="both"/>
        <w:rPr>
          <w:b/>
          <w:sz w:val="22"/>
          <w:szCs w:val="22"/>
        </w:rPr>
      </w:pPr>
    </w:p>
    <w:p w:rsidR="00CE5DAB" w:rsidRPr="00CE5DAB" w:rsidRDefault="00CE5DAB" w:rsidP="00CE5DAB">
      <w:pPr>
        <w:jc w:val="center"/>
        <w:rPr>
          <w:b/>
          <w:sz w:val="22"/>
          <w:szCs w:val="22"/>
          <w:u w:val="single"/>
        </w:rPr>
      </w:pPr>
      <w:r w:rsidRPr="00CE5DAB">
        <w:rPr>
          <w:b/>
          <w:sz w:val="22"/>
          <w:szCs w:val="22"/>
          <w:u w:val="single"/>
        </w:rPr>
        <w:t>Stanovisko Legislativní komise AS UK k návrhu změny přílohy č. 8 Statutu UK, č. j. 174b/2014, ze schůze konané dne 7. října 2014</w:t>
      </w:r>
    </w:p>
    <w:p w:rsidR="00CE5DAB" w:rsidRDefault="00CE5DAB" w:rsidP="00CE5DAB">
      <w:pPr>
        <w:rPr>
          <w:sz w:val="22"/>
          <w:szCs w:val="22"/>
        </w:rPr>
      </w:pPr>
    </w:p>
    <w:p w:rsidR="00CE5DAB" w:rsidRDefault="00CE5DAB" w:rsidP="00CE5DAB">
      <w:pPr>
        <w:jc w:val="both"/>
        <w:rPr>
          <w:sz w:val="22"/>
          <w:szCs w:val="22"/>
        </w:rPr>
      </w:pPr>
    </w:p>
    <w:p w:rsidR="00CE5DAB" w:rsidRDefault="00CE5DAB" w:rsidP="00CE5DAB">
      <w:pPr>
        <w:jc w:val="both"/>
        <w:rPr>
          <w:sz w:val="22"/>
          <w:szCs w:val="22"/>
        </w:rPr>
      </w:pPr>
      <w:r>
        <w:rPr>
          <w:sz w:val="22"/>
          <w:szCs w:val="22"/>
        </w:rPr>
        <w:t>Legislativní komise se seznámila s uplatněnými stanovisky orgánů fakult a součástí UK a usnesla se na následujícím stanovisku:</w:t>
      </w:r>
    </w:p>
    <w:p w:rsidR="00CE5DAB" w:rsidRDefault="00CE5DAB" w:rsidP="00CE5DAB">
      <w:pPr>
        <w:jc w:val="both"/>
        <w:rPr>
          <w:sz w:val="22"/>
          <w:szCs w:val="22"/>
        </w:rPr>
      </w:pPr>
    </w:p>
    <w:p w:rsidR="00CE5DAB" w:rsidRPr="00CE5DAB" w:rsidRDefault="00CE5DAB" w:rsidP="00CE5DAB">
      <w:pPr>
        <w:jc w:val="both"/>
        <w:rPr>
          <w:b/>
          <w:sz w:val="22"/>
          <w:szCs w:val="22"/>
        </w:rPr>
      </w:pPr>
      <w:r w:rsidRPr="00CE5DAB">
        <w:rPr>
          <w:b/>
          <w:sz w:val="22"/>
          <w:szCs w:val="22"/>
        </w:rPr>
        <w:t>Legislativní komise AS UK vyslovila k návrhu souhlasné stanovisko s výhradou legislativně technických oprav – v čl. 16b odst. 2 písm. b) odkaz na odst. 2 nahradit odkazem na odst. 3 a čárkou na konci odst. 3 písm. c) nahradit „nebo“.</w:t>
      </w:r>
    </w:p>
    <w:p w:rsidR="00CE5DAB" w:rsidRPr="00CE5DAB" w:rsidRDefault="00CE5DAB" w:rsidP="00CE5DAB">
      <w:pPr>
        <w:jc w:val="both"/>
        <w:rPr>
          <w:b/>
          <w:sz w:val="22"/>
          <w:szCs w:val="22"/>
        </w:rPr>
      </w:pPr>
      <w:r w:rsidRPr="00CE5DAB">
        <w:rPr>
          <w:b/>
          <w:sz w:val="22"/>
          <w:szCs w:val="22"/>
        </w:rPr>
        <w:t>Přijato poměrem 7 (pro) – 0 (proti) – 1 (zdržel/a se).</w:t>
      </w:r>
    </w:p>
    <w:p w:rsidR="0044667A" w:rsidRDefault="0044667A" w:rsidP="0044667A">
      <w:pPr>
        <w:jc w:val="both"/>
        <w:rPr>
          <w:color w:val="000000"/>
        </w:rPr>
      </w:pPr>
    </w:p>
    <w:p w:rsidR="0044667A" w:rsidRPr="00D30391" w:rsidRDefault="0044667A" w:rsidP="0044667A">
      <w:pPr>
        <w:jc w:val="both"/>
        <w:rPr>
          <w:color w:val="000000"/>
        </w:rPr>
      </w:pPr>
    </w:p>
    <w:p w:rsidR="0044667A" w:rsidRDefault="0044667A"/>
    <w:sectPr w:rsidR="0044667A" w:rsidSect="00F75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9" w:rsidRDefault="00117B39" w:rsidP="00D172F2">
      <w:r>
        <w:separator/>
      </w:r>
    </w:p>
  </w:endnote>
  <w:endnote w:type="continuationSeparator" w:id="0">
    <w:p w:rsidR="00117B39" w:rsidRDefault="00117B39" w:rsidP="00D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2" w:rsidRDefault="00F752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68219"/>
      <w:docPartObj>
        <w:docPartGallery w:val="Page Numbers (Bottom of Page)"/>
        <w:docPartUnique/>
      </w:docPartObj>
    </w:sdtPr>
    <w:sdtEndPr/>
    <w:sdtContent>
      <w:p w:rsidR="00D172F2" w:rsidRDefault="00D172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046">
          <w:rPr>
            <w:noProof/>
          </w:rPr>
          <w:t>1</w:t>
        </w:r>
        <w:r>
          <w:fldChar w:fldCharType="end"/>
        </w:r>
      </w:p>
    </w:sdtContent>
  </w:sdt>
  <w:p w:rsidR="00D172F2" w:rsidRDefault="00D172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2" w:rsidRDefault="00F752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9" w:rsidRDefault="00117B39" w:rsidP="00D172F2">
      <w:r>
        <w:separator/>
      </w:r>
    </w:p>
  </w:footnote>
  <w:footnote w:type="continuationSeparator" w:id="0">
    <w:p w:rsidR="00117B39" w:rsidRDefault="00117B39" w:rsidP="00D1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2" w:rsidRDefault="00F752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2" w:rsidRDefault="00F752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2" w:rsidRDefault="00F752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672"/>
    <w:multiLevelType w:val="hybridMultilevel"/>
    <w:tmpl w:val="611E3280"/>
    <w:lvl w:ilvl="0" w:tplc="DB54DD9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66FA"/>
    <w:multiLevelType w:val="hybridMultilevel"/>
    <w:tmpl w:val="6180E926"/>
    <w:lvl w:ilvl="0" w:tplc="BA3C304C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48E5"/>
    <w:multiLevelType w:val="hybridMultilevel"/>
    <w:tmpl w:val="6DDCFAA4"/>
    <w:lvl w:ilvl="0" w:tplc="29A609C0">
      <w:start w:val="1"/>
      <w:numFmt w:val="upperLetter"/>
      <w:lvlText w:val="%1)"/>
      <w:lvlJc w:val="left"/>
      <w:pPr>
        <w:ind w:left="0" w:firstLine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BF0233"/>
    <w:multiLevelType w:val="hybridMultilevel"/>
    <w:tmpl w:val="AF445736"/>
    <w:lvl w:ilvl="0" w:tplc="64EE804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4A4F"/>
    <w:multiLevelType w:val="hybridMultilevel"/>
    <w:tmpl w:val="3474D674"/>
    <w:lvl w:ilvl="0" w:tplc="8E4EC64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F23C0E"/>
    <w:multiLevelType w:val="hybridMultilevel"/>
    <w:tmpl w:val="373A2062"/>
    <w:lvl w:ilvl="0" w:tplc="92683A8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9B"/>
    <w:rsid w:val="00003522"/>
    <w:rsid w:val="000A42FE"/>
    <w:rsid w:val="000B3421"/>
    <w:rsid w:val="000B78D3"/>
    <w:rsid w:val="000E51C9"/>
    <w:rsid w:val="00117B39"/>
    <w:rsid w:val="001224B9"/>
    <w:rsid w:val="00134E06"/>
    <w:rsid w:val="00141824"/>
    <w:rsid w:val="001D6470"/>
    <w:rsid w:val="00244F83"/>
    <w:rsid w:val="00275BD3"/>
    <w:rsid w:val="002E137B"/>
    <w:rsid w:val="003178EB"/>
    <w:rsid w:val="0039780A"/>
    <w:rsid w:val="00430DEA"/>
    <w:rsid w:val="004335AA"/>
    <w:rsid w:val="0044667A"/>
    <w:rsid w:val="004712BD"/>
    <w:rsid w:val="00485BF9"/>
    <w:rsid w:val="00485E79"/>
    <w:rsid w:val="004939B8"/>
    <w:rsid w:val="004C1086"/>
    <w:rsid w:val="004C2F10"/>
    <w:rsid w:val="00522B98"/>
    <w:rsid w:val="005901DA"/>
    <w:rsid w:val="005D6C75"/>
    <w:rsid w:val="00606767"/>
    <w:rsid w:val="00637C4D"/>
    <w:rsid w:val="00665EB8"/>
    <w:rsid w:val="00683F7D"/>
    <w:rsid w:val="006B32AF"/>
    <w:rsid w:val="0071280B"/>
    <w:rsid w:val="00780364"/>
    <w:rsid w:val="007B05AF"/>
    <w:rsid w:val="007C2649"/>
    <w:rsid w:val="00813792"/>
    <w:rsid w:val="00873934"/>
    <w:rsid w:val="008E0AF9"/>
    <w:rsid w:val="009056BE"/>
    <w:rsid w:val="00915CB4"/>
    <w:rsid w:val="0091621D"/>
    <w:rsid w:val="0091789B"/>
    <w:rsid w:val="00940670"/>
    <w:rsid w:val="00985433"/>
    <w:rsid w:val="009C7965"/>
    <w:rsid w:val="00A400A6"/>
    <w:rsid w:val="00AC6DA0"/>
    <w:rsid w:val="00AD506E"/>
    <w:rsid w:val="00B1673D"/>
    <w:rsid w:val="00B2455C"/>
    <w:rsid w:val="00B46945"/>
    <w:rsid w:val="00BB1978"/>
    <w:rsid w:val="00BC7592"/>
    <w:rsid w:val="00C35CCD"/>
    <w:rsid w:val="00C3651F"/>
    <w:rsid w:val="00C41261"/>
    <w:rsid w:val="00CE5DAB"/>
    <w:rsid w:val="00D172F2"/>
    <w:rsid w:val="00D30391"/>
    <w:rsid w:val="00D418C5"/>
    <w:rsid w:val="00D607C7"/>
    <w:rsid w:val="00DA3046"/>
    <w:rsid w:val="00DA7B79"/>
    <w:rsid w:val="00E25948"/>
    <w:rsid w:val="00E50D18"/>
    <w:rsid w:val="00E805B8"/>
    <w:rsid w:val="00EF38AB"/>
    <w:rsid w:val="00F07037"/>
    <w:rsid w:val="00F1297F"/>
    <w:rsid w:val="00F53F43"/>
    <w:rsid w:val="00F5489F"/>
    <w:rsid w:val="00F75202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89B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9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59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5948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5948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5948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5948"/>
    <w:pPr>
      <w:spacing w:before="240" w:after="60"/>
      <w:outlineLvl w:val="6"/>
    </w:pPr>
    <w:rPr>
      <w:rFonts w:asciiTheme="minorHAnsi" w:hAnsiTheme="minorHAns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5948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59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basedOn w:val="Normln"/>
    <w:uiPriority w:val="1"/>
    <w:qFormat/>
    <w:rsid w:val="00E25948"/>
    <w:rPr>
      <w:szCs w:val="32"/>
    </w:rPr>
  </w:style>
  <w:style w:type="paragraph" w:styleId="Odstavecseseznamem">
    <w:name w:val="List Paragraph"/>
    <w:basedOn w:val="Normln"/>
    <w:uiPriority w:val="34"/>
    <w:qFormat/>
    <w:rsid w:val="00E25948"/>
    <w:pPr>
      <w:ind w:left="720"/>
    </w:pPr>
  </w:style>
  <w:style w:type="paragraph" w:styleId="Textpoznpodarou">
    <w:name w:val="footnote text"/>
    <w:basedOn w:val="Normln"/>
    <w:link w:val="TextpoznpodarouChar"/>
    <w:uiPriority w:val="99"/>
    <w:unhideWhenUsed/>
    <w:rsid w:val="00BC75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592"/>
    <w:rPr>
      <w:rFonts w:ascii="Times New Roman" w:hAnsi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E259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59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2594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E2594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594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59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594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594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259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59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E259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rsid w:val="00E2594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25948"/>
    <w:rPr>
      <w:b/>
      <w:bCs/>
    </w:rPr>
  </w:style>
  <w:style w:type="character" w:styleId="Zvraznn">
    <w:name w:val="Emphasis"/>
    <w:basedOn w:val="Standardnpsmoodstavce"/>
    <w:uiPriority w:val="20"/>
    <w:qFormat/>
    <w:rsid w:val="00E25948"/>
    <w:rPr>
      <w:rFonts w:asciiTheme="minorHAnsi" w:hAnsiTheme="minorHAnsi"/>
      <w:b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25948"/>
    <w:rPr>
      <w:rFonts w:asciiTheme="minorHAnsi" w:hAnsiTheme="minorHAnsi"/>
      <w:i/>
    </w:rPr>
  </w:style>
  <w:style w:type="character" w:customStyle="1" w:styleId="CittChar">
    <w:name w:val="Citát Char"/>
    <w:basedOn w:val="Standardnpsmoodstavce"/>
    <w:link w:val="Citt"/>
    <w:uiPriority w:val="29"/>
    <w:rsid w:val="00E2594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5948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5948"/>
    <w:rPr>
      <w:b/>
      <w:i/>
      <w:sz w:val="24"/>
    </w:rPr>
  </w:style>
  <w:style w:type="character" w:styleId="Zdraznnjemn">
    <w:name w:val="Subtle Emphasis"/>
    <w:uiPriority w:val="19"/>
    <w:qFormat/>
    <w:rsid w:val="00E2594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2594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2594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2594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2594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5948"/>
    <w:pPr>
      <w:outlineLvl w:val="9"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D17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2F2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17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2F2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15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2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20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89B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9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59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5948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5948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5948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5948"/>
    <w:pPr>
      <w:spacing w:before="240" w:after="60"/>
      <w:outlineLvl w:val="6"/>
    </w:pPr>
    <w:rPr>
      <w:rFonts w:asciiTheme="minorHAnsi" w:hAnsiTheme="minorHAns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5948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59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basedOn w:val="Normln"/>
    <w:uiPriority w:val="1"/>
    <w:qFormat/>
    <w:rsid w:val="00E25948"/>
    <w:rPr>
      <w:szCs w:val="32"/>
    </w:rPr>
  </w:style>
  <w:style w:type="paragraph" w:styleId="Odstavecseseznamem">
    <w:name w:val="List Paragraph"/>
    <w:basedOn w:val="Normln"/>
    <w:uiPriority w:val="34"/>
    <w:qFormat/>
    <w:rsid w:val="00E25948"/>
    <w:pPr>
      <w:ind w:left="720"/>
    </w:pPr>
  </w:style>
  <w:style w:type="paragraph" w:styleId="Textpoznpodarou">
    <w:name w:val="footnote text"/>
    <w:basedOn w:val="Normln"/>
    <w:link w:val="TextpoznpodarouChar"/>
    <w:uiPriority w:val="99"/>
    <w:unhideWhenUsed/>
    <w:rsid w:val="00BC75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592"/>
    <w:rPr>
      <w:rFonts w:ascii="Times New Roman" w:hAnsi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E259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59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2594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E2594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594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59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594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594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259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59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E259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rsid w:val="00E2594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25948"/>
    <w:rPr>
      <w:b/>
      <w:bCs/>
    </w:rPr>
  </w:style>
  <w:style w:type="character" w:styleId="Zvraznn">
    <w:name w:val="Emphasis"/>
    <w:basedOn w:val="Standardnpsmoodstavce"/>
    <w:uiPriority w:val="20"/>
    <w:qFormat/>
    <w:rsid w:val="00E25948"/>
    <w:rPr>
      <w:rFonts w:asciiTheme="minorHAnsi" w:hAnsiTheme="minorHAnsi"/>
      <w:b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25948"/>
    <w:rPr>
      <w:rFonts w:asciiTheme="minorHAnsi" w:hAnsiTheme="minorHAnsi"/>
      <w:i/>
    </w:rPr>
  </w:style>
  <w:style w:type="character" w:customStyle="1" w:styleId="CittChar">
    <w:name w:val="Citát Char"/>
    <w:basedOn w:val="Standardnpsmoodstavce"/>
    <w:link w:val="Citt"/>
    <w:uiPriority w:val="29"/>
    <w:rsid w:val="00E2594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5948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5948"/>
    <w:rPr>
      <w:b/>
      <w:i/>
      <w:sz w:val="24"/>
    </w:rPr>
  </w:style>
  <w:style w:type="character" w:styleId="Zdraznnjemn">
    <w:name w:val="Subtle Emphasis"/>
    <w:uiPriority w:val="19"/>
    <w:qFormat/>
    <w:rsid w:val="00E2594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2594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2594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2594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2594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5948"/>
    <w:pPr>
      <w:outlineLvl w:val="9"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D17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2F2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17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2F2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15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2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20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E53B-275C-4044-BD88-3EFF37E2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cp:lastPrinted>2014-06-06T06:11:00Z</cp:lastPrinted>
  <dcterms:created xsi:type="dcterms:W3CDTF">2014-11-03T06:41:00Z</dcterms:created>
  <dcterms:modified xsi:type="dcterms:W3CDTF">2014-11-03T08:01:00Z</dcterms:modified>
</cp:coreProperties>
</file>