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2F" w:rsidRDefault="0027382F" w:rsidP="0027382F">
      <w:pPr>
        <w:spacing w:after="0"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METODICKÉ POKYNY</w:t>
      </w:r>
    </w:p>
    <w:p w:rsidR="0027382F" w:rsidRDefault="0027382F" w:rsidP="0027382F">
      <w:pPr>
        <w:spacing w:after="120"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</w:t>
      </w:r>
      <w:r w:rsidR="001E086B">
        <w:rPr>
          <w:b/>
          <w:sz w:val="28"/>
          <w:szCs w:val="26"/>
        </w:rPr>
        <w:t>pro</w:t>
      </w:r>
      <w:r>
        <w:rPr>
          <w:b/>
          <w:sz w:val="28"/>
          <w:szCs w:val="26"/>
        </w:rPr>
        <w:t> příprav</w:t>
      </w:r>
      <w:r w:rsidR="001E086B">
        <w:rPr>
          <w:b/>
          <w:sz w:val="28"/>
          <w:szCs w:val="26"/>
        </w:rPr>
        <w:t>u</w:t>
      </w:r>
      <w:r>
        <w:rPr>
          <w:b/>
          <w:sz w:val="28"/>
          <w:szCs w:val="26"/>
        </w:rPr>
        <w:t xml:space="preserve"> návrhu SP v doktorském studiu</w:t>
      </w:r>
    </w:p>
    <w:p w:rsidR="0027382F" w:rsidRDefault="0027382F" w:rsidP="0027382F">
      <w:pPr>
        <w:spacing w:after="0" w:line="276" w:lineRule="auto"/>
        <w:jc w:val="center"/>
        <w:rPr>
          <w:b/>
          <w:sz w:val="26"/>
          <w:szCs w:val="26"/>
        </w:rPr>
      </w:pPr>
      <w:r w:rsidRPr="006C274C">
        <w:rPr>
          <w:b/>
          <w:sz w:val="26"/>
          <w:szCs w:val="26"/>
        </w:rPr>
        <w:t>(vyplňování akreditačních formulářů)</w:t>
      </w:r>
    </w:p>
    <w:p w:rsidR="00714357" w:rsidRDefault="00714357" w:rsidP="0027382F">
      <w:pPr>
        <w:spacing w:after="0" w:line="276" w:lineRule="auto"/>
        <w:jc w:val="center"/>
        <w:rPr>
          <w:b/>
          <w:sz w:val="26"/>
          <w:szCs w:val="26"/>
        </w:rPr>
      </w:pPr>
    </w:p>
    <w:p w:rsidR="00714357" w:rsidRDefault="00714357" w:rsidP="00714357">
      <w:pPr>
        <w:spacing w:after="0" w:line="276" w:lineRule="auto"/>
        <w:rPr>
          <w:b/>
          <w:sz w:val="16"/>
          <w:szCs w:val="26"/>
          <w:u w:val="single"/>
        </w:rPr>
      </w:pPr>
    </w:p>
    <w:p w:rsidR="0027382F" w:rsidRDefault="0027382F" w:rsidP="0027382F">
      <w:pPr>
        <w:spacing w:after="0" w:line="276" w:lineRule="auto"/>
        <w:rPr>
          <w:b/>
          <w:sz w:val="16"/>
          <w:szCs w:val="26"/>
          <w:u w:val="single"/>
        </w:rPr>
      </w:pPr>
    </w:p>
    <w:p w:rsidR="00882042" w:rsidRDefault="00882042" w:rsidP="00882042">
      <w:pPr>
        <w:spacing w:after="0" w:line="276" w:lineRule="auto"/>
        <w:rPr>
          <w:b/>
          <w:sz w:val="22"/>
          <w:szCs w:val="26"/>
          <w:highlight w:val="green"/>
        </w:rPr>
      </w:pPr>
      <w:proofErr w:type="gramStart"/>
      <w:r w:rsidRPr="00E67D4C">
        <w:rPr>
          <w:b/>
          <w:sz w:val="22"/>
          <w:szCs w:val="26"/>
          <w:highlight w:val="green"/>
        </w:rPr>
        <w:t>Zeleně  = údaje</w:t>
      </w:r>
      <w:proofErr w:type="gramEnd"/>
      <w:r w:rsidRPr="00E67D4C">
        <w:rPr>
          <w:b/>
          <w:sz w:val="22"/>
          <w:szCs w:val="26"/>
          <w:highlight w:val="green"/>
        </w:rPr>
        <w:t xml:space="preserve"> upravené v únoru 2019</w:t>
      </w:r>
      <w:r>
        <w:rPr>
          <w:b/>
          <w:sz w:val="22"/>
          <w:szCs w:val="26"/>
          <w:highlight w:val="green"/>
        </w:rPr>
        <w:t xml:space="preserve"> :</w:t>
      </w:r>
    </w:p>
    <w:p w:rsidR="00882042" w:rsidRPr="00673EB3" w:rsidRDefault="00882042" w:rsidP="007C02E1">
      <w:pPr>
        <w:pStyle w:val="Odstavecseseznamem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0"/>
          <w:szCs w:val="26"/>
        </w:rPr>
      </w:pPr>
      <w:r w:rsidRPr="00673EB3">
        <w:rPr>
          <w:rFonts w:ascii="Times New Roman" w:hAnsi="Times New Roman" w:cs="Times New Roman"/>
          <w:sz w:val="20"/>
          <w:szCs w:val="26"/>
        </w:rPr>
        <w:t>nově zdůvodnění kódu ISCED,</w:t>
      </w:r>
    </w:p>
    <w:p w:rsidR="00882042" w:rsidRPr="00673EB3" w:rsidRDefault="00882042" w:rsidP="007C02E1">
      <w:pPr>
        <w:pStyle w:val="Odstavecseseznamem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0"/>
          <w:szCs w:val="26"/>
        </w:rPr>
      </w:pPr>
      <w:r w:rsidRPr="00673EB3">
        <w:rPr>
          <w:rFonts w:ascii="Times New Roman" w:hAnsi="Times New Roman" w:cs="Times New Roman"/>
          <w:sz w:val="20"/>
          <w:szCs w:val="26"/>
        </w:rPr>
        <w:t>zjednodušení a změna struktury a otázek v charakteristice SP</w:t>
      </w:r>
    </w:p>
    <w:p w:rsidR="00882042" w:rsidRPr="00673EB3" w:rsidRDefault="00882042" w:rsidP="007C02E1">
      <w:pPr>
        <w:pStyle w:val="Odstavecseseznamem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0"/>
          <w:szCs w:val="26"/>
        </w:rPr>
      </w:pPr>
      <w:r w:rsidRPr="00673EB3">
        <w:rPr>
          <w:rFonts w:ascii="Times New Roman" w:hAnsi="Times New Roman" w:cs="Times New Roman"/>
          <w:sz w:val="20"/>
          <w:szCs w:val="26"/>
        </w:rPr>
        <w:t>nově popis mezinárodního rozměru SP</w:t>
      </w:r>
    </w:p>
    <w:p w:rsidR="00882042" w:rsidRPr="00673EB3" w:rsidRDefault="00882042" w:rsidP="007C02E1">
      <w:pPr>
        <w:pStyle w:val="Odstavecseseznamem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0"/>
          <w:szCs w:val="26"/>
        </w:rPr>
      </w:pPr>
      <w:r w:rsidRPr="00673EB3">
        <w:rPr>
          <w:rFonts w:ascii="Times New Roman" w:hAnsi="Times New Roman" w:cs="Times New Roman"/>
          <w:sz w:val="20"/>
          <w:szCs w:val="26"/>
        </w:rPr>
        <w:t>upravené a doplněné komentáře a pokyny k vyplnění (důležité u CV)</w:t>
      </w:r>
    </w:p>
    <w:p w:rsidR="00882042" w:rsidRPr="00673EB3" w:rsidRDefault="00882042" w:rsidP="007C02E1">
      <w:pPr>
        <w:pStyle w:val="Odstavecseseznamem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0"/>
          <w:szCs w:val="26"/>
        </w:rPr>
      </w:pPr>
      <w:r w:rsidRPr="00673EB3">
        <w:rPr>
          <w:rFonts w:ascii="Times New Roman" w:hAnsi="Times New Roman" w:cs="Times New Roman"/>
          <w:sz w:val="20"/>
          <w:szCs w:val="26"/>
        </w:rPr>
        <w:t>vynechána témata disertačních prací a další položky</w:t>
      </w:r>
    </w:p>
    <w:p w:rsidR="00882042" w:rsidRPr="0061097F" w:rsidRDefault="00882042" w:rsidP="00882042">
      <w:pPr>
        <w:pStyle w:val="Odstavecseseznamem"/>
        <w:spacing w:after="0" w:line="276" w:lineRule="auto"/>
        <w:ind w:left="1068" w:firstLine="0"/>
        <w:rPr>
          <w:sz w:val="18"/>
          <w:szCs w:val="26"/>
        </w:rPr>
      </w:pPr>
    </w:p>
    <w:p w:rsidR="00882042" w:rsidRDefault="00882042" w:rsidP="00882042">
      <w:pPr>
        <w:spacing w:before="120" w:after="0" w:line="276" w:lineRule="auto"/>
        <w:rPr>
          <w:sz w:val="18"/>
          <w:szCs w:val="26"/>
        </w:rPr>
      </w:pPr>
      <w:r>
        <w:rPr>
          <w:b/>
          <w:sz w:val="22"/>
          <w:szCs w:val="26"/>
          <w:highlight w:val="cyan"/>
        </w:rPr>
        <w:t>Modře</w:t>
      </w:r>
      <w:r w:rsidRPr="00E67D4C">
        <w:rPr>
          <w:b/>
          <w:sz w:val="22"/>
          <w:szCs w:val="26"/>
          <w:highlight w:val="cyan"/>
        </w:rPr>
        <w:t xml:space="preserve"> =</w:t>
      </w:r>
      <w:r>
        <w:rPr>
          <w:b/>
          <w:sz w:val="22"/>
          <w:szCs w:val="26"/>
          <w:highlight w:val="cyan"/>
        </w:rPr>
        <w:t xml:space="preserve"> </w:t>
      </w:r>
      <w:r w:rsidRPr="00193E68">
        <w:rPr>
          <w:b/>
          <w:sz w:val="22"/>
          <w:szCs w:val="26"/>
          <w:highlight w:val="cyan"/>
          <w:u w:val="single"/>
        </w:rPr>
        <w:t>podstatné</w:t>
      </w:r>
      <w:r w:rsidRPr="00E67D4C">
        <w:rPr>
          <w:b/>
          <w:sz w:val="22"/>
          <w:szCs w:val="26"/>
          <w:highlight w:val="cyan"/>
        </w:rPr>
        <w:t xml:space="preserve"> údaje upravené v </w:t>
      </w:r>
      <w:r>
        <w:rPr>
          <w:b/>
          <w:sz w:val="22"/>
          <w:szCs w:val="26"/>
          <w:highlight w:val="cyan"/>
        </w:rPr>
        <w:t>srpnu</w:t>
      </w:r>
      <w:r w:rsidRPr="00E67D4C">
        <w:rPr>
          <w:b/>
          <w:sz w:val="22"/>
          <w:szCs w:val="26"/>
          <w:highlight w:val="cyan"/>
        </w:rPr>
        <w:t xml:space="preserve"> 2019</w:t>
      </w:r>
      <w:r w:rsidRPr="0061097F">
        <w:rPr>
          <w:sz w:val="18"/>
          <w:szCs w:val="26"/>
        </w:rPr>
        <w:t xml:space="preserve"> </w:t>
      </w:r>
    </w:p>
    <w:p w:rsidR="00067DC8" w:rsidRPr="00673EB3" w:rsidRDefault="007C02E1" w:rsidP="007C02E1">
      <w:pPr>
        <w:pStyle w:val="Odstavecseseznamem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3EB3">
        <w:rPr>
          <w:rFonts w:ascii="Times New Roman" w:hAnsi="Times New Roman" w:cs="Times New Roman"/>
          <w:sz w:val="20"/>
          <w:szCs w:val="20"/>
        </w:rPr>
        <w:t>úvodní obecné pokyny</w:t>
      </w:r>
    </w:p>
    <w:p w:rsidR="00882042" w:rsidRPr="00673EB3" w:rsidRDefault="00067DC8" w:rsidP="007C02E1">
      <w:pPr>
        <w:pStyle w:val="Odstavecseseznamem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3EB3">
        <w:rPr>
          <w:rFonts w:ascii="Times New Roman" w:hAnsi="Times New Roman" w:cs="Times New Roman"/>
          <w:sz w:val="20"/>
          <w:szCs w:val="20"/>
        </w:rPr>
        <w:t xml:space="preserve">komentáře k vyplňování </w:t>
      </w:r>
      <w:r w:rsidR="00882042" w:rsidRPr="00673EB3">
        <w:rPr>
          <w:rFonts w:ascii="Times New Roman" w:hAnsi="Times New Roman" w:cs="Times New Roman"/>
          <w:sz w:val="20"/>
          <w:szCs w:val="20"/>
        </w:rPr>
        <w:t>rámcového studijního plánu</w:t>
      </w:r>
    </w:p>
    <w:p w:rsidR="00882042" w:rsidRPr="00673EB3" w:rsidRDefault="00882042" w:rsidP="007C02E1">
      <w:pPr>
        <w:pStyle w:val="Odstavecseseznamem"/>
        <w:numPr>
          <w:ilvl w:val="0"/>
          <w:numId w:val="25"/>
        </w:numPr>
        <w:spacing w:before="120"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73EB3">
        <w:rPr>
          <w:rFonts w:ascii="Times New Roman" w:hAnsi="Times New Roman" w:cs="Times New Roman"/>
          <w:sz w:val="20"/>
          <w:szCs w:val="20"/>
        </w:rPr>
        <w:t>kon</w:t>
      </w:r>
      <w:r w:rsidR="00067DC8" w:rsidRPr="00673EB3">
        <w:rPr>
          <w:rFonts w:ascii="Times New Roman" w:hAnsi="Times New Roman" w:cs="Times New Roman"/>
          <w:sz w:val="20"/>
          <w:szCs w:val="20"/>
        </w:rPr>
        <w:t xml:space="preserve">zultace návrhu </w:t>
      </w:r>
      <w:r w:rsidRPr="00673EB3">
        <w:rPr>
          <w:rFonts w:ascii="Times New Roman" w:hAnsi="Times New Roman" w:cs="Times New Roman"/>
          <w:sz w:val="20"/>
          <w:szCs w:val="20"/>
        </w:rPr>
        <w:t>dohod s ústavy AV</w:t>
      </w:r>
      <w:r w:rsidR="00067DC8" w:rsidRPr="00673EB3">
        <w:rPr>
          <w:rFonts w:ascii="Times New Roman" w:hAnsi="Times New Roman" w:cs="Times New Roman"/>
          <w:sz w:val="20"/>
          <w:szCs w:val="20"/>
        </w:rPr>
        <w:t xml:space="preserve"> s ODS OSZS</w:t>
      </w:r>
    </w:p>
    <w:p w:rsidR="00714357" w:rsidRPr="00673EB3" w:rsidRDefault="00067DC8" w:rsidP="0071435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673EB3">
        <w:t>drobné formální pokyny k</w:t>
      </w:r>
      <w:r w:rsidR="00712A65" w:rsidRPr="00673EB3">
        <w:t> předkládání</w:t>
      </w:r>
      <w:r w:rsidRPr="00673EB3">
        <w:t> životopis</w:t>
      </w:r>
      <w:r w:rsidR="00712A65" w:rsidRPr="00673EB3">
        <w:t>ů</w:t>
      </w:r>
      <w:r w:rsidRPr="00673EB3">
        <w:t xml:space="preserve"> členů OR a školitelů</w:t>
      </w:r>
      <w:r w:rsidR="00714357" w:rsidRPr="00673EB3">
        <w:t xml:space="preserve"> </w:t>
      </w:r>
      <w:r w:rsidR="00714357" w:rsidRPr="00673EB3">
        <w:t>CV</w:t>
      </w:r>
    </w:p>
    <w:p w:rsidR="00714357" w:rsidRPr="00673EB3" w:rsidRDefault="00714357" w:rsidP="0071435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673EB3">
        <w:t xml:space="preserve">CV: </w:t>
      </w:r>
    </w:p>
    <w:p w:rsidR="00714357" w:rsidRPr="00673EB3" w:rsidRDefault="00714357" w:rsidP="00714357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left="1560" w:hanging="284"/>
        <w:textAlignment w:val="baseline"/>
      </w:pPr>
      <w:r w:rsidRPr="00673EB3">
        <w:t>údaje o odborném působní byly rozděleny z formálních důvodů do dvou položek: stávající zaměstnání (mimo VŠ) a dřívější praxe (v SIS bude rozděleno dodatečně)</w:t>
      </w:r>
    </w:p>
    <w:p w:rsidR="00714357" w:rsidRPr="00673EB3" w:rsidRDefault="00714357" w:rsidP="00714357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left="1560" w:hanging="284"/>
        <w:textAlignment w:val="baseline"/>
      </w:pPr>
      <w:r w:rsidRPr="00673EB3">
        <w:t>neoznačuje se působení na pozici vyučujícího</w:t>
      </w:r>
    </w:p>
    <w:p w:rsidR="00C63C46" w:rsidRPr="00882042" w:rsidRDefault="00C63C46" w:rsidP="00C63C46">
      <w:pPr>
        <w:spacing w:after="0" w:line="276" w:lineRule="auto"/>
        <w:rPr>
          <w:highlight w:val="green"/>
        </w:rPr>
      </w:pPr>
    </w:p>
    <w:p w:rsidR="00673EB3" w:rsidRDefault="00673EB3" w:rsidP="0027382F">
      <w:pPr>
        <w:spacing w:after="0" w:line="240" w:lineRule="auto"/>
        <w:ind w:left="0" w:firstLine="0"/>
        <w:rPr>
          <w:sz w:val="24"/>
        </w:rPr>
      </w:pPr>
    </w:p>
    <w:p w:rsidR="0027382F" w:rsidRDefault="0027382F" w:rsidP="0027382F">
      <w:pPr>
        <w:spacing w:after="0" w:line="240" w:lineRule="auto"/>
        <w:ind w:left="0" w:firstLine="0"/>
        <w:rPr>
          <w:sz w:val="23"/>
          <w:szCs w:val="23"/>
        </w:rPr>
      </w:pPr>
      <w:r>
        <w:rPr>
          <w:sz w:val="24"/>
        </w:rPr>
        <w:t>Metodický pokyn je připraven ve formě pokynů pro vyplňování akreditačních formulářů a slouží jako pomůcka (návod) pro uvádění požadovaných údajů o novém studijním programu, ev. jeho rozšíření či změně při</w:t>
      </w:r>
      <w:r w:rsidRPr="00CA6049">
        <w:rPr>
          <w:sz w:val="23"/>
          <w:szCs w:val="23"/>
        </w:rPr>
        <w:t xml:space="preserve"> příprav</w:t>
      </w:r>
      <w:r>
        <w:rPr>
          <w:sz w:val="23"/>
          <w:szCs w:val="23"/>
        </w:rPr>
        <w:t>ě</w:t>
      </w:r>
      <w:r w:rsidRPr="00CA6049">
        <w:rPr>
          <w:sz w:val="23"/>
          <w:szCs w:val="23"/>
        </w:rPr>
        <w:t xml:space="preserve"> návrhu SP </w:t>
      </w:r>
      <w:r w:rsidRPr="006C274C">
        <w:rPr>
          <w:sz w:val="23"/>
          <w:szCs w:val="23"/>
          <w:u w:val="single"/>
        </w:rPr>
        <w:t>v rámci institucionální akreditace</w:t>
      </w:r>
      <w:r>
        <w:rPr>
          <w:sz w:val="23"/>
          <w:szCs w:val="23"/>
        </w:rPr>
        <w:t xml:space="preserve">, kterou UK získala pro 21 </w:t>
      </w:r>
      <w:r w:rsidRPr="00CA6049">
        <w:rPr>
          <w:sz w:val="23"/>
          <w:szCs w:val="23"/>
        </w:rPr>
        <w:t>oblast</w:t>
      </w:r>
      <w:r>
        <w:rPr>
          <w:sz w:val="23"/>
          <w:szCs w:val="23"/>
        </w:rPr>
        <w:t>í</w:t>
      </w:r>
      <w:r w:rsidRPr="00CA6049">
        <w:rPr>
          <w:sz w:val="23"/>
          <w:szCs w:val="23"/>
        </w:rPr>
        <w:t xml:space="preserve"> vzdělávání</w:t>
      </w:r>
      <w:r>
        <w:rPr>
          <w:sz w:val="23"/>
          <w:szCs w:val="23"/>
        </w:rPr>
        <w:t>.</w:t>
      </w:r>
    </w:p>
    <w:p w:rsidR="00CA6049" w:rsidRDefault="00CA6049" w:rsidP="00D63A09">
      <w:pPr>
        <w:spacing w:after="0" w:line="240" w:lineRule="auto"/>
        <w:ind w:left="0" w:firstLine="0"/>
        <w:rPr>
          <w:sz w:val="24"/>
        </w:rPr>
      </w:pPr>
    </w:p>
    <w:p w:rsidR="00641484" w:rsidRDefault="00641484" w:rsidP="00DF17F8">
      <w:pPr>
        <w:spacing w:before="120" w:after="120" w:line="240" w:lineRule="auto"/>
        <w:ind w:left="0" w:firstLine="0"/>
        <w:rPr>
          <w:sz w:val="24"/>
        </w:rPr>
      </w:pPr>
    </w:p>
    <w:p w:rsidR="00882042" w:rsidRDefault="00882042" w:rsidP="00882042">
      <w:pPr>
        <w:spacing w:before="120" w:after="120" w:line="240" w:lineRule="auto"/>
        <w:ind w:left="0" w:firstLine="0"/>
        <w:rPr>
          <w:sz w:val="24"/>
        </w:rPr>
      </w:pPr>
      <w:r w:rsidRPr="009F02E4">
        <w:rPr>
          <w:b/>
          <w:sz w:val="24"/>
          <w:szCs w:val="22"/>
          <w:highlight w:val="cyan"/>
        </w:rPr>
        <w:t xml:space="preserve">Obecné pokyny pro přípravu </w:t>
      </w:r>
      <w:r w:rsidRPr="009F02E4">
        <w:rPr>
          <w:b/>
          <w:sz w:val="36"/>
          <w:szCs w:val="22"/>
          <w:highlight w:val="cyan"/>
        </w:rPr>
        <w:t>SP</w:t>
      </w:r>
      <w:r w:rsidRPr="001B59BA">
        <w:rPr>
          <w:b/>
          <w:sz w:val="36"/>
          <w:szCs w:val="22"/>
        </w:rPr>
        <w:t xml:space="preserve"> </w:t>
      </w:r>
    </w:p>
    <w:p w:rsidR="00882042" w:rsidRPr="00556438" w:rsidRDefault="00882042" w:rsidP="00882042">
      <w:pPr>
        <w:pStyle w:val="Odstavecseseznamem"/>
        <w:numPr>
          <w:ilvl w:val="0"/>
          <w:numId w:val="18"/>
        </w:numPr>
        <w:spacing w:after="6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56438">
        <w:rPr>
          <w:rFonts w:ascii="Times New Roman" w:hAnsi="Times New Roman" w:cs="Times New Roman"/>
          <w:sz w:val="24"/>
          <w:szCs w:val="24"/>
        </w:rPr>
        <w:t>Jedinečnost SP (</w:t>
      </w:r>
      <w:proofErr w:type="gramStart"/>
      <w:r w:rsidRPr="00556438">
        <w:rPr>
          <w:rFonts w:ascii="Times New Roman" w:hAnsi="Times New Roman" w:cs="Times New Roman"/>
          <w:sz w:val="24"/>
          <w:szCs w:val="24"/>
        </w:rPr>
        <w:t>tzn. jedná</w:t>
      </w:r>
      <w:proofErr w:type="gramEnd"/>
      <w:r w:rsidRPr="00556438">
        <w:rPr>
          <w:rFonts w:ascii="Times New Roman" w:hAnsi="Times New Roman" w:cs="Times New Roman"/>
          <w:sz w:val="24"/>
          <w:szCs w:val="24"/>
        </w:rPr>
        <w:t xml:space="preserve">-li se o jeden či dva SP) je nově definována v OR 14/19 v čl. 3.  </w:t>
      </w:r>
      <w:r w:rsidRPr="00556438">
        <w:rPr>
          <w:rFonts w:ascii="Times New Roman" w:hAnsi="Times New Roman" w:cs="Times New Roman"/>
          <w:sz w:val="24"/>
          <w:szCs w:val="24"/>
          <w:u w:val="single"/>
        </w:rPr>
        <w:t>SP je jednoznačně identifikován</w:t>
      </w:r>
      <w:r w:rsidRPr="00556438">
        <w:rPr>
          <w:rFonts w:ascii="Times New Roman" w:hAnsi="Times New Roman" w:cs="Times New Roman"/>
          <w:sz w:val="24"/>
          <w:szCs w:val="24"/>
        </w:rPr>
        <w:t>: typem studia, určující OV, profilem SP (akademický - profesní), jazykem, dobou studia, akademickým titulem, regulovaným povoláním, kódem ISCED a kódem MŠMT.</w:t>
      </w:r>
    </w:p>
    <w:p w:rsidR="00882042" w:rsidRPr="00556438" w:rsidRDefault="00882042" w:rsidP="00882042">
      <w:pPr>
        <w:pStyle w:val="Odstavecseseznamem"/>
        <w:numPr>
          <w:ilvl w:val="0"/>
          <w:numId w:val="18"/>
        </w:numPr>
        <w:spacing w:before="240" w:after="120" w:line="276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56438">
        <w:rPr>
          <w:rFonts w:ascii="Times New Roman" w:hAnsi="Times New Roman" w:cs="Times New Roman"/>
          <w:sz w:val="24"/>
          <w:szCs w:val="24"/>
        </w:rPr>
        <w:t xml:space="preserve">Při vytváření studijního programu, který není obsahově kontinuální s dobíhajícími SP/SO, by nemělo docházet k podstatnému </w:t>
      </w:r>
      <w:r w:rsidRPr="00556438">
        <w:rPr>
          <w:rFonts w:ascii="Times New Roman" w:hAnsi="Times New Roman" w:cs="Times New Roman"/>
          <w:sz w:val="24"/>
          <w:szCs w:val="24"/>
          <w:u w:val="single"/>
        </w:rPr>
        <w:t>obsahovému překrývání</w:t>
      </w:r>
      <w:r w:rsidRPr="00556438">
        <w:rPr>
          <w:rFonts w:ascii="Times New Roman" w:hAnsi="Times New Roman" w:cs="Times New Roman"/>
          <w:sz w:val="24"/>
          <w:szCs w:val="24"/>
        </w:rPr>
        <w:t xml:space="preserve"> se studijním programem, který je v dané oblasti vzdělávání na univerzitě již uskutečňován. </w:t>
      </w:r>
    </w:p>
    <w:p w:rsidR="00882042" w:rsidRPr="00601CD6" w:rsidRDefault="00601CD6" w:rsidP="00882042">
      <w:pPr>
        <w:pStyle w:val="Odstavecseseznamem"/>
        <w:numPr>
          <w:ilvl w:val="0"/>
          <w:numId w:val="18"/>
        </w:numPr>
        <w:spacing w:after="480" w:line="276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601CD6">
        <w:rPr>
          <w:rFonts w:ascii="Times New Roman" w:hAnsi="Times New Roman" w:cs="Times New Roman"/>
          <w:sz w:val="24"/>
        </w:rPr>
        <w:t>D</w:t>
      </w:r>
      <w:r w:rsidR="00882042" w:rsidRPr="00601CD6">
        <w:rPr>
          <w:rFonts w:ascii="Times New Roman" w:hAnsi="Times New Roman" w:cs="Times New Roman"/>
          <w:sz w:val="24"/>
        </w:rPr>
        <w:t xml:space="preserve">oktorský SP </w:t>
      </w:r>
      <w:r w:rsidRPr="00601CD6">
        <w:rPr>
          <w:rFonts w:ascii="Times New Roman" w:hAnsi="Times New Roman" w:cs="Times New Roman"/>
          <w:sz w:val="24"/>
        </w:rPr>
        <w:t xml:space="preserve">musí být </w:t>
      </w:r>
      <w:r w:rsidR="00882042" w:rsidRPr="00601CD6">
        <w:rPr>
          <w:rFonts w:ascii="Times New Roman" w:hAnsi="Times New Roman" w:cs="Times New Roman"/>
          <w:sz w:val="24"/>
        </w:rPr>
        <w:t>současně předkládán také v cizím jazyce</w:t>
      </w:r>
    </w:p>
    <w:p w:rsidR="004E5669" w:rsidRPr="001B59BA" w:rsidRDefault="004E5669" w:rsidP="004E5669">
      <w:pPr>
        <w:pStyle w:val="Odstavecseseznamem"/>
        <w:spacing w:after="120" w:line="276" w:lineRule="auto"/>
        <w:ind w:firstLine="0"/>
        <w:rPr>
          <w:b/>
          <w:sz w:val="24"/>
        </w:rPr>
      </w:pPr>
    </w:p>
    <w:p w:rsidR="00673EB3" w:rsidRDefault="00673EB3">
      <w:pPr>
        <w:rPr>
          <w:b/>
          <w:sz w:val="24"/>
          <w:szCs w:val="24"/>
          <w:highlight w:val="cyan"/>
        </w:rPr>
      </w:pPr>
      <w:r>
        <w:rPr>
          <w:b/>
          <w:sz w:val="24"/>
          <w:szCs w:val="24"/>
          <w:highlight w:val="cyan"/>
        </w:rPr>
        <w:br w:type="page"/>
      </w:r>
    </w:p>
    <w:p w:rsidR="00882042" w:rsidRPr="00D9735A" w:rsidRDefault="00882042" w:rsidP="00D9735A">
      <w:pPr>
        <w:spacing w:after="120" w:line="276" w:lineRule="auto"/>
        <w:rPr>
          <w:sz w:val="24"/>
          <w:szCs w:val="24"/>
          <w:highlight w:val="cyan"/>
        </w:rPr>
      </w:pPr>
      <w:r w:rsidRPr="00D9735A">
        <w:rPr>
          <w:b/>
          <w:sz w:val="24"/>
          <w:szCs w:val="24"/>
          <w:highlight w:val="cyan"/>
        </w:rPr>
        <w:lastRenderedPageBreak/>
        <w:t>Požadavky na garanta SP</w:t>
      </w:r>
    </w:p>
    <w:p w:rsidR="00882042" w:rsidRPr="00556438" w:rsidRDefault="00882042" w:rsidP="00D9735A">
      <w:pPr>
        <w:pStyle w:val="Odstavecseseznamem"/>
        <w:numPr>
          <w:ilvl w:val="0"/>
          <w:numId w:val="18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56438">
        <w:rPr>
          <w:rFonts w:ascii="Times New Roman" w:hAnsi="Times New Roman" w:cs="Times New Roman"/>
          <w:sz w:val="24"/>
          <w:szCs w:val="24"/>
        </w:rPr>
        <w:t xml:space="preserve">garant SP může garantovat maximálně dva vzájemně související SP v různých typech studia: </w:t>
      </w:r>
      <w:proofErr w:type="spellStart"/>
      <w:r w:rsidRPr="00556438">
        <w:rPr>
          <w:rFonts w:ascii="Times New Roman" w:hAnsi="Times New Roman" w:cs="Times New Roman"/>
          <w:sz w:val="24"/>
          <w:szCs w:val="24"/>
        </w:rPr>
        <w:t>bc+mgr</w:t>
      </w:r>
      <w:proofErr w:type="spellEnd"/>
      <w:r w:rsidRPr="00556438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556438">
        <w:rPr>
          <w:rFonts w:ascii="Times New Roman" w:hAnsi="Times New Roman" w:cs="Times New Roman"/>
          <w:sz w:val="24"/>
          <w:szCs w:val="24"/>
        </w:rPr>
        <w:t>mgr+phd</w:t>
      </w:r>
      <w:proofErr w:type="spellEnd"/>
      <w:r w:rsidRPr="00556438">
        <w:rPr>
          <w:rFonts w:ascii="Times New Roman" w:hAnsi="Times New Roman" w:cs="Times New Roman"/>
          <w:sz w:val="24"/>
          <w:szCs w:val="24"/>
        </w:rPr>
        <w:t xml:space="preserve"> – </w:t>
      </w:r>
      <w:r w:rsidRPr="00080BED">
        <w:rPr>
          <w:rFonts w:ascii="Times New Roman" w:hAnsi="Times New Roman" w:cs="Times New Roman"/>
          <w:sz w:val="24"/>
          <w:szCs w:val="24"/>
          <w:u w:val="single"/>
        </w:rPr>
        <w:t xml:space="preserve">NELZE: </w:t>
      </w:r>
      <w:proofErr w:type="spellStart"/>
      <w:r w:rsidRPr="00080BED">
        <w:rPr>
          <w:rFonts w:ascii="Times New Roman" w:hAnsi="Times New Roman" w:cs="Times New Roman"/>
          <w:sz w:val="24"/>
          <w:szCs w:val="24"/>
          <w:u w:val="single"/>
        </w:rPr>
        <w:t>bc+mgr+phd</w:t>
      </w:r>
      <w:proofErr w:type="spellEnd"/>
      <w:r w:rsidRPr="00080BED">
        <w:rPr>
          <w:rFonts w:ascii="Times New Roman" w:hAnsi="Times New Roman" w:cs="Times New Roman"/>
          <w:sz w:val="24"/>
          <w:szCs w:val="24"/>
          <w:u w:val="single"/>
        </w:rPr>
        <w:t>, nebo bc+ phd</w:t>
      </w:r>
    </w:p>
    <w:p w:rsidR="00882042" w:rsidRPr="00556438" w:rsidRDefault="00882042" w:rsidP="00D9735A">
      <w:pPr>
        <w:pStyle w:val="Odstavecseseznamem"/>
        <w:numPr>
          <w:ilvl w:val="0"/>
          <w:numId w:val="18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56438">
        <w:rPr>
          <w:rFonts w:ascii="Times New Roman" w:hAnsi="Times New Roman" w:cs="Times New Roman"/>
          <w:sz w:val="24"/>
          <w:szCs w:val="24"/>
        </w:rPr>
        <w:t>garant SP musí mít úvazek na pozici akademického pracovníka v rozsahu min. 1 na UK a min. 0,5 na příslušné fakultě</w:t>
      </w:r>
    </w:p>
    <w:p w:rsidR="00882042" w:rsidRPr="00556438" w:rsidRDefault="00882042" w:rsidP="00D9735A">
      <w:pPr>
        <w:pStyle w:val="Odstavecseseznamem"/>
        <w:numPr>
          <w:ilvl w:val="1"/>
          <w:numId w:val="18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56438">
        <w:rPr>
          <w:rFonts w:ascii="Times New Roman" w:hAnsi="Times New Roman" w:cs="Times New Roman"/>
          <w:sz w:val="24"/>
          <w:szCs w:val="24"/>
        </w:rPr>
        <w:t>úvazek může tvořit součet úvazk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556438">
        <w:rPr>
          <w:rFonts w:ascii="Times New Roman" w:hAnsi="Times New Roman" w:cs="Times New Roman"/>
          <w:sz w:val="24"/>
          <w:szCs w:val="24"/>
        </w:rPr>
        <w:t xml:space="preserve"> akademického pracovník</w:t>
      </w:r>
      <w:r>
        <w:rPr>
          <w:rFonts w:ascii="Times New Roman" w:hAnsi="Times New Roman" w:cs="Times New Roman"/>
          <w:sz w:val="24"/>
          <w:szCs w:val="24"/>
        </w:rPr>
        <w:t>a</w:t>
      </w:r>
      <w:r w:rsidR="009E4415">
        <w:rPr>
          <w:rFonts w:ascii="Times New Roman" w:hAnsi="Times New Roman" w:cs="Times New Roman"/>
          <w:sz w:val="24"/>
          <w:szCs w:val="24"/>
        </w:rPr>
        <w:t xml:space="preserve"> </w:t>
      </w:r>
      <w:r w:rsidR="009E4415">
        <w:rPr>
          <w:rFonts w:ascii="Times New Roman" w:hAnsi="Times New Roman" w:cs="Times New Roman"/>
          <w:sz w:val="24"/>
          <w:szCs w:val="24"/>
        </w:rPr>
        <w:t>(</w:t>
      </w:r>
      <w:r w:rsidR="009E4415">
        <w:rPr>
          <w:rFonts w:ascii="Times New Roman" w:hAnsi="Times New Roman" w:cs="Times New Roman"/>
          <w:sz w:val="24"/>
          <w:szCs w:val="24"/>
        </w:rPr>
        <w:t xml:space="preserve">v min. výši </w:t>
      </w:r>
      <w:r w:rsidR="009E4415">
        <w:rPr>
          <w:rFonts w:ascii="Times New Roman" w:hAnsi="Times New Roman" w:cs="Times New Roman"/>
          <w:sz w:val="24"/>
          <w:szCs w:val="24"/>
        </w:rPr>
        <w:t>0,5)</w:t>
      </w:r>
      <w:r w:rsidRPr="00556438">
        <w:rPr>
          <w:rFonts w:ascii="Times New Roman" w:hAnsi="Times New Roman" w:cs="Times New Roman"/>
          <w:sz w:val="24"/>
          <w:szCs w:val="24"/>
        </w:rPr>
        <w:t xml:space="preserve"> a vědeckého pracovníka </w:t>
      </w:r>
      <w:r>
        <w:rPr>
          <w:rFonts w:ascii="Times New Roman" w:hAnsi="Times New Roman" w:cs="Times New Roman"/>
          <w:sz w:val="24"/>
          <w:szCs w:val="24"/>
        </w:rPr>
        <w:t>za předpokladu</w:t>
      </w:r>
      <w:r w:rsidRPr="00556438">
        <w:rPr>
          <w:rFonts w:ascii="Times New Roman" w:hAnsi="Times New Roman" w:cs="Times New Roman"/>
          <w:sz w:val="24"/>
          <w:szCs w:val="24"/>
        </w:rPr>
        <w:t>, že vědecká činnost souvisí s daným SP</w:t>
      </w:r>
    </w:p>
    <w:p w:rsidR="00882042" w:rsidRPr="00556438" w:rsidRDefault="00882042" w:rsidP="00D9735A">
      <w:pPr>
        <w:pStyle w:val="Odstavecseseznamem"/>
        <w:numPr>
          <w:ilvl w:val="1"/>
          <w:numId w:val="18"/>
        </w:numPr>
        <w:spacing w:after="24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56438">
        <w:rPr>
          <w:rFonts w:ascii="Times New Roman" w:hAnsi="Times New Roman" w:cs="Times New Roman"/>
          <w:sz w:val="24"/>
          <w:szCs w:val="24"/>
        </w:rPr>
        <w:t>úvazek nemůže být pouze na pozici vědeckého pracovníka</w:t>
      </w:r>
    </w:p>
    <w:p w:rsidR="00882042" w:rsidRPr="009E4415" w:rsidRDefault="00882042" w:rsidP="009E4415">
      <w:pPr>
        <w:pStyle w:val="Odstavecseseznamem"/>
        <w:numPr>
          <w:ilvl w:val="0"/>
          <w:numId w:val="18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</w:rPr>
      </w:pPr>
      <w:r w:rsidRPr="00556438">
        <w:rPr>
          <w:rFonts w:ascii="Times New Roman" w:hAnsi="Times New Roman" w:cs="Times New Roman"/>
          <w:sz w:val="24"/>
          <w:szCs w:val="24"/>
        </w:rPr>
        <w:t>součet úvazků na pozici akademického pracovníka (popřípadě i vědeckého pracovníka) na UK a jiných VŠ nemůže být vyšší než 1,5</w:t>
      </w:r>
    </w:p>
    <w:p w:rsidR="009E4415" w:rsidRPr="009E4415" w:rsidRDefault="009E4415" w:rsidP="009E4415">
      <w:pPr>
        <w:pStyle w:val="Odstavecseseznamem"/>
        <w:spacing w:after="480" w:line="276" w:lineRule="auto"/>
        <w:ind w:firstLine="0"/>
        <w:contextualSpacing w:val="0"/>
        <w:rPr>
          <w:rFonts w:ascii="Times New Roman" w:hAnsi="Times New Roman" w:cs="Times New Roman"/>
          <w:sz w:val="20"/>
        </w:rPr>
      </w:pPr>
      <w:r w:rsidRPr="00302FF7">
        <w:rPr>
          <w:rFonts w:ascii="Times New Roman" w:hAnsi="Times New Roman" w:cs="Times New Roman"/>
          <w:sz w:val="20"/>
          <w:szCs w:val="24"/>
        </w:rPr>
        <w:t>Pozn.: případná možnost dalšího úvazku na jiné instituci mimo VŠ</w:t>
      </w:r>
      <w:r>
        <w:rPr>
          <w:rFonts w:ascii="Times New Roman" w:hAnsi="Times New Roman" w:cs="Times New Roman"/>
          <w:sz w:val="20"/>
          <w:szCs w:val="24"/>
        </w:rPr>
        <w:t xml:space="preserve"> (a FN)</w:t>
      </w:r>
      <w:r w:rsidRPr="00302FF7">
        <w:rPr>
          <w:rFonts w:ascii="Times New Roman" w:hAnsi="Times New Roman" w:cs="Times New Roman"/>
          <w:sz w:val="20"/>
          <w:szCs w:val="24"/>
        </w:rPr>
        <w:t xml:space="preserve"> bude předmětem posouzení</w:t>
      </w:r>
    </w:p>
    <w:p w:rsidR="00673EB3" w:rsidRDefault="00673EB3" w:rsidP="00D9735A">
      <w:pPr>
        <w:spacing w:after="120" w:line="276" w:lineRule="auto"/>
        <w:ind w:left="360" w:firstLine="0"/>
        <w:rPr>
          <w:b/>
          <w:sz w:val="24"/>
        </w:rPr>
      </w:pPr>
    </w:p>
    <w:p w:rsidR="004E5669" w:rsidRPr="00D9735A" w:rsidRDefault="004E5669" w:rsidP="00673EB3">
      <w:pPr>
        <w:spacing w:after="120" w:line="276" w:lineRule="auto"/>
        <w:ind w:left="0" w:firstLine="0"/>
        <w:rPr>
          <w:sz w:val="24"/>
        </w:rPr>
      </w:pPr>
      <w:r w:rsidRPr="00D9735A">
        <w:rPr>
          <w:b/>
          <w:sz w:val="24"/>
        </w:rPr>
        <w:t>Požadavky na SP uskutečňované v cizím jazyce</w:t>
      </w:r>
      <w:r w:rsidRPr="00D9735A">
        <w:rPr>
          <w:sz w:val="24"/>
        </w:rPr>
        <w:t xml:space="preserve"> – jejich splnění garantuj děkan v průvodním dopise</w:t>
      </w:r>
    </w:p>
    <w:p w:rsidR="004E5669" w:rsidRPr="00A45224" w:rsidRDefault="004E5669" w:rsidP="00D9735A">
      <w:pPr>
        <w:pStyle w:val="Psmenkov6"/>
        <w:numPr>
          <w:ilvl w:val="0"/>
          <w:numId w:val="18"/>
        </w:numPr>
        <w:rPr>
          <w:rFonts w:ascii="Times New Roman" w:hAnsi="Times New Roman"/>
          <w:sz w:val="20"/>
          <w:szCs w:val="24"/>
        </w:rPr>
      </w:pPr>
      <w:r w:rsidRPr="00A45224">
        <w:rPr>
          <w:rFonts w:ascii="Times New Roman" w:hAnsi="Times New Roman"/>
          <w:sz w:val="20"/>
          <w:szCs w:val="24"/>
        </w:rPr>
        <w:t>Pro studium ve studijním programu uskutečňovaném v cizím jazyce je k dispozici překlad příslušných vnitřních předpisů do angličtiny, případně příslušného cizího jazyka.</w:t>
      </w:r>
    </w:p>
    <w:p w:rsidR="004E5669" w:rsidRPr="00A45224" w:rsidRDefault="004E5669" w:rsidP="00D9735A">
      <w:pPr>
        <w:pStyle w:val="Psmenkov6"/>
        <w:numPr>
          <w:ilvl w:val="0"/>
          <w:numId w:val="18"/>
        </w:numPr>
        <w:rPr>
          <w:rFonts w:ascii="Times New Roman" w:hAnsi="Times New Roman"/>
          <w:sz w:val="20"/>
          <w:szCs w:val="24"/>
        </w:rPr>
      </w:pPr>
      <w:r w:rsidRPr="00A45224">
        <w:rPr>
          <w:rFonts w:ascii="Times New Roman" w:hAnsi="Times New Roman"/>
          <w:sz w:val="20"/>
          <w:szCs w:val="24"/>
        </w:rPr>
        <w:t>Informace o přijímacím řízení a o průběhu studia jsou pro uchazeče o studium a studenty dostupné v příslušném cizím jazyce na internetových stránkách univerzity i fakulty.</w:t>
      </w:r>
    </w:p>
    <w:p w:rsidR="004E5669" w:rsidRPr="00A45224" w:rsidRDefault="004E5669" w:rsidP="00D9735A">
      <w:pPr>
        <w:pStyle w:val="Psmenkov6"/>
        <w:numPr>
          <w:ilvl w:val="0"/>
          <w:numId w:val="18"/>
        </w:numPr>
        <w:rPr>
          <w:rFonts w:ascii="Times New Roman" w:hAnsi="Times New Roman"/>
          <w:sz w:val="20"/>
          <w:szCs w:val="24"/>
        </w:rPr>
      </w:pPr>
      <w:r w:rsidRPr="00A45224">
        <w:rPr>
          <w:rFonts w:ascii="Times New Roman" w:hAnsi="Times New Roman"/>
          <w:sz w:val="20"/>
          <w:szCs w:val="24"/>
        </w:rPr>
        <w:t xml:space="preserve">Je-li součástí studia i odborná praxe, fakulta zabezpečí odborné vedení a další podmínky pro uskutečňování této praxe v  příslušném cizím jazyce. </w:t>
      </w:r>
    </w:p>
    <w:p w:rsidR="004E5669" w:rsidRPr="00A45224" w:rsidRDefault="004E5669" w:rsidP="00D9735A">
      <w:pPr>
        <w:pStyle w:val="Psmenkov6"/>
        <w:numPr>
          <w:ilvl w:val="0"/>
          <w:numId w:val="18"/>
        </w:numPr>
        <w:rPr>
          <w:rFonts w:ascii="Times New Roman" w:hAnsi="Times New Roman"/>
          <w:sz w:val="20"/>
          <w:szCs w:val="24"/>
        </w:rPr>
      </w:pPr>
      <w:r w:rsidRPr="00A45224">
        <w:rPr>
          <w:rFonts w:ascii="Times New Roman" w:hAnsi="Times New Roman"/>
          <w:sz w:val="20"/>
          <w:szCs w:val="24"/>
        </w:rPr>
        <w:t xml:space="preserve">Kvalifikační práce jsou vypracovávány v příslušném cizím jazyce. Oponentské posudky jsou zajištěny v příslušném cizím jazyce a dále také v anglickém nebo českém jazyce. </w:t>
      </w:r>
    </w:p>
    <w:p w:rsidR="004E5669" w:rsidRPr="00A45224" w:rsidRDefault="004E5669" w:rsidP="00D9735A">
      <w:pPr>
        <w:pStyle w:val="Psmenkov6"/>
        <w:numPr>
          <w:ilvl w:val="0"/>
          <w:numId w:val="18"/>
        </w:numPr>
        <w:rPr>
          <w:rFonts w:ascii="Times New Roman" w:hAnsi="Times New Roman"/>
          <w:spacing w:val="4"/>
          <w:sz w:val="20"/>
          <w:szCs w:val="24"/>
        </w:rPr>
      </w:pPr>
      <w:r w:rsidRPr="00A45224">
        <w:rPr>
          <w:rFonts w:ascii="Times New Roman" w:hAnsi="Times New Roman"/>
          <w:spacing w:val="4"/>
          <w:sz w:val="20"/>
          <w:szCs w:val="24"/>
        </w:rPr>
        <w:t xml:space="preserve">Fakulta zajistí informace a komunikaci o rozvrhu studia, o povinnostech vyplývajících ze studia ve studijním programu, o dokladech o studiu a o dalších informacích souvisejících se studiem v příslušném cizím jazyce. </w:t>
      </w:r>
    </w:p>
    <w:p w:rsidR="004E5669" w:rsidRPr="00A45224" w:rsidRDefault="004E5669" w:rsidP="00D9735A">
      <w:pPr>
        <w:pStyle w:val="Psmenkov6"/>
        <w:numPr>
          <w:ilvl w:val="0"/>
          <w:numId w:val="18"/>
        </w:numPr>
        <w:rPr>
          <w:rFonts w:ascii="Times New Roman" w:hAnsi="Times New Roman"/>
          <w:sz w:val="20"/>
          <w:szCs w:val="24"/>
        </w:rPr>
      </w:pPr>
      <w:r w:rsidRPr="00A45224">
        <w:rPr>
          <w:rFonts w:ascii="Times New Roman" w:hAnsi="Times New Roman"/>
          <w:sz w:val="20"/>
          <w:szCs w:val="24"/>
        </w:rPr>
        <w:t xml:space="preserve">Akademičtí pracovníci a další odborníci, kteří se podílejí na zajištění přednášek, seminářů a dalších forem výuky, mají dostatečné znalosti daného cizího jazyka. </w:t>
      </w:r>
    </w:p>
    <w:p w:rsidR="004E5669" w:rsidRPr="00A45224" w:rsidRDefault="004E5669" w:rsidP="00D9735A">
      <w:pPr>
        <w:pStyle w:val="Psmenkov6"/>
        <w:numPr>
          <w:ilvl w:val="0"/>
          <w:numId w:val="18"/>
        </w:numPr>
        <w:rPr>
          <w:rFonts w:ascii="Times New Roman" w:hAnsi="Times New Roman"/>
          <w:sz w:val="20"/>
          <w:szCs w:val="24"/>
        </w:rPr>
      </w:pPr>
      <w:r w:rsidRPr="00A45224">
        <w:rPr>
          <w:rFonts w:ascii="Times New Roman" w:hAnsi="Times New Roman"/>
          <w:sz w:val="20"/>
          <w:szCs w:val="24"/>
        </w:rPr>
        <w:t>Studenti a akademičtí pracovníci mají přístup k informačním zdrojům a dalším, zejména poradenským, službám v cizím jazyce, ve kterém je uskutečňován studijní program.</w:t>
      </w:r>
    </w:p>
    <w:p w:rsidR="004E5669" w:rsidRDefault="004E5669" w:rsidP="00DF17F8">
      <w:pPr>
        <w:spacing w:before="120" w:after="120" w:line="240" w:lineRule="auto"/>
        <w:ind w:left="0" w:firstLine="0"/>
        <w:rPr>
          <w:sz w:val="24"/>
        </w:rPr>
      </w:pPr>
    </w:p>
    <w:p w:rsidR="004E5669" w:rsidRDefault="004E5669" w:rsidP="00DF17F8">
      <w:pPr>
        <w:spacing w:before="120" w:after="120" w:line="240" w:lineRule="auto"/>
        <w:ind w:left="0" w:firstLine="0"/>
        <w:rPr>
          <w:sz w:val="24"/>
        </w:rPr>
      </w:pPr>
    </w:p>
    <w:p w:rsidR="00882042" w:rsidRPr="004C6229" w:rsidRDefault="00882042" w:rsidP="00882042">
      <w:pPr>
        <w:spacing w:after="120" w:line="276" w:lineRule="auto"/>
        <w:ind w:left="0" w:firstLine="0"/>
        <w:rPr>
          <w:sz w:val="24"/>
          <w:szCs w:val="22"/>
        </w:rPr>
      </w:pPr>
      <w:r w:rsidRPr="009F5AEB">
        <w:rPr>
          <w:b/>
          <w:sz w:val="24"/>
          <w:szCs w:val="22"/>
        </w:rPr>
        <w:t>Obecné pokyny pro vyplnění</w:t>
      </w:r>
      <w:r w:rsidRPr="009F5AEB">
        <w:rPr>
          <w:sz w:val="24"/>
          <w:szCs w:val="22"/>
        </w:rPr>
        <w:t xml:space="preserve"> </w:t>
      </w:r>
    </w:p>
    <w:p w:rsidR="00882042" w:rsidRDefault="00882042" w:rsidP="00882042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návrh SP se primárně vyplňuje v SIS – modul Akreditace RVH-NAU </w:t>
      </w:r>
      <w:r w:rsidRPr="00AD2E6C">
        <w:rPr>
          <w:rFonts w:ascii="Times New Roman" w:hAnsi="Times New Roman" w:cs="Times New Roman"/>
          <w:sz w:val="23"/>
          <w:szCs w:val="23"/>
        </w:rPr>
        <w:t>(</w:t>
      </w:r>
      <w:hyperlink r:id="rId9" w:history="1">
        <w:r w:rsidRPr="004B392A">
          <w:rPr>
            <w:rStyle w:val="Hypertextovodkaz"/>
            <w:rFonts w:ascii="Times New Roman" w:hAnsi="Times New Roman" w:cs="Times New Roman"/>
            <w:sz w:val="23"/>
            <w:szCs w:val="23"/>
          </w:rPr>
          <w:t>https://is.cuni.cz/studium</w:t>
        </w:r>
      </w:hyperlink>
      <w:r w:rsidRPr="00AD2E6C">
        <w:rPr>
          <w:rFonts w:ascii="Times New Roman" w:hAnsi="Times New Roman" w:cs="Times New Roman"/>
          <w:sz w:val="23"/>
          <w:szCs w:val="23"/>
        </w:rPr>
        <w:t>)</w:t>
      </w:r>
    </w:p>
    <w:p w:rsidR="00882042" w:rsidRDefault="00882042" w:rsidP="00882042">
      <w:pPr>
        <w:pStyle w:val="Odstavecseseznamem"/>
        <w:spacing w:after="240" w:line="240" w:lineRule="auto"/>
        <w:ind w:left="360" w:firstLine="0"/>
        <w:contextualSpacing w:val="0"/>
        <w:rPr>
          <w:rFonts w:ascii="Times New Roman" w:hAnsi="Times New Roman" w:cs="Times New Roman"/>
          <w:sz w:val="23"/>
          <w:szCs w:val="23"/>
        </w:rPr>
      </w:pPr>
      <w:r w:rsidRPr="00AB6DF4">
        <w:rPr>
          <w:rFonts w:ascii="Times New Roman" w:hAnsi="Times New Roman" w:cs="Times New Roman"/>
          <w:b/>
          <w:sz w:val="23"/>
          <w:szCs w:val="23"/>
        </w:rPr>
        <w:t>důležité:</w:t>
      </w:r>
      <w:r w:rsidRPr="00AB6DF4">
        <w:rPr>
          <w:rFonts w:ascii="Times New Roman" w:hAnsi="Times New Roman" w:cs="Times New Roman"/>
          <w:sz w:val="23"/>
          <w:szCs w:val="23"/>
        </w:rPr>
        <w:t xml:space="preserve"> modře / fialově zabarvené položky jsou určeny pouze pro žádost o akreditaci na NAU</w:t>
      </w:r>
    </w:p>
    <w:p w:rsidR="00882042" w:rsidRPr="00222963" w:rsidRDefault="00882042" w:rsidP="00882042">
      <w:pPr>
        <w:pStyle w:val="Odstavecseseznamem"/>
        <w:numPr>
          <w:ilvl w:val="0"/>
          <w:numId w:val="8"/>
        </w:numPr>
        <w:spacing w:after="24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080BED">
        <w:rPr>
          <w:rFonts w:ascii="Times New Roman" w:hAnsi="Times New Roman" w:cs="Times New Roman"/>
          <w:sz w:val="23"/>
          <w:szCs w:val="23"/>
        </w:rPr>
        <w:t xml:space="preserve">formuláře </w:t>
      </w:r>
      <w:r w:rsidRPr="00222963">
        <w:rPr>
          <w:rFonts w:ascii="Times New Roman" w:hAnsi="Times New Roman" w:cs="Times New Roman"/>
          <w:sz w:val="23"/>
          <w:szCs w:val="23"/>
        </w:rPr>
        <w:t xml:space="preserve">v tomto dokumentu slouží jako metodická pomůcka a návod pro jejich vyplnění v SIS. </w:t>
      </w:r>
    </w:p>
    <w:p w:rsidR="00882042" w:rsidRPr="00222963" w:rsidRDefault="00882042" w:rsidP="00736CCB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222963">
        <w:rPr>
          <w:rFonts w:ascii="Times New Roman" w:hAnsi="Times New Roman" w:cs="Times New Roman"/>
          <w:sz w:val="23"/>
          <w:szCs w:val="23"/>
        </w:rPr>
        <w:t>v odůvodněných případech, po domluvě s RUK, lze použít pro vyplnění wordovsk</w:t>
      </w:r>
      <w:r w:rsidR="00222963" w:rsidRPr="00222963">
        <w:rPr>
          <w:rFonts w:ascii="Times New Roman" w:hAnsi="Times New Roman" w:cs="Times New Roman"/>
          <w:sz w:val="23"/>
          <w:szCs w:val="23"/>
        </w:rPr>
        <w:t>ý</w:t>
      </w:r>
      <w:r w:rsidRPr="00222963">
        <w:rPr>
          <w:rFonts w:ascii="Times New Roman" w:hAnsi="Times New Roman" w:cs="Times New Roman"/>
          <w:sz w:val="23"/>
          <w:szCs w:val="23"/>
        </w:rPr>
        <w:t xml:space="preserve"> formulář pro charakteristiku předmětů – t</w:t>
      </w:r>
      <w:r w:rsidR="00222963" w:rsidRPr="00222963">
        <w:rPr>
          <w:rFonts w:ascii="Times New Roman" w:hAnsi="Times New Roman" w:cs="Times New Roman"/>
          <w:sz w:val="23"/>
          <w:szCs w:val="23"/>
        </w:rPr>
        <w:t>ento</w:t>
      </w:r>
      <w:r w:rsidRPr="00222963">
        <w:rPr>
          <w:rFonts w:ascii="Times New Roman" w:hAnsi="Times New Roman" w:cs="Times New Roman"/>
          <w:sz w:val="23"/>
          <w:szCs w:val="23"/>
        </w:rPr>
        <w:t xml:space="preserve"> formulář j</w:t>
      </w:r>
      <w:r w:rsidR="00222963" w:rsidRPr="00222963">
        <w:rPr>
          <w:rFonts w:ascii="Times New Roman" w:hAnsi="Times New Roman" w:cs="Times New Roman"/>
          <w:sz w:val="23"/>
          <w:szCs w:val="23"/>
        </w:rPr>
        <w:t>e</w:t>
      </w:r>
      <w:r w:rsidRPr="00222963">
        <w:rPr>
          <w:rFonts w:ascii="Times New Roman" w:hAnsi="Times New Roman" w:cs="Times New Roman"/>
          <w:sz w:val="23"/>
          <w:szCs w:val="23"/>
        </w:rPr>
        <w:t xml:space="preserve"> k dispozici v samostatn</w:t>
      </w:r>
      <w:r w:rsidR="00222963" w:rsidRPr="00222963">
        <w:rPr>
          <w:rFonts w:ascii="Times New Roman" w:hAnsi="Times New Roman" w:cs="Times New Roman"/>
          <w:sz w:val="23"/>
          <w:szCs w:val="23"/>
        </w:rPr>
        <w:t>ém</w:t>
      </w:r>
      <w:r w:rsidRPr="00222963">
        <w:rPr>
          <w:rFonts w:ascii="Times New Roman" w:hAnsi="Times New Roman" w:cs="Times New Roman"/>
          <w:sz w:val="23"/>
          <w:szCs w:val="23"/>
        </w:rPr>
        <w:t xml:space="preserve"> soubor</w:t>
      </w:r>
      <w:r w:rsidR="00222963" w:rsidRPr="00222963">
        <w:rPr>
          <w:rFonts w:ascii="Times New Roman" w:hAnsi="Times New Roman" w:cs="Times New Roman"/>
          <w:sz w:val="23"/>
          <w:szCs w:val="23"/>
        </w:rPr>
        <w:t>u</w:t>
      </w:r>
      <w:r w:rsidRPr="00222963">
        <w:rPr>
          <w:rFonts w:ascii="Times New Roman" w:hAnsi="Times New Roman" w:cs="Times New Roman"/>
          <w:sz w:val="23"/>
          <w:szCs w:val="23"/>
        </w:rPr>
        <w:t xml:space="preserve"> v</w:t>
      </w:r>
      <w:r w:rsidR="00222963" w:rsidRPr="00222963">
        <w:rPr>
          <w:rFonts w:ascii="Times New Roman" w:hAnsi="Times New Roman" w:cs="Times New Roman"/>
          <w:sz w:val="23"/>
          <w:szCs w:val="23"/>
        </w:rPr>
        <w:t xml:space="preserve"> dostupném </w:t>
      </w:r>
      <w:r w:rsidRPr="00222963">
        <w:rPr>
          <w:rFonts w:ascii="Times New Roman" w:hAnsi="Times New Roman" w:cs="Times New Roman"/>
          <w:sz w:val="23"/>
          <w:szCs w:val="23"/>
        </w:rPr>
        <w:t>odkaz</w:t>
      </w:r>
      <w:r w:rsidR="00222963" w:rsidRPr="00222963">
        <w:rPr>
          <w:rFonts w:ascii="Times New Roman" w:hAnsi="Times New Roman" w:cs="Times New Roman"/>
          <w:sz w:val="23"/>
          <w:szCs w:val="23"/>
        </w:rPr>
        <w:t>u</w:t>
      </w:r>
      <w:r w:rsidRPr="00222963">
        <w:rPr>
          <w:rFonts w:ascii="Times New Roman" w:hAnsi="Times New Roman" w:cs="Times New Roman"/>
          <w:sz w:val="23"/>
          <w:szCs w:val="23"/>
        </w:rPr>
        <w:t xml:space="preserve"> z úvodní strany </w:t>
      </w:r>
      <w:r w:rsidR="00736CCB" w:rsidRPr="00222963">
        <w:rPr>
          <w:rFonts w:ascii="Times New Roman" w:hAnsi="Times New Roman" w:cs="Times New Roman"/>
          <w:sz w:val="23"/>
          <w:szCs w:val="23"/>
        </w:rPr>
        <w:t>(https://cuni.cz/UK-8405.html)</w:t>
      </w:r>
    </w:p>
    <w:p w:rsidR="00882042" w:rsidRPr="00080BED" w:rsidRDefault="00882042" w:rsidP="00882042">
      <w:pPr>
        <w:pStyle w:val="Odstavecseseznamem"/>
        <w:numPr>
          <w:ilvl w:val="0"/>
          <w:numId w:val="8"/>
        </w:numPr>
        <w:spacing w:after="360" w:line="240" w:lineRule="auto"/>
        <w:rPr>
          <w:rFonts w:ascii="Times New Roman" w:hAnsi="Times New Roman" w:cs="Times New Roman"/>
          <w:sz w:val="23"/>
          <w:szCs w:val="23"/>
        </w:rPr>
      </w:pPr>
      <w:r w:rsidRPr="00222963">
        <w:rPr>
          <w:rFonts w:ascii="Times New Roman" w:hAnsi="Times New Roman" w:cs="Times New Roman"/>
          <w:sz w:val="23"/>
          <w:szCs w:val="23"/>
        </w:rPr>
        <w:t>Údaje vyplněné v SIS se generují do požadovaných</w:t>
      </w:r>
      <w:r w:rsidRPr="00080BED">
        <w:rPr>
          <w:rFonts w:ascii="Times New Roman" w:hAnsi="Times New Roman" w:cs="Times New Roman"/>
          <w:sz w:val="23"/>
          <w:szCs w:val="23"/>
        </w:rPr>
        <w:t xml:space="preserve"> formulářů ve formátu </w:t>
      </w:r>
      <w:proofErr w:type="spellStart"/>
      <w:r w:rsidRPr="00080BED">
        <w:rPr>
          <w:rFonts w:ascii="Times New Roman" w:hAnsi="Times New Roman" w:cs="Times New Roman"/>
          <w:sz w:val="23"/>
          <w:szCs w:val="23"/>
        </w:rPr>
        <w:t>pdf</w:t>
      </w:r>
      <w:proofErr w:type="spellEnd"/>
      <w:r w:rsidRPr="00080BED">
        <w:rPr>
          <w:rFonts w:ascii="Times New Roman" w:hAnsi="Times New Roman" w:cs="Times New Roman"/>
          <w:sz w:val="23"/>
          <w:szCs w:val="23"/>
        </w:rPr>
        <w:t xml:space="preserve">  </w:t>
      </w:r>
      <w:r w:rsidRPr="00080BED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449CCF3" wp14:editId="1E48272C">
            <wp:extent cx="276190" cy="247619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2019-01-29_17-58-5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90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0BE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A645C" w:rsidRDefault="00DA645C" w:rsidP="00882042">
      <w:pPr>
        <w:spacing w:after="120" w:line="240" w:lineRule="auto"/>
        <w:ind w:left="720" w:firstLine="0"/>
        <w:rPr>
          <w:sz w:val="23"/>
          <w:szCs w:val="23"/>
        </w:rPr>
      </w:pPr>
    </w:p>
    <w:p w:rsidR="00D63A09" w:rsidRPr="00A15BDF" w:rsidRDefault="00D63A09" w:rsidP="00D63A09">
      <w:pPr>
        <w:ind w:left="0" w:firstLine="0"/>
        <w:rPr>
          <w:b/>
          <w:sz w:val="24"/>
          <w:szCs w:val="22"/>
        </w:rPr>
      </w:pPr>
      <w:r w:rsidRPr="00A15BDF">
        <w:rPr>
          <w:b/>
          <w:sz w:val="24"/>
          <w:szCs w:val="22"/>
        </w:rPr>
        <w:t xml:space="preserve">Obecné pokyny pro předkládání na </w:t>
      </w:r>
      <w:proofErr w:type="gramStart"/>
      <w:r w:rsidRPr="00A15BDF">
        <w:rPr>
          <w:b/>
          <w:sz w:val="24"/>
          <w:szCs w:val="22"/>
        </w:rPr>
        <w:t>RUK</w:t>
      </w:r>
      <w:proofErr w:type="gramEnd"/>
    </w:p>
    <w:p w:rsidR="00D63A09" w:rsidRPr="00A15BDF" w:rsidRDefault="00D63A09" w:rsidP="00A05E43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3"/>
          <w:szCs w:val="23"/>
        </w:rPr>
      </w:pPr>
      <w:r w:rsidRPr="00A15BDF">
        <w:rPr>
          <w:rFonts w:ascii="Times New Roman" w:hAnsi="Times New Roman" w:cs="Times New Roman"/>
          <w:sz w:val="23"/>
          <w:szCs w:val="23"/>
        </w:rPr>
        <w:t xml:space="preserve">návrhy SP budou dle Akreditačního řádu projednány fakultními orgány, předloženy rektorovi a po kontrole na </w:t>
      </w:r>
      <w:proofErr w:type="gramStart"/>
      <w:r w:rsidRPr="00A15BDF">
        <w:rPr>
          <w:rFonts w:ascii="Times New Roman" w:hAnsi="Times New Roman" w:cs="Times New Roman"/>
          <w:sz w:val="23"/>
          <w:szCs w:val="23"/>
        </w:rPr>
        <w:t>RUK</w:t>
      </w:r>
      <w:proofErr w:type="gramEnd"/>
      <w:r w:rsidRPr="00A15BDF">
        <w:rPr>
          <w:rFonts w:ascii="Times New Roman" w:hAnsi="Times New Roman" w:cs="Times New Roman"/>
          <w:sz w:val="23"/>
          <w:szCs w:val="23"/>
        </w:rPr>
        <w:t xml:space="preserve"> projednány Radou pro vnitřní hodnocení (RVH); </w:t>
      </w:r>
    </w:p>
    <w:p w:rsidR="00754ECB" w:rsidRPr="008A7C24" w:rsidRDefault="00D63A09" w:rsidP="00754ECB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3"/>
          <w:szCs w:val="23"/>
        </w:rPr>
      </w:pPr>
      <w:r w:rsidRPr="00A15BDF">
        <w:rPr>
          <w:rFonts w:ascii="Times New Roman" w:hAnsi="Times New Roman" w:cs="Times New Roman"/>
          <w:sz w:val="23"/>
          <w:szCs w:val="23"/>
        </w:rPr>
        <w:t xml:space="preserve">RVH udělí oprávnění uskutečňovat SP v rámci institucionální akreditace usnesením, </w:t>
      </w:r>
      <w:r w:rsidRPr="008A7C24">
        <w:rPr>
          <w:rFonts w:ascii="Times New Roman" w:hAnsi="Times New Roman" w:cs="Times New Roman"/>
          <w:sz w:val="23"/>
          <w:szCs w:val="23"/>
        </w:rPr>
        <w:t xml:space="preserve">ve kterém budou uvedeny i stávající SP/SO, jejichž studenti </w:t>
      </w:r>
      <w:r w:rsidR="00CE336A" w:rsidRPr="008A7C24">
        <w:rPr>
          <w:rFonts w:ascii="Times New Roman" w:hAnsi="Times New Roman" w:cs="Times New Roman"/>
          <w:sz w:val="23"/>
          <w:szCs w:val="23"/>
        </w:rPr>
        <w:t>případně</w:t>
      </w:r>
      <w:r w:rsidRPr="008A7C24">
        <w:rPr>
          <w:rFonts w:ascii="Times New Roman" w:hAnsi="Times New Roman" w:cs="Times New Roman"/>
          <w:sz w:val="23"/>
          <w:szCs w:val="23"/>
        </w:rPr>
        <w:t xml:space="preserve"> mohou v novém SP dostudovat; </w:t>
      </w:r>
    </w:p>
    <w:p w:rsidR="00754ECB" w:rsidRPr="008A7C24" w:rsidRDefault="008A7C24" w:rsidP="00754ECB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3"/>
          <w:szCs w:val="23"/>
        </w:rPr>
      </w:pPr>
      <w:r w:rsidRPr="008A7C24">
        <w:rPr>
          <w:rFonts w:ascii="Times New Roman" w:hAnsi="Times New Roman" w:cs="Times New Roman"/>
          <w:sz w:val="24"/>
          <w:szCs w:val="24"/>
        </w:rPr>
        <w:t>v</w:t>
      </w:r>
      <w:r w:rsidR="00754ECB" w:rsidRPr="008A7C24">
        <w:rPr>
          <w:rFonts w:ascii="Times New Roman" w:hAnsi="Times New Roman" w:cs="Times New Roman"/>
          <w:sz w:val="24"/>
          <w:szCs w:val="24"/>
        </w:rPr>
        <w:t xml:space="preserve"> případě, že SP je uskutečňován ve spolupráci s ústavy AV ČR, nebo dalšími institucemi, je součástí návrhu SP kopie podepsané dohody s ústavem/ústavy AV; </w:t>
      </w:r>
      <w:r w:rsidR="00754ECB" w:rsidRPr="00067DC8">
        <w:rPr>
          <w:rFonts w:ascii="Times New Roman" w:hAnsi="Times New Roman" w:cs="Times New Roman"/>
          <w:sz w:val="24"/>
          <w:szCs w:val="24"/>
          <w:highlight w:val="cyan"/>
        </w:rPr>
        <w:t xml:space="preserve">návrh </w:t>
      </w:r>
      <w:r w:rsidRPr="00067DC8">
        <w:rPr>
          <w:rFonts w:ascii="Times New Roman" w:hAnsi="Times New Roman" w:cs="Times New Roman"/>
          <w:sz w:val="24"/>
          <w:szCs w:val="24"/>
          <w:highlight w:val="cyan"/>
        </w:rPr>
        <w:t>dohody</w:t>
      </w:r>
      <w:r w:rsidR="00754ECB" w:rsidRPr="008A7C24">
        <w:rPr>
          <w:rFonts w:ascii="Times New Roman" w:hAnsi="Times New Roman" w:cs="Times New Roman"/>
          <w:sz w:val="24"/>
          <w:szCs w:val="24"/>
        </w:rPr>
        <w:t xml:space="preserve"> je třeba před jejím podpisem zkonzultovat s oddělením doktorského studia OSZS, zejména co se týče samotné realizace SP</w:t>
      </w:r>
      <w:r w:rsidRPr="008A7C24">
        <w:rPr>
          <w:rFonts w:ascii="Times New Roman" w:hAnsi="Times New Roman" w:cs="Times New Roman"/>
          <w:sz w:val="24"/>
          <w:szCs w:val="24"/>
        </w:rPr>
        <w:t xml:space="preserve"> (z</w:t>
      </w:r>
      <w:r w:rsidR="00754ECB" w:rsidRPr="008A7C24">
        <w:rPr>
          <w:rFonts w:ascii="Times New Roman" w:hAnsi="Times New Roman" w:cs="Times New Roman"/>
          <w:sz w:val="24"/>
          <w:szCs w:val="24"/>
        </w:rPr>
        <w:t>a předání návrhu smlouvy ke kontrole zodpovídá fakulta</w:t>
      </w:r>
      <w:r w:rsidRPr="008A7C24">
        <w:rPr>
          <w:rFonts w:ascii="Times New Roman" w:hAnsi="Times New Roman" w:cs="Times New Roman"/>
          <w:sz w:val="24"/>
          <w:szCs w:val="24"/>
        </w:rPr>
        <w:t>);</w:t>
      </w:r>
    </w:p>
    <w:p w:rsidR="00D63A09" w:rsidRPr="003A24C1" w:rsidRDefault="00D63A09" w:rsidP="00A05E43">
      <w:pPr>
        <w:numPr>
          <w:ilvl w:val="0"/>
          <w:numId w:val="9"/>
        </w:numPr>
        <w:spacing w:after="120" w:line="256" w:lineRule="auto"/>
        <w:ind w:left="426" w:hanging="426"/>
        <w:contextualSpacing/>
        <w:rPr>
          <w:rFonts w:eastAsia="Calibri"/>
          <w:sz w:val="23"/>
          <w:szCs w:val="23"/>
          <w:lang w:eastAsia="en-US"/>
        </w:rPr>
      </w:pPr>
      <w:r w:rsidRPr="003A24C1">
        <w:rPr>
          <w:rFonts w:eastAsia="Calibri"/>
          <w:sz w:val="23"/>
          <w:szCs w:val="23"/>
          <w:lang w:eastAsia="en-US"/>
        </w:rPr>
        <w:t>u studijních programů uskutečňovaných ve spolupráci se zahraniční vysokou školou nebo školami může jít buď o návrh SP, nebo o akreditaci SP</w:t>
      </w:r>
      <w:r w:rsidR="00CE336A">
        <w:rPr>
          <w:rFonts w:eastAsia="Calibri"/>
          <w:sz w:val="23"/>
          <w:szCs w:val="23"/>
          <w:lang w:eastAsia="en-US"/>
        </w:rPr>
        <w:t xml:space="preserve"> na NAU</w:t>
      </w:r>
      <w:r w:rsidRPr="003A24C1">
        <w:rPr>
          <w:rFonts w:eastAsia="Calibri"/>
          <w:sz w:val="23"/>
          <w:szCs w:val="23"/>
          <w:lang w:eastAsia="en-US"/>
        </w:rPr>
        <w:t xml:space="preserve">. Fakulta se rozhodne pro jednu z variant na základě kritérií uvedených </w:t>
      </w:r>
      <w:hyperlink r:id="rId11" w:history="1">
        <w:r w:rsidRPr="003A24C1">
          <w:rPr>
            <w:rFonts w:eastAsia="Calibri"/>
            <w:sz w:val="23"/>
            <w:szCs w:val="23"/>
            <w:u w:val="single"/>
            <w:lang w:eastAsia="en-US"/>
          </w:rPr>
          <w:t>zde</w:t>
        </w:r>
      </w:hyperlink>
      <w:r w:rsidRPr="003A24C1">
        <w:rPr>
          <w:rFonts w:eastAsia="Calibri"/>
          <w:sz w:val="23"/>
          <w:szCs w:val="23"/>
          <w:lang w:eastAsia="en-US"/>
        </w:rPr>
        <w:t xml:space="preserve">. </w:t>
      </w:r>
    </w:p>
    <w:p w:rsidR="00D63A09" w:rsidRPr="00E84AC0" w:rsidRDefault="00D63A09" w:rsidP="00882042">
      <w:pPr>
        <w:spacing w:after="0"/>
        <w:ind w:left="0" w:firstLine="0"/>
        <w:rPr>
          <w:b/>
          <w:sz w:val="24"/>
        </w:rPr>
      </w:pPr>
    </w:p>
    <w:p w:rsidR="00CB38A3" w:rsidRDefault="00CB38A3">
      <w:pPr>
        <w:rPr>
          <w:b/>
          <w:sz w:val="28"/>
        </w:rPr>
      </w:pPr>
      <w:r>
        <w:rPr>
          <w:b/>
          <w:sz w:val="28"/>
        </w:rPr>
        <w:br w:type="page"/>
      </w:r>
    </w:p>
    <w:p w:rsidR="001F5B5C" w:rsidRDefault="00D970D5" w:rsidP="00F26C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/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8"/>
        </w:rPr>
        <w:lastRenderedPageBreak/>
        <w:t xml:space="preserve">A-I – </w:t>
      </w:r>
      <w:r>
        <w:rPr>
          <w:b/>
          <w:sz w:val="26"/>
          <w:szCs w:val="26"/>
        </w:rPr>
        <w:t xml:space="preserve">Základní </w:t>
      </w:r>
      <w:r w:rsidRPr="004B0709">
        <w:rPr>
          <w:b/>
          <w:sz w:val="26"/>
          <w:szCs w:val="26"/>
        </w:rPr>
        <w:t xml:space="preserve">informace o </w:t>
      </w:r>
      <w:r w:rsidR="00CD2F08" w:rsidRPr="004B0709">
        <w:rPr>
          <w:b/>
          <w:sz w:val="26"/>
          <w:szCs w:val="26"/>
        </w:rPr>
        <w:t xml:space="preserve">podávání návrhu SP / </w:t>
      </w:r>
      <w:r w:rsidRPr="004B0709">
        <w:rPr>
          <w:b/>
          <w:sz w:val="26"/>
          <w:szCs w:val="26"/>
        </w:rPr>
        <w:t xml:space="preserve">žádosti </w:t>
      </w:r>
      <w:r w:rsidR="00CD2F08" w:rsidRPr="004B0709">
        <w:rPr>
          <w:b/>
          <w:sz w:val="26"/>
          <w:szCs w:val="26"/>
        </w:rPr>
        <w:t>o akreditaci SP</w:t>
      </w:r>
    </w:p>
    <w:p w:rsidR="00806C7B" w:rsidRPr="00E01B99" w:rsidRDefault="00E96410" w:rsidP="007469C7">
      <w:pPr>
        <w:spacing w:after="0"/>
        <w:ind w:left="0" w:firstLine="0"/>
        <w:rPr>
          <w:b/>
          <w:i/>
          <w:sz w:val="28"/>
        </w:rPr>
      </w:pPr>
      <w:r w:rsidRPr="00E01B99">
        <w:rPr>
          <w:b/>
          <w:i/>
          <w:sz w:val="28"/>
        </w:rPr>
        <w:t>Důležitá poznámka k</w:t>
      </w:r>
      <w:r w:rsidR="00AD178C" w:rsidRPr="00E01B99">
        <w:rPr>
          <w:b/>
          <w:i/>
          <w:sz w:val="28"/>
        </w:rPr>
        <w:t> </w:t>
      </w:r>
      <w:r w:rsidRPr="00E01B99">
        <w:rPr>
          <w:b/>
          <w:i/>
          <w:sz w:val="28"/>
        </w:rPr>
        <w:t>vyplnění</w:t>
      </w:r>
      <w:r w:rsidR="00AD178C" w:rsidRPr="00E01B99">
        <w:rPr>
          <w:b/>
          <w:i/>
          <w:sz w:val="28"/>
        </w:rPr>
        <w:t>:</w:t>
      </w:r>
      <w:r w:rsidRPr="00E01B99">
        <w:rPr>
          <w:b/>
          <w:i/>
          <w:sz w:val="28"/>
        </w:rPr>
        <w:t xml:space="preserve"> údaje formuláře A-I v rozsahu níže se uvádí pouze v SIS, kde je příslušný formulář možno také generovat ve formátu </w:t>
      </w:r>
      <w:proofErr w:type="spellStart"/>
      <w:r w:rsidRPr="00E01B99">
        <w:rPr>
          <w:b/>
          <w:i/>
          <w:sz w:val="28"/>
        </w:rPr>
        <w:t>pdf</w:t>
      </w:r>
      <w:proofErr w:type="spellEnd"/>
      <w:r w:rsidRPr="00E01B99">
        <w:rPr>
          <w:b/>
          <w:i/>
          <w:sz w:val="28"/>
        </w:rPr>
        <w:t>.</w:t>
      </w:r>
      <w:r w:rsidR="00806C7B" w:rsidRPr="00E01B99">
        <w:rPr>
          <w:b/>
          <w:i/>
          <w:sz w:val="28"/>
        </w:rPr>
        <w:t xml:space="preserve"> Údaje zde slouží pouze jako pokyny pro vyplnění. </w:t>
      </w:r>
    </w:p>
    <w:p w:rsidR="00E96410" w:rsidRDefault="00E96410" w:rsidP="007469C7">
      <w:pPr>
        <w:spacing w:after="0" w:line="240" w:lineRule="auto"/>
        <w:ind w:left="0" w:firstLine="0"/>
        <w:rPr>
          <w:b/>
          <w:i/>
          <w:sz w:val="24"/>
        </w:rPr>
      </w:pPr>
    </w:p>
    <w:p w:rsidR="00D970D5" w:rsidRPr="0023067F" w:rsidRDefault="000C7B7C" w:rsidP="0025491E">
      <w:pPr>
        <w:spacing w:after="36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vysoké školy</w:t>
      </w:r>
      <w:r w:rsidRPr="0067628E">
        <w:rPr>
          <w:b/>
          <w:sz w:val="24"/>
        </w:rPr>
        <w:t xml:space="preserve">: </w:t>
      </w:r>
      <w:r w:rsidR="00D970D5" w:rsidRPr="0067628E">
        <w:rPr>
          <w:b/>
          <w:sz w:val="24"/>
        </w:rPr>
        <w:t>UNIVERZITA</w:t>
      </w:r>
      <w:r w:rsidR="00D970D5" w:rsidRPr="0023067F">
        <w:rPr>
          <w:b/>
          <w:sz w:val="24"/>
        </w:rPr>
        <w:t xml:space="preserve"> KARLOVA</w:t>
      </w:r>
    </w:p>
    <w:p w:rsidR="00D970D5" w:rsidRPr="0023067F" w:rsidRDefault="00D970D5" w:rsidP="00354CF8">
      <w:pPr>
        <w:spacing w:after="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</w:t>
      </w:r>
      <w:r w:rsidR="00155C03" w:rsidRPr="00DF19B4">
        <w:rPr>
          <w:b/>
          <w:sz w:val="24"/>
          <w:shd w:val="clear" w:color="auto" w:fill="FBD4B4" w:themeFill="accent6" w:themeFillTint="66"/>
        </w:rPr>
        <w:t xml:space="preserve"> </w:t>
      </w:r>
      <w:r w:rsidR="00604323" w:rsidRPr="00DF19B4">
        <w:rPr>
          <w:b/>
          <w:sz w:val="24"/>
          <w:shd w:val="clear" w:color="auto" w:fill="FBD4B4" w:themeFill="accent6" w:themeFillTint="66"/>
        </w:rPr>
        <w:t>f</w:t>
      </w:r>
      <w:r w:rsidRPr="00DF19B4">
        <w:rPr>
          <w:b/>
          <w:sz w:val="24"/>
          <w:shd w:val="clear" w:color="auto" w:fill="FBD4B4" w:themeFill="accent6" w:themeFillTint="66"/>
        </w:rPr>
        <w:t>akult</w:t>
      </w:r>
      <w:r w:rsidR="00604323" w:rsidRPr="00DF19B4">
        <w:rPr>
          <w:b/>
          <w:sz w:val="24"/>
          <w:shd w:val="clear" w:color="auto" w:fill="FBD4B4" w:themeFill="accent6" w:themeFillTint="66"/>
        </w:rPr>
        <w:t>y</w:t>
      </w:r>
      <w:r w:rsidR="00256F99">
        <w:rPr>
          <w:b/>
          <w:sz w:val="24"/>
          <w:shd w:val="clear" w:color="auto" w:fill="FBD4B4" w:themeFill="accent6" w:themeFillTint="66"/>
        </w:rPr>
        <w:t xml:space="preserve"> </w:t>
      </w:r>
      <w:r w:rsidR="00256F99" w:rsidRPr="00706CF5">
        <w:rPr>
          <w:b/>
          <w:sz w:val="24"/>
          <w:shd w:val="clear" w:color="auto" w:fill="FBD4B4" w:themeFill="accent6" w:themeFillTint="66"/>
        </w:rPr>
        <w:t>/</w:t>
      </w:r>
      <w:r w:rsidR="00811A02" w:rsidRPr="00706CF5">
        <w:rPr>
          <w:b/>
          <w:sz w:val="24"/>
          <w:shd w:val="clear" w:color="auto" w:fill="FBD4B4" w:themeFill="accent6" w:themeFillTint="66"/>
        </w:rPr>
        <w:t xml:space="preserve"> </w:t>
      </w:r>
      <w:r w:rsidR="00811A02" w:rsidRPr="00706CF5">
        <w:rPr>
          <w:b/>
          <w:sz w:val="22"/>
          <w:shd w:val="clear" w:color="auto" w:fill="FBD4B4" w:themeFill="accent6" w:themeFillTint="66"/>
        </w:rPr>
        <w:t>fakult, příp.</w:t>
      </w:r>
      <w:r w:rsidR="00811A02" w:rsidRPr="00811A02">
        <w:rPr>
          <w:b/>
          <w:sz w:val="22"/>
          <w:shd w:val="clear" w:color="auto" w:fill="FBD4B4" w:themeFill="accent6" w:themeFillTint="66"/>
        </w:rPr>
        <w:t xml:space="preserve"> </w:t>
      </w:r>
      <w:r w:rsidR="00604323" w:rsidRPr="00811A02">
        <w:rPr>
          <w:b/>
          <w:sz w:val="22"/>
          <w:shd w:val="clear" w:color="auto" w:fill="FBD4B4" w:themeFill="accent6" w:themeFillTint="66"/>
        </w:rPr>
        <w:t>vysokoškolského ústavu</w:t>
      </w:r>
      <w:r w:rsidRPr="0067628E">
        <w:rPr>
          <w:b/>
          <w:sz w:val="24"/>
        </w:rPr>
        <w:t>:</w:t>
      </w:r>
      <w:r w:rsidRPr="0023067F">
        <w:rPr>
          <w:b/>
          <w:sz w:val="24"/>
        </w:rPr>
        <w:tab/>
      </w:r>
    </w:p>
    <w:p w:rsidR="00D970D5" w:rsidRDefault="00D970D5" w:rsidP="007469C7">
      <w:pPr>
        <w:spacing w:after="120" w:line="240" w:lineRule="auto"/>
        <w:ind w:left="0" w:firstLine="0"/>
        <w:rPr>
          <w:b/>
          <w:sz w:val="24"/>
        </w:rPr>
      </w:pPr>
    </w:p>
    <w:p w:rsidR="00D970D5" w:rsidRPr="0023067F" w:rsidRDefault="00D970D5" w:rsidP="00D57CD2">
      <w:pPr>
        <w:spacing w:after="8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spolupracující instituce</w:t>
      </w:r>
      <w:r w:rsidRPr="0067628E">
        <w:rPr>
          <w:b/>
          <w:sz w:val="24"/>
        </w:rPr>
        <w:t>:</w:t>
      </w:r>
      <w:r w:rsidR="000065B1" w:rsidRPr="0067628E">
        <w:rPr>
          <w:b/>
          <w:sz w:val="24"/>
        </w:rPr>
        <w:t xml:space="preserve"> </w:t>
      </w:r>
      <w:r w:rsidR="000065B1">
        <w:rPr>
          <w:b/>
          <w:sz w:val="24"/>
        </w:rPr>
        <w:t xml:space="preserve">  </w:t>
      </w:r>
    </w:p>
    <w:p w:rsidR="00D970D5" w:rsidRPr="007469C7" w:rsidRDefault="00D57CD2" w:rsidP="0025491E">
      <w:pPr>
        <w:spacing w:after="240" w:line="240" w:lineRule="auto"/>
        <w:ind w:left="0" w:firstLine="0"/>
        <w:rPr>
          <w:rFonts w:asciiTheme="minorHAnsi" w:eastAsia="Calibri" w:hAnsiTheme="minorHAnsi"/>
          <w:i/>
          <w:sz w:val="22"/>
          <w:szCs w:val="22"/>
        </w:rPr>
      </w:pPr>
      <w:r w:rsidRPr="00D57CD2">
        <w:rPr>
          <w:rFonts w:eastAsia="Calibri"/>
          <w:b/>
          <w:sz w:val="24"/>
          <w:szCs w:val="24"/>
        </w:rPr>
        <w:t xml:space="preserve"> </w:t>
      </w:r>
      <w:r w:rsidR="00D970D5" w:rsidRPr="007469C7">
        <w:rPr>
          <w:rFonts w:asciiTheme="minorHAnsi" w:eastAsia="Calibri" w:hAnsiTheme="minorHAnsi"/>
          <w:b/>
          <w:i/>
          <w:sz w:val="22"/>
          <w:szCs w:val="22"/>
        </w:rPr>
        <w:t xml:space="preserve">pokyny k vyplnění: </w:t>
      </w:r>
      <w:r w:rsidR="00833303" w:rsidRPr="007469C7">
        <w:rPr>
          <w:rFonts w:asciiTheme="minorHAnsi" w:eastAsia="Calibri" w:hAnsiTheme="minorHAnsi"/>
          <w:i/>
          <w:sz w:val="22"/>
          <w:szCs w:val="22"/>
        </w:rPr>
        <w:t xml:space="preserve">oficiální název instituce (ústav AV ČR, jiná právnická osoba, česká VŠ, VOŠ), se kterou má být </w:t>
      </w:r>
      <w:r w:rsidR="00D970D5" w:rsidRPr="007469C7">
        <w:rPr>
          <w:rFonts w:asciiTheme="minorHAnsi" w:eastAsia="Calibri" w:hAnsiTheme="minorHAnsi"/>
          <w:i/>
          <w:sz w:val="22"/>
          <w:szCs w:val="22"/>
        </w:rPr>
        <w:t>studijní program uskute</w:t>
      </w:r>
      <w:r w:rsidR="00D970D5" w:rsidRPr="007469C7">
        <w:rPr>
          <w:rFonts w:asciiTheme="minorHAnsi" w:eastAsia="Calibri" w:hAnsiTheme="minorHAnsi" w:cs="TimesNewRoman"/>
          <w:i/>
          <w:sz w:val="22"/>
          <w:szCs w:val="22"/>
        </w:rPr>
        <w:t>čň</w:t>
      </w:r>
      <w:r w:rsidR="00833303" w:rsidRPr="007469C7">
        <w:rPr>
          <w:rFonts w:asciiTheme="minorHAnsi" w:eastAsia="Calibri" w:hAnsiTheme="minorHAnsi"/>
          <w:i/>
          <w:sz w:val="22"/>
          <w:szCs w:val="22"/>
        </w:rPr>
        <w:t>ován</w:t>
      </w:r>
      <w:r w:rsidR="00D970D5" w:rsidRPr="007469C7">
        <w:rPr>
          <w:rFonts w:asciiTheme="minorHAnsi" w:eastAsia="Calibri" w:hAnsiTheme="minorHAnsi"/>
          <w:i/>
          <w:sz w:val="22"/>
          <w:szCs w:val="22"/>
        </w:rPr>
        <w:t>.</w:t>
      </w:r>
    </w:p>
    <w:p w:rsidR="006E1C79" w:rsidRDefault="006E1C79" w:rsidP="00D57CD2">
      <w:pPr>
        <w:spacing w:after="8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zahraniční vysoké školy</w:t>
      </w:r>
      <w:r w:rsidRPr="0067628E">
        <w:rPr>
          <w:b/>
          <w:sz w:val="24"/>
        </w:rPr>
        <w:t>:</w:t>
      </w:r>
    </w:p>
    <w:p w:rsidR="006E1C79" w:rsidRPr="006E1C79" w:rsidRDefault="00D57CD2" w:rsidP="0025491E">
      <w:pPr>
        <w:spacing w:after="240" w:line="240" w:lineRule="auto"/>
        <w:ind w:left="0" w:firstLine="0"/>
        <w:rPr>
          <w:i/>
        </w:rPr>
      </w:pPr>
      <w:r w:rsidRPr="00921F64">
        <w:rPr>
          <w:sz w:val="24"/>
        </w:rPr>
        <w:t xml:space="preserve"> </w:t>
      </w:r>
      <w:r w:rsidR="006E1C79" w:rsidRPr="007469C7">
        <w:rPr>
          <w:b/>
          <w:i/>
          <w:sz w:val="22"/>
        </w:rPr>
        <w:t>pokyny k vyplnění:</w:t>
      </w:r>
      <w:r w:rsidR="006E1C79" w:rsidRPr="007469C7">
        <w:rPr>
          <w:i/>
          <w:sz w:val="22"/>
        </w:rPr>
        <w:t xml:space="preserve"> oficiální název zahraniční vysoké školy v případě žádosti o akreditaci společného studijního programu na NAU</w:t>
      </w:r>
    </w:p>
    <w:p w:rsidR="004B0709" w:rsidRPr="00D57CD2" w:rsidRDefault="008918BF" w:rsidP="00EF5F0D">
      <w:pPr>
        <w:spacing w:after="360" w:line="240" w:lineRule="auto"/>
        <w:ind w:left="0" w:firstLine="0"/>
        <w:rPr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detašovaného pracoviště</w:t>
      </w:r>
      <w:r w:rsidRPr="0067628E">
        <w:rPr>
          <w:b/>
          <w:sz w:val="24"/>
        </w:rPr>
        <w:t>:</w:t>
      </w:r>
      <w:r w:rsidR="00D57CD2" w:rsidRPr="0067628E">
        <w:rPr>
          <w:sz w:val="24"/>
        </w:rPr>
        <w:t xml:space="preserve">  </w:t>
      </w:r>
    </w:p>
    <w:p w:rsidR="006D7109" w:rsidRPr="00D57CD2" w:rsidRDefault="00D970D5" w:rsidP="00D57CD2">
      <w:pPr>
        <w:spacing w:after="80" w:line="240" w:lineRule="auto"/>
        <w:ind w:left="0" w:firstLine="0"/>
        <w:rPr>
          <w:b/>
          <w:sz w:val="22"/>
        </w:rPr>
      </w:pPr>
      <w:r w:rsidRPr="00DF19B4">
        <w:rPr>
          <w:b/>
          <w:sz w:val="24"/>
          <w:shd w:val="clear" w:color="auto" w:fill="FBD4B4" w:themeFill="accent6" w:themeFillTint="66"/>
        </w:rPr>
        <w:t>Název studijního programu</w:t>
      </w:r>
      <w:r w:rsidRPr="0067628E">
        <w:rPr>
          <w:b/>
          <w:sz w:val="24"/>
        </w:rPr>
        <w:t>:</w:t>
      </w:r>
      <w:r w:rsidR="00D57CD2" w:rsidRPr="0067628E">
        <w:rPr>
          <w:b/>
          <w:sz w:val="24"/>
        </w:rPr>
        <w:t xml:space="preserve"> </w:t>
      </w:r>
      <w:r w:rsidR="00C964C1" w:rsidRPr="0067628E">
        <w:rPr>
          <w:b/>
          <w:sz w:val="24"/>
        </w:rPr>
        <w:t xml:space="preserve"> </w:t>
      </w:r>
    </w:p>
    <w:p w:rsidR="00B86F37" w:rsidRPr="007469C7" w:rsidRDefault="00D57CD2" w:rsidP="0025491E">
      <w:pPr>
        <w:spacing w:after="360" w:line="240" w:lineRule="auto"/>
        <w:ind w:left="0" w:firstLine="0"/>
        <w:rPr>
          <w:b/>
          <w:sz w:val="22"/>
        </w:rPr>
      </w:pPr>
      <w:r w:rsidRPr="00D57CD2">
        <w:rPr>
          <w:b/>
          <w:sz w:val="24"/>
        </w:rPr>
        <w:t xml:space="preserve"> </w:t>
      </w:r>
      <w:r w:rsidR="00833303" w:rsidRPr="007469C7">
        <w:rPr>
          <w:b/>
          <w:i/>
          <w:sz w:val="22"/>
        </w:rPr>
        <w:t>pokyny k vyplnění:</w:t>
      </w:r>
      <w:r w:rsidR="00833303" w:rsidRPr="007469C7">
        <w:rPr>
          <w:i/>
          <w:sz w:val="22"/>
        </w:rPr>
        <w:t xml:space="preserve"> oficiální název SP</w:t>
      </w:r>
      <w:r w:rsidR="00EF5F0D" w:rsidRPr="007469C7">
        <w:rPr>
          <w:i/>
          <w:sz w:val="22"/>
        </w:rPr>
        <w:t xml:space="preserve"> v jazyce výuky bez použití zkratek</w:t>
      </w:r>
      <w:r w:rsidR="00833303" w:rsidRPr="007469C7">
        <w:rPr>
          <w:i/>
          <w:sz w:val="22"/>
        </w:rPr>
        <w:t xml:space="preserve"> uváděný na diplomu</w:t>
      </w:r>
      <w:r w:rsidR="00EF5F0D" w:rsidRPr="007469C7">
        <w:rPr>
          <w:i/>
          <w:sz w:val="22"/>
        </w:rPr>
        <w:t xml:space="preserve"> a </w:t>
      </w:r>
      <w:r w:rsidR="00833303" w:rsidRPr="007469C7">
        <w:rPr>
          <w:i/>
          <w:sz w:val="22"/>
        </w:rPr>
        <w:t>dodatku k diplom</w:t>
      </w:r>
      <w:r w:rsidR="00EF5F0D" w:rsidRPr="007469C7">
        <w:rPr>
          <w:i/>
          <w:sz w:val="22"/>
        </w:rPr>
        <w:t>u</w:t>
      </w:r>
    </w:p>
    <w:p w:rsidR="009358BD" w:rsidRPr="00D57CD2" w:rsidRDefault="00D970D5" w:rsidP="009358BD">
      <w:pPr>
        <w:spacing w:after="80" w:line="240" w:lineRule="auto"/>
        <w:ind w:left="0" w:firstLine="0"/>
        <w:rPr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Typ</w:t>
      </w:r>
      <w:r w:rsidR="003B3674" w:rsidRPr="00DF19B4">
        <w:rPr>
          <w:b/>
          <w:sz w:val="24"/>
          <w:shd w:val="clear" w:color="auto" w:fill="FBD4B4" w:themeFill="accent6" w:themeFillTint="66"/>
        </w:rPr>
        <w:t>y</w:t>
      </w:r>
      <w:r w:rsidRPr="00DF19B4">
        <w:rPr>
          <w:b/>
          <w:sz w:val="24"/>
          <w:shd w:val="clear" w:color="auto" w:fill="FBD4B4" w:themeFill="accent6" w:themeFillTint="66"/>
        </w:rPr>
        <w:t xml:space="preserve"> žádost</w:t>
      </w:r>
      <w:r w:rsidR="003B3674" w:rsidRPr="00DF19B4">
        <w:rPr>
          <w:b/>
          <w:sz w:val="24"/>
          <w:shd w:val="clear" w:color="auto" w:fill="FBD4B4" w:themeFill="accent6" w:themeFillTint="66"/>
        </w:rPr>
        <w:t>í</w:t>
      </w:r>
      <w:r w:rsidR="009358BD" w:rsidRPr="0067628E">
        <w:rPr>
          <w:b/>
          <w:sz w:val="24"/>
        </w:rPr>
        <w:t>:</w:t>
      </w:r>
      <w:r w:rsidR="009358BD" w:rsidRPr="0067628E">
        <w:rPr>
          <w:sz w:val="24"/>
        </w:rPr>
        <w:t xml:space="preserve"> </w:t>
      </w:r>
      <w:r w:rsidRPr="0067628E">
        <w:rPr>
          <w:sz w:val="24"/>
        </w:rPr>
        <w:t xml:space="preserve"> </w:t>
      </w:r>
    </w:p>
    <w:p w:rsidR="009358BD" w:rsidRPr="007469C7" w:rsidRDefault="00D57CD2" w:rsidP="009358BD">
      <w:pPr>
        <w:spacing w:after="80" w:line="240" w:lineRule="auto"/>
        <w:ind w:left="0" w:firstLine="0"/>
        <w:rPr>
          <w:b/>
          <w:sz w:val="28"/>
        </w:rPr>
      </w:pPr>
      <w:r w:rsidRPr="007469C7">
        <w:rPr>
          <w:sz w:val="24"/>
        </w:rPr>
        <w:t xml:space="preserve">  </w:t>
      </w:r>
      <w:r w:rsidR="009358BD" w:rsidRPr="007469C7">
        <w:rPr>
          <w:b/>
          <w:i/>
          <w:sz w:val="22"/>
        </w:rPr>
        <w:t>pokyny k vyplnění</w:t>
      </w:r>
      <w:r w:rsidR="009358BD" w:rsidRPr="007469C7">
        <w:rPr>
          <w:i/>
          <w:sz w:val="22"/>
        </w:rPr>
        <w:t xml:space="preserve">: </w:t>
      </w:r>
      <w:r w:rsidR="00DF19B4" w:rsidRPr="007469C7">
        <w:rPr>
          <w:i/>
          <w:sz w:val="22"/>
        </w:rPr>
        <w:t>v</w:t>
      </w:r>
      <w:r w:rsidR="007469C7" w:rsidRPr="007469C7">
        <w:rPr>
          <w:i/>
          <w:sz w:val="22"/>
        </w:rPr>
        <w:t>ýběr z možností v SIS</w:t>
      </w:r>
    </w:p>
    <w:p w:rsidR="00D970D5" w:rsidRDefault="00D970D5" w:rsidP="00D57CD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b/>
          <w:sz w:val="22"/>
        </w:rPr>
      </w:pPr>
    </w:p>
    <w:p w:rsidR="009B6CE1" w:rsidRPr="00D57CD2" w:rsidRDefault="00604323" w:rsidP="00EF5F0D">
      <w:pPr>
        <w:spacing w:after="36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vyjádření </w:t>
      </w:r>
      <w:r w:rsidR="009B6CE1" w:rsidRPr="00DF19B4">
        <w:rPr>
          <w:rFonts w:eastAsia="Calibri"/>
          <w:b/>
          <w:sz w:val="23"/>
          <w:szCs w:val="23"/>
          <w:shd w:val="clear" w:color="auto" w:fill="FBD4B4" w:themeFill="accent6" w:themeFillTint="66"/>
        </w:rPr>
        <w:t>akademického senátu fakulty nebo fakult</w:t>
      </w:r>
      <w:r w:rsidR="009358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:</w:t>
      </w:r>
      <w:r w:rsidR="009B6CE1" w:rsidRPr="00DF19B4">
        <w:rPr>
          <w:rFonts w:eastAsia="Calibri"/>
          <w:sz w:val="24"/>
          <w:szCs w:val="24"/>
          <w:shd w:val="clear" w:color="auto" w:fill="FBD4B4" w:themeFill="accent6" w:themeFillTint="66"/>
        </w:rPr>
        <w:t xml:space="preserve"> </w:t>
      </w:r>
      <w:r w:rsidR="00D57CD2" w:rsidRPr="0067628E">
        <w:rPr>
          <w:rFonts w:eastAsia="Calibri"/>
          <w:sz w:val="24"/>
          <w:szCs w:val="24"/>
        </w:rPr>
        <w:t xml:space="preserve">  </w:t>
      </w:r>
    </w:p>
    <w:p w:rsidR="009B6CE1" w:rsidRPr="00D57CD2" w:rsidRDefault="009B6CE1" w:rsidP="00D57CD2">
      <w:pPr>
        <w:spacing w:after="8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schválení </w:t>
      </w:r>
      <w:r w:rsidRPr="00DF19B4">
        <w:rPr>
          <w:rFonts w:eastAsia="Calibri"/>
          <w:b/>
          <w:sz w:val="23"/>
          <w:szCs w:val="23"/>
          <w:shd w:val="clear" w:color="auto" w:fill="FBD4B4" w:themeFill="accent6" w:themeFillTint="66"/>
        </w:rPr>
        <w:t>vědeckou radou fakulty nebo fakult příp</w:t>
      </w:r>
      <w:r w:rsidR="00811A02">
        <w:rPr>
          <w:rFonts w:eastAsia="Calibri"/>
          <w:b/>
          <w:sz w:val="23"/>
          <w:szCs w:val="23"/>
          <w:shd w:val="clear" w:color="auto" w:fill="FBD4B4" w:themeFill="accent6" w:themeFillTint="66"/>
        </w:rPr>
        <w:t>.</w:t>
      </w:r>
      <w:r w:rsidRPr="00DF19B4">
        <w:rPr>
          <w:rFonts w:eastAsia="Calibri"/>
          <w:b/>
          <w:sz w:val="23"/>
          <w:szCs w:val="23"/>
          <w:shd w:val="clear" w:color="auto" w:fill="FBD4B4" w:themeFill="accent6" w:themeFillTint="66"/>
        </w:rPr>
        <w:t xml:space="preserve"> vysokoškolského ústavu</w:t>
      </w:r>
      <w:r w:rsidR="009358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:</w:t>
      </w:r>
      <w:r w:rsidR="00D57CD2" w:rsidRPr="0067628E">
        <w:rPr>
          <w:rFonts w:eastAsia="Calibri"/>
          <w:sz w:val="24"/>
          <w:szCs w:val="24"/>
        </w:rPr>
        <w:t xml:space="preserve">  </w:t>
      </w:r>
    </w:p>
    <w:p w:rsidR="009358BD" w:rsidRPr="007469C7" w:rsidRDefault="009358BD" w:rsidP="00EF5F0D">
      <w:pPr>
        <w:spacing w:after="240" w:line="240" w:lineRule="auto"/>
        <w:ind w:left="0" w:firstLine="0"/>
        <w:rPr>
          <w:b/>
          <w:sz w:val="22"/>
        </w:rPr>
      </w:pPr>
      <w:r w:rsidRPr="007469C7">
        <w:rPr>
          <w:b/>
          <w:i/>
          <w:sz w:val="22"/>
        </w:rPr>
        <w:t>pokyny k vyplnění:</w:t>
      </w:r>
      <w:r w:rsidRPr="007469C7">
        <w:rPr>
          <w:i/>
          <w:sz w:val="22"/>
        </w:rPr>
        <w:t xml:space="preserve"> v případě více fakult</w:t>
      </w:r>
      <w:r w:rsidR="007469C7">
        <w:rPr>
          <w:i/>
          <w:sz w:val="22"/>
        </w:rPr>
        <w:t xml:space="preserve"> (ev. VŠ ústavu UK) se uvádí data schválení VR / vyjádření AS všech fakult </w:t>
      </w:r>
    </w:p>
    <w:p w:rsidR="002C3A47" w:rsidRDefault="002C3A47" w:rsidP="00EF5F0D">
      <w:pPr>
        <w:spacing w:after="36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podpisu dohody </w:t>
      </w:r>
      <w:r w:rsidR="009358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se spolupracující institucí</w:t>
      </w:r>
      <w:r w:rsidR="009358BD" w:rsidRPr="0067628E">
        <w:rPr>
          <w:rFonts w:eastAsia="Calibri"/>
          <w:b/>
          <w:sz w:val="24"/>
          <w:szCs w:val="24"/>
        </w:rPr>
        <w:t>:</w:t>
      </w:r>
      <w:r w:rsidRPr="0067628E">
        <w:rPr>
          <w:rFonts w:eastAsia="Calibri"/>
          <w:sz w:val="24"/>
          <w:szCs w:val="24"/>
        </w:rPr>
        <w:t xml:space="preserve"> </w:t>
      </w:r>
    </w:p>
    <w:p w:rsidR="00D57CD2" w:rsidRPr="00D57CD2" w:rsidRDefault="002C3A47" w:rsidP="00EF5F0D">
      <w:pPr>
        <w:spacing w:after="36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podpisu dohody </w:t>
      </w:r>
      <w:r w:rsidR="00245B84">
        <w:rPr>
          <w:rFonts w:eastAsia="Calibri"/>
          <w:b/>
          <w:sz w:val="24"/>
          <w:szCs w:val="24"/>
          <w:shd w:val="clear" w:color="auto" w:fill="FBD4B4" w:themeFill="accent6" w:themeFillTint="66"/>
        </w:rPr>
        <w:t>se zahraniční vysokou školou</w:t>
      </w:r>
      <w:r w:rsidR="00D57CD2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:</w:t>
      </w:r>
      <w:r w:rsidR="00D57CD2" w:rsidRPr="0067628E">
        <w:rPr>
          <w:rFonts w:eastAsia="Calibri"/>
          <w:sz w:val="24"/>
          <w:szCs w:val="24"/>
        </w:rPr>
        <w:t xml:space="preserve"> </w:t>
      </w:r>
      <w:r w:rsidRPr="0067628E">
        <w:rPr>
          <w:rFonts w:eastAsia="Calibri"/>
          <w:sz w:val="24"/>
          <w:szCs w:val="24"/>
        </w:rPr>
        <w:t xml:space="preserve"> </w:t>
      </w:r>
    </w:p>
    <w:p w:rsidR="00D970D5" w:rsidRPr="00D57CD2" w:rsidRDefault="00D970D5" w:rsidP="00F26CF2">
      <w:pPr>
        <w:spacing w:after="120" w:line="240" w:lineRule="auto"/>
        <w:ind w:left="0" w:firstLine="0"/>
        <w:rPr>
          <w:rFonts w:asciiTheme="minorHAnsi" w:eastAsia="Calibri" w:hAnsiTheme="minorHAnsi"/>
          <w:sz w:val="18"/>
          <w:szCs w:val="24"/>
        </w:rPr>
      </w:pPr>
      <w:r w:rsidRPr="00DF19B4">
        <w:rPr>
          <w:b/>
          <w:sz w:val="24"/>
          <w:shd w:val="clear" w:color="auto" w:fill="FBD4B4" w:themeFill="accent6" w:themeFillTint="66"/>
        </w:rPr>
        <w:t>ISCED F:</w:t>
      </w:r>
      <w:r w:rsidR="00D57CD2" w:rsidRPr="00DF19B4">
        <w:rPr>
          <w:sz w:val="24"/>
          <w:shd w:val="clear" w:color="auto" w:fill="FBD4B4" w:themeFill="accent6" w:themeFillTint="66"/>
        </w:rPr>
        <w:t xml:space="preserve"> </w:t>
      </w:r>
      <w:r w:rsidR="00D57CD2" w:rsidRPr="0067628E">
        <w:rPr>
          <w:sz w:val="24"/>
        </w:rPr>
        <w:t xml:space="preserve"> </w:t>
      </w:r>
      <w:r w:rsidRPr="0067628E">
        <w:rPr>
          <w:rFonts w:asciiTheme="minorHAnsi" w:eastAsia="Calibri" w:hAnsiTheme="minorHAnsi"/>
          <w:sz w:val="18"/>
          <w:szCs w:val="24"/>
        </w:rPr>
        <w:t xml:space="preserve"> </w:t>
      </w:r>
    </w:p>
    <w:p w:rsidR="00A026A9" w:rsidRPr="007469C7" w:rsidRDefault="008D682A" w:rsidP="00B6615D">
      <w:pPr>
        <w:autoSpaceDE w:val="0"/>
        <w:autoSpaceDN w:val="0"/>
        <w:adjustRightInd w:val="0"/>
        <w:spacing w:after="240" w:line="240" w:lineRule="auto"/>
        <w:ind w:left="0" w:firstLine="0"/>
        <w:rPr>
          <w:rFonts w:eastAsia="Calibri"/>
          <w:i/>
          <w:sz w:val="22"/>
          <w:szCs w:val="22"/>
        </w:rPr>
      </w:pPr>
      <w:r w:rsidRPr="007469C7">
        <w:rPr>
          <w:rFonts w:eastAsia="Calibri"/>
          <w:b/>
          <w:i/>
          <w:sz w:val="22"/>
          <w:szCs w:val="22"/>
        </w:rPr>
        <w:t>pokyny k vyplnění:</w:t>
      </w:r>
      <w:r w:rsidRPr="007469C7">
        <w:rPr>
          <w:rFonts w:eastAsia="Calibri"/>
          <w:i/>
          <w:color w:val="000000"/>
          <w:sz w:val="22"/>
          <w:szCs w:val="22"/>
        </w:rPr>
        <w:t xml:space="preserve"> Uvede se</w:t>
      </w:r>
      <w:r w:rsidR="00A026A9" w:rsidRPr="007469C7">
        <w:rPr>
          <w:rFonts w:eastAsia="Calibri"/>
          <w:i/>
          <w:color w:val="000000"/>
          <w:sz w:val="22"/>
          <w:szCs w:val="22"/>
        </w:rPr>
        <w:t xml:space="preserve"> </w:t>
      </w:r>
      <w:r w:rsidR="00A026A9" w:rsidRPr="007469C7">
        <w:rPr>
          <w:rFonts w:eastAsia="Calibri"/>
          <w:i/>
          <w:color w:val="000000"/>
          <w:sz w:val="22"/>
          <w:szCs w:val="22"/>
          <w:u w:val="single"/>
        </w:rPr>
        <w:t>jeden</w:t>
      </w:r>
      <w:r w:rsidR="00A026A9" w:rsidRPr="007469C7">
        <w:rPr>
          <w:rFonts w:eastAsia="Calibri"/>
          <w:i/>
          <w:color w:val="000000"/>
          <w:sz w:val="22"/>
          <w:szCs w:val="22"/>
        </w:rPr>
        <w:t xml:space="preserve"> čtyřmístný</w:t>
      </w:r>
      <w:r w:rsidRPr="007469C7">
        <w:rPr>
          <w:rFonts w:eastAsia="Calibri"/>
          <w:i/>
          <w:color w:val="000000"/>
          <w:sz w:val="22"/>
          <w:szCs w:val="22"/>
        </w:rPr>
        <w:t xml:space="preserve"> kód Klasifikace oborů vzdělání </w:t>
      </w:r>
      <w:r w:rsidRPr="007469C7">
        <w:rPr>
          <w:i/>
          <w:sz w:val="22"/>
          <w:szCs w:val="22"/>
        </w:rPr>
        <w:t>CZ-ISCED-F 2013</w:t>
      </w:r>
      <w:r w:rsidRPr="007469C7">
        <w:rPr>
          <w:rFonts w:eastAsia="Calibri"/>
          <w:i/>
          <w:color w:val="000000"/>
          <w:sz w:val="22"/>
          <w:szCs w:val="22"/>
        </w:rPr>
        <w:t xml:space="preserve">  </w:t>
      </w:r>
      <w:hyperlink r:id="rId12" w:history="1">
        <w:r w:rsidRPr="007469C7">
          <w:rPr>
            <w:rStyle w:val="Hypertextovodkaz"/>
            <w:rFonts w:eastAsia="Calibri"/>
            <w:i/>
            <w:sz w:val="22"/>
            <w:szCs w:val="22"/>
          </w:rPr>
          <w:t>https://www.czso.cz/csu/czso/klasifikace-oboru-vzdelani-cz-isced-f-2013</w:t>
        </w:r>
      </w:hyperlink>
      <w:r w:rsidRPr="007469C7">
        <w:rPr>
          <w:rFonts w:eastAsia="Calibri"/>
          <w:i/>
          <w:color w:val="000000"/>
          <w:sz w:val="22"/>
          <w:szCs w:val="22"/>
        </w:rPr>
        <w:t xml:space="preserve"> </w:t>
      </w:r>
      <w:r w:rsidRPr="007469C7">
        <w:rPr>
          <w:rFonts w:eastAsia="Calibri"/>
          <w:i/>
          <w:color w:val="0000FF"/>
          <w:sz w:val="22"/>
          <w:szCs w:val="22"/>
        </w:rPr>
        <w:t xml:space="preserve"> </w:t>
      </w:r>
      <w:r w:rsidR="00CC1A2E" w:rsidRPr="007469C7">
        <w:rPr>
          <w:rFonts w:eastAsia="Calibri"/>
          <w:i/>
          <w:sz w:val="22"/>
          <w:szCs w:val="22"/>
        </w:rPr>
        <w:t>(</w:t>
      </w:r>
      <w:r w:rsidR="001C1997" w:rsidRPr="007469C7">
        <w:rPr>
          <w:rFonts w:eastAsia="Calibri"/>
          <w:i/>
          <w:sz w:val="22"/>
          <w:szCs w:val="22"/>
        </w:rPr>
        <w:t xml:space="preserve">Vysvětlivky, ev. </w:t>
      </w:r>
      <w:r w:rsidR="00CC1A2E" w:rsidRPr="007469C7">
        <w:rPr>
          <w:rFonts w:eastAsia="Calibri"/>
          <w:i/>
          <w:sz w:val="22"/>
          <w:szCs w:val="22"/>
        </w:rPr>
        <w:t>Metodická příručka)</w:t>
      </w:r>
      <w:r w:rsidR="00B6615D">
        <w:rPr>
          <w:rFonts w:eastAsia="Calibri"/>
          <w:i/>
          <w:sz w:val="22"/>
          <w:szCs w:val="22"/>
        </w:rPr>
        <w:t>. N</w:t>
      </w:r>
      <w:r w:rsidR="00B6615D" w:rsidRPr="0067743D">
        <w:rPr>
          <w:rFonts w:eastAsia="Calibri"/>
          <w:b/>
          <w:i/>
          <w:sz w:val="22"/>
          <w:szCs w:val="22"/>
        </w:rPr>
        <w:t>edoporučujeme</w:t>
      </w:r>
      <w:r w:rsidR="00B6615D">
        <w:rPr>
          <w:rFonts w:eastAsia="Calibri"/>
          <w:i/>
          <w:sz w:val="22"/>
          <w:szCs w:val="22"/>
        </w:rPr>
        <w:t>, pokud je to možné, používat kódy zakončené „</w:t>
      </w:r>
      <w:r w:rsidR="00B6615D" w:rsidRPr="0067743D">
        <w:rPr>
          <w:rFonts w:eastAsia="Calibri"/>
          <w:b/>
          <w:i/>
          <w:sz w:val="22"/>
          <w:szCs w:val="22"/>
        </w:rPr>
        <w:t>0“</w:t>
      </w:r>
      <w:r w:rsidR="00B6615D">
        <w:rPr>
          <w:rFonts w:eastAsia="Calibri"/>
          <w:i/>
          <w:sz w:val="22"/>
          <w:szCs w:val="22"/>
        </w:rPr>
        <w:t>, MŠMT návrhy SP s takovýmto kódem ISCED vrací.</w:t>
      </w:r>
    </w:p>
    <w:p w:rsidR="00163D63" w:rsidRPr="005A2EEF" w:rsidRDefault="004B281E" w:rsidP="00163D63">
      <w:pPr>
        <w:spacing w:after="120" w:line="240" w:lineRule="auto"/>
        <w:ind w:left="0" w:firstLine="0"/>
        <w:rPr>
          <w:rFonts w:asciiTheme="minorHAnsi" w:eastAsia="Calibri" w:hAnsiTheme="minorHAnsi"/>
          <w:sz w:val="22"/>
          <w:szCs w:val="24"/>
        </w:rPr>
      </w:pPr>
      <w:r w:rsidRPr="00E67D4C">
        <w:rPr>
          <w:b/>
          <w:sz w:val="24"/>
          <w:highlight w:val="green"/>
          <w:shd w:val="clear" w:color="auto" w:fill="FBD4B4" w:themeFill="accent6" w:themeFillTint="66"/>
        </w:rPr>
        <w:t>Zdůvodnění kódu ISCED F</w:t>
      </w:r>
      <w:r w:rsidR="00163D63" w:rsidRPr="00E67D4C">
        <w:rPr>
          <w:b/>
          <w:sz w:val="24"/>
          <w:highlight w:val="green"/>
          <w:shd w:val="clear" w:color="auto" w:fill="FBD4B4" w:themeFill="accent6" w:themeFillTint="66"/>
        </w:rPr>
        <w:t>:</w:t>
      </w:r>
      <w:r w:rsidR="00163D63" w:rsidRPr="00DF19B4">
        <w:rPr>
          <w:sz w:val="24"/>
          <w:shd w:val="clear" w:color="auto" w:fill="FBD4B4" w:themeFill="accent6" w:themeFillTint="66"/>
        </w:rPr>
        <w:t xml:space="preserve"> </w:t>
      </w:r>
      <w:r w:rsidR="00163D63" w:rsidRPr="0067628E">
        <w:rPr>
          <w:sz w:val="24"/>
        </w:rPr>
        <w:t xml:space="preserve"> </w:t>
      </w:r>
    </w:p>
    <w:p w:rsidR="00D970D5" w:rsidRDefault="00B6615D" w:rsidP="00F26CF2">
      <w:pPr>
        <w:autoSpaceDE w:val="0"/>
        <w:autoSpaceDN w:val="0"/>
        <w:adjustRightInd w:val="0"/>
        <w:spacing w:line="240" w:lineRule="auto"/>
        <w:ind w:left="0" w:firstLine="0"/>
        <w:rPr>
          <w:b/>
          <w:sz w:val="28"/>
        </w:rPr>
      </w:pPr>
      <w:r w:rsidRPr="007469C7">
        <w:rPr>
          <w:rFonts w:asciiTheme="minorHAnsi" w:eastAsia="Calibri" w:hAnsiTheme="minorHAnsi"/>
          <w:b/>
          <w:i/>
          <w:sz w:val="22"/>
          <w:szCs w:val="24"/>
        </w:rPr>
        <w:t>pokyny k vyplnění:</w:t>
      </w:r>
      <w:r w:rsidRPr="007469C7">
        <w:rPr>
          <w:rFonts w:eastAsia="Calibri"/>
          <w:i/>
          <w:color w:val="000000"/>
          <w:sz w:val="28"/>
          <w:szCs w:val="24"/>
        </w:rPr>
        <w:t xml:space="preserve"> </w:t>
      </w:r>
      <w:r w:rsidRPr="007469C7">
        <w:rPr>
          <w:rFonts w:asciiTheme="minorHAnsi" w:eastAsia="Calibri" w:hAnsiTheme="minorHAnsi"/>
          <w:i/>
          <w:color w:val="000000"/>
          <w:sz w:val="22"/>
          <w:szCs w:val="24"/>
        </w:rPr>
        <w:t>MŠMT pro přidělení kódu SP, jehož je kód ISC</w:t>
      </w:r>
      <w:r>
        <w:rPr>
          <w:rFonts w:asciiTheme="minorHAnsi" w:eastAsia="Calibri" w:hAnsiTheme="minorHAnsi"/>
          <w:i/>
          <w:color w:val="000000"/>
          <w:sz w:val="22"/>
          <w:szCs w:val="24"/>
        </w:rPr>
        <w:t>D</w:t>
      </w:r>
      <w:r w:rsidRPr="007469C7">
        <w:rPr>
          <w:rFonts w:asciiTheme="minorHAnsi" w:eastAsia="Calibri" w:hAnsiTheme="minorHAnsi"/>
          <w:i/>
          <w:color w:val="000000"/>
          <w:sz w:val="22"/>
          <w:szCs w:val="24"/>
        </w:rPr>
        <w:t>E</w:t>
      </w:r>
      <w:r>
        <w:rPr>
          <w:rFonts w:asciiTheme="minorHAnsi" w:eastAsia="Calibri" w:hAnsiTheme="minorHAnsi"/>
          <w:i/>
          <w:color w:val="000000"/>
          <w:sz w:val="22"/>
          <w:szCs w:val="24"/>
        </w:rPr>
        <w:t>-</w:t>
      </w:r>
      <w:r w:rsidRPr="007469C7">
        <w:rPr>
          <w:rFonts w:asciiTheme="minorHAnsi" w:eastAsia="Calibri" w:hAnsiTheme="minorHAnsi"/>
          <w:i/>
          <w:color w:val="000000"/>
          <w:sz w:val="22"/>
          <w:szCs w:val="24"/>
        </w:rPr>
        <w:t>F součástí, vyžaduje zdůvodnění volby návrhu kódu ISCED-F</w:t>
      </w:r>
      <w:r>
        <w:rPr>
          <w:rFonts w:asciiTheme="minorHAnsi" w:eastAsia="Calibri" w:hAnsiTheme="minorHAnsi"/>
          <w:i/>
          <w:color w:val="000000"/>
          <w:sz w:val="22"/>
          <w:szCs w:val="24"/>
        </w:rPr>
        <w:t xml:space="preserve"> v případě, že kódy jsou zakončeny „</w:t>
      </w:r>
      <w:r w:rsidRPr="0067743D">
        <w:rPr>
          <w:rFonts w:asciiTheme="minorHAnsi" w:eastAsia="Calibri" w:hAnsiTheme="minorHAnsi"/>
          <w:b/>
          <w:i/>
          <w:color w:val="000000"/>
          <w:sz w:val="22"/>
          <w:szCs w:val="24"/>
        </w:rPr>
        <w:t>88“ nebo „9“,</w:t>
      </w:r>
      <w:r>
        <w:rPr>
          <w:rFonts w:asciiTheme="minorHAnsi" w:eastAsia="Calibri" w:hAnsiTheme="minorHAnsi"/>
          <w:i/>
          <w:color w:val="000000"/>
          <w:sz w:val="22"/>
          <w:szCs w:val="24"/>
        </w:rPr>
        <w:t xml:space="preserve"> tzn. hlavně v případě </w:t>
      </w:r>
      <w:proofErr w:type="gramStart"/>
      <w:r w:rsidRPr="00FD073F">
        <w:rPr>
          <w:rFonts w:asciiTheme="minorHAnsi" w:eastAsia="Calibri" w:hAnsiTheme="minorHAnsi"/>
          <w:i/>
          <w:color w:val="000000"/>
          <w:sz w:val="22"/>
          <w:szCs w:val="24"/>
          <w:u w:val="single"/>
        </w:rPr>
        <w:t>interdisciplinárních</w:t>
      </w:r>
      <w:r w:rsidR="006A04EA" w:rsidRPr="00FD073F">
        <w:rPr>
          <w:rFonts w:asciiTheme="minorHAnsi" w:eastAsia="Calibri" w:hAnsiTheme="minorHAnsi"/>
          <w:i/>
          <w:color w:val="000000"/>
          <w:sz w:val="22"/>
          <w:szCs w:val="24"/>
          <w:u w:val="single"/>
        </w:rPr>
        <w:t>(xx88</w:t>
      </w:r>
      <w:proofErr w:type="gramEnd"/>
      <w:r w:rsidR="006A04EA" w:rsidRPr="00FD073F">
        <w:rPr>
          <w:rFonts w:asciiTheme="minorHAnsi" w:eastAsia="Calibri" w:hAnsiTheme="minorHAnsi"/>
          <w:i/>
          <w:color w:val="000000"/>
          <w:sz w:val="22"/>
          <w:szCs w:val="24"/>
          <w:u w:val="single"/>
        </w:rPr>
        <w:t>) a nezařaditelných( xxx9)</w:t>
      </w:r>
      <w:r w:rsidRPr="00FD073F">
        <w:rPr>
          <w:rFonts w:asciiTheme="minorHAnsi" w:eastAsia="Calibri" w:hAnsiTheme="minorHAnsi"/>
          <w:i/>
          <w:color w:val="000000"/>
          <w:sz w:val="22"/>
          <w:szCs w:val="24"/>
          <w:u w:val="single"/>
        </w:rPr>
        <w:t xml:space="preserve"> SP</w:t>
      </w:r>
      <w:r w:rsidRPr="007469C7">
        <w:rPr>
          <w:rFonts w:asciiTheme="minorHAnsi" w:eastAsia="Calibri" w:hAnsiTheme="minorHAnsi"/>
          <w:i/>
          <w:color w:val="000000"/>
          <w:sz w:val="22"/>
          <w:szCs w:val="24"/>
        </w:rPr>
        <w:t xml:space="preserve">. Bližší pokyny jsou uvedeny na webu MŠMT </w:t>
      </w:r>
      <w:hyperlink r:id="rId13" w:history="1">
        <w:r w:rsidRPr="0087604D">
          <w:rPr>
            <w:rStyle w:val="Hypertextovodkaz"/>
            <w:rFonts w:asciiTheme="minorHAnsi" w:eastAsia="Calibri" w:hAnsiTheme="minorHAnsi"/>
            <w:i/>
            <w:sz w:val="22"/>
            <w:szCs w:val="24"/>
          </w:rPr>
          <w:t>http://www.msmt.cz/vzdelavani/vysoke-skolstvi/kody-studijnich-programu-a-oboru</w:t>
        </w:r>
      </w:hyperlink>
      <w:r>
        <w:rPr>
          <w:rFonts w:asciiTheme="minorHAnsi" w:eastAsia="Calibri" w:hAnsiTheme="minorHAnsi"/>
          <w:i/>
          <w:color w:val="000000"/>
          <w:sz w:val="22"/>
          <w:szCs w:val="24"/>
        </w:rPr>
        <w:t xml:space="preserve">. </w:t>
      </w:r>
      <w:r w:rsidR="008D682A">
        <w:rPr>
          <w:b/>
          <w:sz w:val="28"/>
        </w:rPr>
        <w:t xml:space="preserve"> 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721"/>
      </w:tblGrid>
      <w:tr w:rsidR="00B844BC" w:rsidRPr="00090073" w:rsidTr="00B844BC">
        <w:trPr>
          <w:trHeight w:val="397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:rsidR="00B844BC" w:rsidRPr="00090073" w:rsidRDefault="00B844BC" w:rsidP="00B844BC">
            <w:pPr>
              <w:spacing w:after="120" w:line="240" w:lineRule="auto"/>
              <w:ind w:left="0" w:firstLine="0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</w:rPr>
              <w:lastRenderedPageBreak/>
              <w:t>A</w:t>
            </w:r>
            <w:r w:rsidRPr="00090073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I</w:t>
            </w:r>
            <w:r w:rsidRPr="00090073">
              <w:rPr>
                <w:b/>
                <w:sz w:val="28"/>
              </w:rPr>
              <w:t xml:space="preserve">I-1 – </w:t>
            </w:r>
            <w:r w:rsidRPr="00090073">
              <w:rPr>
                <w:b/>
                <w:sz w:val="28"/>
                <w:lang w:val="en-GB"/>
              </w:rPr>
              <w:t>basic registry data</w:t>
            </w:r>
          </w:p>
          <w:p w:rsidR="00B844BC" w:rsidRDefault="00B844BC" w:rsidP="004129A1">
            <w:pPr>
              <w:spacing w:after="60" w:line="240" w:lineRule="auto"/>
              <w:ind w:left="0" w:firstLine="0"/>
              <w:rPr>
                <w:b/>
                <w:i/>
                <w:lang w:val="en-GB"/>
              </w:rPr>
            </w:pPr>
            <w:r w:rsidRPr="00090073">
              <w:rPr>
                <w:b/>
                <w:i/>
                <w:lang w:val="en-GB"/>
              </w:rPr>
              <w:t>IMPLEMENTING STUDY PROGRAMME AT THE FOREIGN HIGHER EDUCATION INSTITUTION</w:t>
            </w:r>
          </w:p>
          <w:p w:rsidR="00706CF5" w:rsidRPr="00090073" w:rsidRDefault="00706CF5" w:rsidP="00706CF5">
            <w:pPr>
              <w:spacing w:after="0" w:line="240" w:lineRule="auto"/>
              <w:ind w:left="0" w:firstLine="0"/>
              <w:rPr>
                <w:b/>
                <w:i/>
              </w:rPr>
            </w:pPr>
            <w:r w:rsidRPr="00706CF5">
              <w:rPr>
                <w:sz w:val="18"/>
              </w:rPr>
              <w:t xml:space="preserve">In case </w:t>
            </w:r>
            <w:proofErr w:type="spellStart"/>
            <w:r w:rsidRPr="00706CF5">
              <w:rPr>
                <w:sz w:val="18"/>
              </w:rPr>
              <w:t>of</w:t>
            </w:r>
            <w:proofErr w:type="spellEnd"/>
            <w:r w:rsidRPr="00706CF5">
              <w:rPr>
                <w:sz w:val="18"/>
              </w:rPr>
              <w:t xml:space="preserve"> </w:t>
            </w:r>
            <w:proofErr w:type="gramStart"/>
            <w:r w:rsidRPr="00706CF5">
              <w:rPr>
                <w:sz w:val="18"/>
              </w:rPr>
              <w:t>more</w:t>
            </w:r>
            <w:proofErr w:type="gramEnd"/>
            <w:r w:rsidRPr="00706CF5">
              <w:rPr>
                <w:sz w:val="18"/>
              </w:rPr>
              <w:t xml:space="preserve"> </w:t>
            </w:r>
            <w:proofErr w:type="spellStart"/>
            <w:r w:rsidRPr="00706CF5">
              <w:rPr>
                <w:sz w:val="18"/>
              </w:rPr>
              <w:t>international</w:t>
            </w:r>
            <w:proofErr w:type="spellEnd"/>
            <w:r w:rsidRPr="00706CF5">
              <w:rPr>
                <w:sz w:val="18"/>
              </w:rPr>
              <w:t xml:space="preserve"> partner </w:t>
            </w:r>
            <w:proofErr w:type="spellStart"/>
            <w:r w:rsidRPr="00706CF5">
              <w:rPr>
                <w:sz w:val="18"/>
              </w:rPr>
              <w:t>HEIs</w:t>
            </w:r>
            <w:proofErr w:type="spellEnd"/>
            <w:r w:rsidRPr="00706CF5">
              <w:rPr>
                <w:sz w:val="18"/>
              </w:rPr>
              <w:t xml:space="preserve">, </w:t>
            </w:r>
            <w:proofErr w:type="spellStart"/>
            <w:r w:rsidRPr="00706CF5">
              <w:rPr>
                <w:sz w:val="18"/>
              </w:rPr>
              <w:t>please</w:t>
            </w:r>
            <w:proofErr w:type="spellEnd"/>
            <w:r w:rsidRPr="00706CF5">
              <w:rPr>
                <w:sz w:val="18"/>
              </w:rPr>
              <w:t xml:space="preserve"> </w:t>
            </w:r>
            <w:proofErr w:type="spellStart"/>
            <w:r w:rsidRPr="00706CF5">
              <w:rPr>
                <w:sz w:val="18"/>
              </w:rPr>
              <w:t>add</w:t>
            </w:r>
            <w:proofErr w:type="spellEnd"/>
            <w:r w:rsidRPr="00706CF5">
              <w:rPr>
                <w:sz w:val="18"/>
              </w:rPr>
              <w:t xml:space="preserve"> </w:t>
            </w:r>
            <w:proofErr w:type="spellStart"/>
            <w:r w:rsidRPr="00706CF5">
              <w:rPr>
                <w:sz w:val="18"/>
              </w:rPr>
              <w:t>tables</w:t>
            </w:r>
            <w:proofErr w:type="spellEnd"/>
            <w:r w:rsidRPr="00706CF5">
              <w:rPr>
                <w:sz w:val="18"/>
              </w:rPr>
              <w:t xml:space="preserve"> A-II-1, A-II-2,…</w:t>
            </w:r>
            <w:proofErr w:type="spellStart"/>
            <w:r w:rsidRPr="00706CF5">
              <w:rPr>
                <w:sz w:val="18"/>
              </w:rPr>
              <w:t>etc</w:t>
            </w:r>
            <w:proofErr w:type="spellEnd"/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44BC" w:rsidRPr="00090073" w:rsidRDefault="00B844BC" w:rsidP="00B844BC">
            <w:pPr>
              <w:spacing w:after="0" w:line="240" w:lineRule="auto"/>
              <w:ind w:left="0" w:firstLine="0"/>
              <w:rPr>
                <w:b/>
                <w:i/>
                <w:highlight w:val="lightGray"/>
              </w:rPr>
            </w:pPr>
            <w:r w:rsidRPr="00090073">
              <w:rPr>
                <w:b/>
              </w:rPr>
              <w:t>International partner HEI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Domicile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  <w:highlight w:val="lightGray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 xml:space="preserve">Unit </w:t>
            </w:r>
            <w:proofErr w:type="spellStart"/>
            <w:r w:rsidRPr="007469C7">
              <w:rPr>
                <w:b/>
                <w:sz w:val="22"/>
              </w:rPr>
              <w:t>of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the</w:t>
            </w:r>
            <w:proofErr w:type="spellEnd"/>
            <w:r w:rsidRPr="007469C7">
              <w:rPr>
                <w:b/>
                <w:sz w:val="22"/>
              </w:rPr>
              <w:t xml:space="preserve"> HEI </w:t>
            </w:r>
            <w:proofErr w:type="spellStart"/>
            <w:r w:rsidRPr="007469C7">
              <w:rPr>
                <w:b/>
                <w:sz w:val="22"/>
              </w:rPr>
              <w:t>involved</w:t>
            </w:r>
            <w:proofErr w:type="spellEnd"/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  <w:highlight w:val="lightGray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Domicile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Contact</w:t>
            </w:r>
            <w:proofErr w:type="spellEnd"/>
            <w:r w:rsidRPr="007469C7">
              <w:rPr>
                <w:b/>
                <w:sz w:val="22"/>
              </w:rPr>
              <w:t xml:space="preserve"> person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Phone</w:t>
            </w:r>
            <w:proofErr w:type="spellEnd"/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E-mail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b/>
                <w:sz w:val="22"/>
                <w:highlight w:val="yellow"/>
              </w:rPr>
            </w:pPr>
          </w:p>
        </w:tc>
      </w:tr>
      <w:tr w:rsidR="00B844BC" w:rsidRPr="00090073" w:rsidTr="004129A1">
        <w:trPr>
          <w:trHeight w:val="68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Name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of</w:t>
            </w:r>
            <w:proofErr w:type="spellEnd"/>
            <w:r w:rsidRPr="007469C7">
              <w:rPr>
                <w:b/>
                <w:sz w:val="22"/>
              </w:rPr>
              <w:t xml:space="preserve"> study </w:t>
            </w:r>
            <w:proofErr w:type="spellStart"/>
            <w:r w:rsidRPr="007469C7">
              <w:rPr>
                <w:b/>
                <w:sz w:val="22"/>
              </w:rPr>
              <w:t>programme</w:t>
            </w:r>
            <w:proofErr w:type="spellEnd"/>
            <w:r w:rsidRPr="007469C7">
              <w:rPr>
                <w:b/>
                <w:sz w:val="22"/>
              </w:rPr>
              <w:t xml:space="preserve"> (</w:t>
            </w:r>
            <w:proofErr w:type="spellStart"/>
            <w:r w:rsidRPr="007469C7">
              <w:rPr>
                <w:b/>
                <w:sz w:val="22"/>
              </w:rPr>
              <w:t>according</w:t>
            </w:r>
            <w:proofErr w:type="spellEnd"/>
            <w:r w:rsidRPr="007469C7">
              <w:rPr>
                <w:b/>
                <w:sz w:val="22"/>
              </w:rPr>
              <w:t xml:space="preserve"> to </w:t>
            </w:r>
            <w:proofErr w:type="spellStart"/>
            <w:r w:rsidRPr="007469C7">
              <w:rPr>
                <w:b/>
                <w:sz w:val="22"/>
              </w:rPr>
              <w:t>foreign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accreditation</w:t>
            </w:r>
            <w:proofErr w:type="spellEnd"/>
            <w:r w:rsidRPr="007469C7">
              <w:rPr>
                <w:b/>
                <w:sz w:val="22"/>
              </w:rPr>
              <w:t>)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B844BC" w:rsidRPr="00090073" w:rsidTr="004129A1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Name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of</w:t>
            </w:r>
            <w:proofErr w:type="spellEnd"/>
            <w:r w:rsidRPr="007469C7">
              <w:rPr>
                <w:b/>
                <w:sz w:val="22"/>
              </w:rPr>
              <w:t xml:space="preserve">  </w:t>
            </w:r>
            <w:proofErr w:type="spellStart"/>
            <w:r w:rsidRPr="007469C7">
              <w:rPr>
                <w:b/>
                <w:sz w:val="22"/>
              </w:rPr>
              <w:t>specialty</w:t>
            </w:r>
            <w:proofErr w:type="spellEnd"/>
            <w:r w:rsidRPr="007469C7">
              <w:rPr>
                <w:b/>
                <w:sz w:val="22"/>
              </w:rPr>
              <w:t xml:space="preserve"> (</w:t>
            </w:r>
            <w:proofErr w:type="spellStart"/>
            <w:r w:rsidRPr="007469C7">
              <w:rPr>
                <w:b/>
                <w:sz w:val="22"/>
              </w:rPr>
              <w:t>according</w:t>
            </w:r>
            <w:proofErr w:type="spellEnd"/>
            <w:r w:rsidRPr="007469C7">
              <w:rPr>
                <w:b/>
                <w:sz w:val="22"/>
              </w:rPr>
              <w:t xml:space="preserve"> to </w:t>
            </w:r>
            <w:proofErr w:type="spellStart"/>
            <w:r w:rsidRPr="007469C7">
              <w:rPr>
                <w:b/>
                <w:sz w:val="22"/>
              </w:rPr>
              <w:t>foreign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accreditation</w:t>
            </w:r>
            <w:proofErr w:type="spellEnd"/>
            <w:r w:rsidRPr="007469C7">
              <w:rPr>
                <w:b/>
                <w:sz w:val="22"/>
              </w:rPr>
              <w:t>)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Accredited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from</w:t>
            </w:r>
            <w:proofErr w:type="spellEnd"/>
            <w:r w:rsidRPr="007469C7">
              <w:rPr>
                <w:b/>
                <w:sz w:val="22"/>
              </w:rPr>
              <w:t xml:space="preserve"> (</w:t>
            </w:r>
            <w:proofErr w:type="spellStart"/>
            <w:r w:rsidRPr="007469C7">
              <w:rPr>
                <w:b/>
                <w:sz w:val="22"/>
              </w:rPr>
              <w:t>date</w:t>
            </w:r>
            <w:proofErr w:type="spellEnd"/>
            <w:r w:rsidRPr="007469C7">
              <w:rPr>
                <w:b/>
                <w:sz w:val="22"/>
              </w:rPr>
              <w:t>)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844BC" w:rsidRPr="004129A1" w:rsidRDefault="00B844BC" w:rsidP="004129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Accredited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until</w:t>
            </w:r>
            <w:proofErr w:type="spellEnd"/>
            <w:r w:rsidRPr="007469C7">
              <w:rPr>
                <w:b/>
                <w:sz w:val="22"/>
              </w:rPr>
              <w:t xml:space="preserve"> (</w:t>
            </w:r>
            <w:proofErr w:type="spellStart"/>
            <w:r w:rsidRPr="007469C7">
              <w:rPr>
                <w:b/>
                <w:sz w:val="22"/>
              </w:rPr>
              <w:t>date</w:t>
            </w:r>
            <w:proofErr w:type="spellEnd"/>
            <w:r w:rsidRPr="007469C7">
              <w:rPr>
                <w:b/>
                <w:sz w:val="22"/>
              </w:rPr>
              <w:t>)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:rsidTr="00387546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Accredited</w:t>
            </w:r>
            <w:proofErr w:type="spellEnd"/>
            <w:r w:rsidRPr="007469C7">
              <w:rPr>
                <w:b/>
                <w:sz w:val="22"/>
              </w:rPr>
              <w:t xml:space="preserve"> by</w:t>
            </w:r>
          </w:p>
        </w:tc>
        <w:tc>
          <w:tcPr>
            <w:tcW w:w="6721" w:type="dxa"/>
            <w:tcBorders>
              <w:bottom w:val="single" w:sz="2" w:space="0" w:color="auto"/>
            </w:tcBorders>
          </w:tcPr>
          <w:p w:rsidR="00B844BC" w:rsidRPr="007469C7" w:rsidRDefault="00706CF5" w:rsidP="00315F5C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7469C7">
              <w:rPr>
                <w:i/>
                <w:sz w:val="22"/>
                <w:szCs w:val="22"/>
                <w:lang w:val="en-GB"/>
              </w:rPr>
              <w:t>Under the Government Decree No. 274/2016 Coll. of the Czech Republic, the respective accreditation decision (or equivalent) is an obligatory annex to this application</w:t>
            </w:r>
            <w:r w:rsidRPr="007469C7">
              <w:rPr>
                <w:sz w:val="22"/>
                <w:szCs w:val="22"/>
                <w:lang w:val="en-GB"/>
              </w:rPr>
              <w:t>.</w:t>
            </w:r>
            <w:r w:rsidR="004129A1" w:rsidRPr="007469C7">
              <w:rPr>
                <w:sz w:val="22"/>
                <w:szCs w:val="22"/>
                <w:lang w:val="en-GB"/>
              </w:rPr>
              <w:t xml:space="preserve">  </w:t>
            </w:r>
          </w:p>
        </w:tc>
      </w:tr>
      <w:tr w:rsidR="00CE7220" w:rsidRPr="00315F5C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CE7220" w:rsidRPr="007469C7" w:rsidRDefault="00CE7220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Under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the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legislative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provision</w:t>
            </w:r>
            <w:proofErr w:type="spellEnd"/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7220" w:rsidRPr="007469C7" w:rsidRDefault="00CE7220" w:rsidP="004129A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Foreign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academic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title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awarded</w:t>
            </w:r>
            <w:proofErr w:type="spellEnd"/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</w:tr>
      <w:tr w:rsidR="00B844BC" w:rsidRPr="00090073" w:rsidTr="00387546">
        <w:trPr>
          <w:trHeight w:val="340"/>
        </w:trPr>
        <w:tc>
          <w:tcPr>
            <w:tcW w:w="9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090073" w:rsidRDefault="00B844BC" w:rsidP="00387546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  <w:sz w:val="18"/>
                <w:szCs w:val="18"/>
              </w:rPr>
            </w:pPr>
            <w:r w:rsidRPr="007469C7">
              <w:rPr>
                <w:b/>
                <w:sz w:val="22"/>
              </w:rPr>
              <w:t xml:space="preserve">More </w:t>
            </w:r>
            <w:proofErr w:type="spellStart"/>
            <w:r w:rsidRPr="007469C7">
              <w:rPr>
                <w:b/>
                <w:sz w:val="22"/>
              </w:rPr>
              <w:t>detailed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description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of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the</w:t>
            </w:r>
            <w:proofErr w:type="spellEnd"/>
            <w:r w:rsidRPr="007469C7">
              <w:rPr>
                <w:b/>
                <w:sz w:val="22"/>
              </w:rPr>
              <w:t xml:space="preserve"> International partner HEI </w:t>
            </w:r>
          </w:p>
        </w:tc>
      </w:tr>
      <w:tr w:rsidR="00B844BC" w:rsidRPr="00090073" w:rsidTr="004B281E">
        <w:trPr>
          <w:trHeight w:val="2122"/>
        </w:trPr>
        <w:tc>
          <w:tcPr>
            <w:tcW w:w="9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44BC" w:rsidRPr="004129A1" w:rsidRDefault="00B844BC" w:rsidP="00387546">
            <w:p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</w:p>
        </w:tc>
      </w:tr>
    </w:tbl>
    <w:p w:rsidR="00B844BC" w:rsidRDefault="00B844BC" w:rsidP="00B844BC">
      <w:pPr>
        <w:rPr>
          <w:sz w:val="12"/>
        </w:rPr>
      </w:pPr>
    </w:p>
    <w:p w:rsidR="00B844BC" w:rsidRDefault="00B844BC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4D1F42" w:rsidTr="00F11B0A">
        <w:trPr>
          <w:trHeight w:val="397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D1F42" w:rsidRDefault="004D1F42" w:rsidP="00315F5C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B-</w:t>
            </w:r>
            <w:proofErr w:type="spellStart"/>
            <w:r>
              <w:rPr>
                <w:b/>
                <w:sz w:val="28"/>
              </w:rPr>
              <w:t>I</w:t>
            </w:r>
            <w:r w:rsidR="004F0640">
              <w:rPr>
                <w:b/>
                <w:sz w:val="28"/>
              </w:rPr>
              <w:t>a</w:t>
            </w:r>
            <w:proofErr w:type="spellEnd"/>
            <w:r>
              <w:rPr>
                <w:b/>
                <w:sz w:val="28"/>
              </w:rPr>
              <w:t xml:space="preserve"> –</w:t>
            </w:r>
            <w:r w:rsidR="008B5506">
              <w:rPr>
                <w:b/>
                <w:sz w:val="28"/>
              </w:rPr>
              <w:t xml:space="preserve"> </w:t>
            </w:r>
            <w:r w:rsidR="00C743AB">
              <w:rPr>
                <w:b/>
                <w:sz w:val="26"/>
                <w:szCs w:val="26"/>
              </w:rPr>
              <w:t xml:space="preserve">Základní evidenční </w:t>
            </w:r>
            <w:r w:rsidR="00C743AB" w:rsidRPr="000065B1">
              <w:rPr>
                <w:b/>
                <w:sz w:val="26"/>
                <w:szCs w:val="26"/>
              </w:rPr>
              <w:t>údaje</w:t>
            </w:r>
            <w:r w:rsidR="00CD2F08" w:rsidRPr="000065B1">
              <w:rPr>
                <w:b/>
                <w:sz w:val="26"/>
                <w:szCs w:val="26"/>
              </w:rPr>
              <w:t xml:space="preserve"> o studijním programu</w:t>
            </w:r>
          </w:p>
        </w:tc>
      </w:tr>
    </w:tbl>
    <w:p w:rsidR="0025698A" w:rsidRPr="0025491E" w:rsidRDefault="00E01B99" w:rsidP="00F92494">
      <w:pPr>
        <w:spacing w:before="120" w:after="360"/>
        <w:ind w:left="0" w:firstLine="0"/>
      </w:pPr>
      <w:r w:rsidRPr="0025491E">
        <w:rPr>
          <w:b/>
          <w:i/>
          <w:sz w:val="24"/>
        </w:rPr>
        <w:t xml:space="preserve">Důležitá poznámka k vyplnění: údaje formuláře </w:t>
      </w:r>
      <w:r w:rsidR="00E80C89">
        <w:rPr>
          <w:b/>
          <w:i/>
          <w:sz w:val="24"/>
        </w:rPr>
        <w:t>B</w:t>
      </w:r>
      <w:r w:rsidRPr="0025491E">
        <w:rPr>
          <w:b/>
          <w:i/>
          <w:sz w:val="24"/>
        </w:rPr>
        <w:t>-</w:t>
      </w:r>
      <w:proofErr w:type="spellStart"/>
      <w:r w:rsidRPr="0025491E">
        <w:rPr>
          <w:b/>
          <w:i/>
          <w:sz w:val="24"/>
        </w:rPr>
        <w:t>I</w:t>
      </w:r>
      <w:r w:rsidR="00E80C89">
        <w:rPr>
          <w:b/>
          <w:i/>
          <w:sz w:val="24"/>
        </w:rPr>
        <w:t>a</w:t>
      </w:r>
      <w:proofErr w:type="spellEnd"/>
      <w:r w:rsidRPr="0025491E">
        <w:rPr>
          <w:b/>
          <w:i/>
          <w:sz w:val="24"/>
        </w:rPr>
        <w:t xml:space="preserve"> v rozsahu níže se uvádí pouze v SIS, kde je příslušný formulář možno také generovat ve formátu </w:t>
      </w:r>
      <w:proofErr w:type="spellStart"/>
      <w:r w:rsidRPr="0025491E">
        <w:rPr>
          <w:b/>
          <w:i/>
          <w:sz w:val="24"/>
        </w:rPr>
        <w:t>pdf</w:t>
      </w:r>
      <w:proofErr w:type="spellEnd"/>
      <w:r w:rsidRPr="0025491E">
        <w:rPr>
          <w:b/>
          <w:i/>
          <w:sz w:val="24"/>
        </w:rPr>
        <w:t>. Údaje zde slouží pouze jako pokyny pro vyplnění.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721"/>
      </w:tblGrid>
      <w:tr w:rsidR="00AD178C" w:rsidRPr="00980BC2" w:rsidTr="003738ED">
        <w:trPr>
          <w:trHeight w:val="51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D178C" w:rsidRPr="00B00FA3" w:rsidRDefault="00AD178C" w:rsidP="00DF1453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NÁZEV ÚDAJE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D178C" w:rsidRPr="00EC6B78" w:rsidRDefault="00AD178C" w:rsidP="009E57D8">
            <w:pPr>
              <w:spacing w:after="120" w:line="240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POKYNY K</w:t>
            </w:r>
            <w:r w:rsidR="008A7C24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VYPLNĚNÍ</w:t>
            </w:r>
          </w:p>
        </w:tc>
      </w:tr>
      <w:tr w:rsidR="00980BC2" w:rsidRPr="007469C7" w:rsidTr="00F11B0A">
        <w:trPr>
          <w:trHeight w:val="624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A1249" w:rsidRPr="007469C7" w:rsidRDefault="00980BC2" w:rsidP="00DF1453">
            <w:pPr>
              <w:spacing w:after="0" w:line="240" w:lineRule="auto"/>
              <w:ind w:left="0" w:firstLine="0"/>
              <w:rPr>
                <w:b/>
                <w:i/>
                <w:sz w:val="22"/>
                <w:highlight w:val="lightGray"/>
              </w:rPr>
            </w:pPr>
            <w:r w:rsidRPr="007469C7">
              <w:rPr>
                <w:b/>
                <w:sz w:val="22"/>
              </w:rPr>
              <w:t>Název studijního programu v</w:t>
            </w:r>
            <w:r w:rsidR="008D682A" w:rsidRPr="007469C7">
              <w:rPr>
                <w:b/>
                <w:sz w:val="22"/>
              </w:rPr>
              <w:t> </w:t>
            </w:r>
            <w:r w:rsidRPr="007469C7">
              <w:rPr>
                <w:b/>
                <w:sz w:val="22"/>
              </w:rPr>
              <w:t>jazyce výuky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03" w:rsidRPr="007469C7" w:rsidRDefault="00833303" w:rsidP="00E4487F">
            <w:pPr>
              <w:spacing w:after="0" w:line="240" w:lineRule="auto"/>
              <w:ind w:left="0" w:firstLine="0"/>
              <w:rPr>
                <w:i/>
                <w:sz w:val="22"/>
                <w:szCs w:val="22"/>
              </w:rPr>
            </w:pPr>
            <w:r w:rsidRPr="007469C7">
              <w:rPr>
                <w:i/>
                <w:sz w:val="22"/>
                <w:szCs w:val="22"/>
              </w:rPr>
              <w:t>oficiální název SP uváděný na diplomu a dodatku k</w:t>
            </w:r>
            <w:r w:rsidR="008D682A" w:rsidRPr="007469C7">
              <w:rPr>
                <w:i/>
                <w:sz w:val="22"/>
                <w:szCs w:val="22"/>
              </w:rPr>
              <w:t> </w:t>
            </w:r>
            <w:r w:rsidRPr="007469C7">
              <w:rPr>
                <w:i/>
                <w:sz w:val="22"/>
                <w:szCs w:val="22"/>
              </w:rPr>
              <w:t>diplomu bez použití zkratek</w:t>
            </w:r>
            <w:r w:rsidR="00433A3F" w:rsidRPr="007469C7">
              <w:rPr>
                <w:i/>
                <w:sz w:val="22"/>
                <w:szCs w:val="22"/>
              </w:rPr>
              <w:t xml:space="preserve">.   </w:t>
            </w:r>
          </w:p>
        </w:tc>
      </w:tr>
      <w:tr w:rsidR="004D1F42" w:rsidRPr="007469C7" w:rsidTr="00E01B99">
        <w:trPr>
          <w:trHeight w:val="794"/>
        </w:trPr>
        <w:tc>
          <w:tcPr>
            <w:tcW w:w="3168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D1F42" w:rsidRPr="007469C7" w:rsidRDefault="009508DC" w:rsidP="00DF1453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Překlad</w:t>
            </w:r>
            <w:r w:rsidR="004D1F42" w:rsidRPr="007469C7">
              <w:rPr>
                <w:b/>
                <w:sz w:val="22"/>
              </w:rPr>
              <w:t xml:space="preserve"> </w:t>
            </w:r>
            <w:r w:rsidRPr="007469C7">
              <w:rPr>
                <w:b/>
                <w:sz w:val="22"/>
              </w:rPr>
              <w:t xml:space="preserve">názvu </w:t>
            </w:r>
            <w:r w:rsidR="004D1F42" w:rsidRPr="007469C7">
              <w:rPr>
                <w:b/>
                <w:sz w:val="22"/>
              </w:rPr>
              <w:t>studijního programu</w:t>
            </w:r>
            <w:r w:rsidR="00C63A94" w:rsidRPr="007469C7">
              <w:rPr>
                <w:b/>
                <w:sz w:val="22"/>
              </w:rPr>
              <w:t xml:space="preserve"> </w:t>
            </w:r>
            <w:r w:rsidRPr="007469C7">
              <w:rPr>
                <w:b/>
                <w:sz w:val="22"/>
              </w:rPr>
              <w:t>do</w:t>
            </w:r>
            <w:r w:rsidR="00C63A94" w:rsidRPr="007469C7">
              <w:rPr>
                <w:b/>
                <w:sz w:val="22"/>
              </w:rPr>
              <w:t xml:space="preserve"> ČJ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F6AEF" w:rsidRPr="007469C7" w:rsidRDefault="000065B1" w:rsidP="00401502">
            <w:pPr>
              <w:spacing w:after="0" w:line="240" w:lineRule="auto"/>
              <w:ind w:left="0" w:firstLine="0"/>
              <w:rPr>
                <w:i/>
                <w:sz w:val="22"/>
                <w:szCs w:val="22"/>
                <w:highlight w:val="lightGray"/>
              </w:rPr>
            </w:pPr>
            <w:r w:rsidRPr="007469C7">
              <w:rPr>
                <w:i/>
                <w:sz w:val="22"/>
                <w:szCs w:val="22"/>
              </w:rPr>
              <w:t xml:space="preserve">překlad oficiálního názvu SP do českého jazyka </w:t>
            </w:r>
            <w:r w:rsidR="009D15D9" w:rsidRPr="007469C7">
              <w:rPr>
                <w:i/>
                <w:sz w:val="22"/>
                <w:szCs w:val="22"/>
              </w:rPr>
              <w:t>pro účely dodatku k</w:t>
            </w:r>
            <w:r w:rsidR="008D682A" w:rsidRPr="007469C7">
              <w:rPr>
                <w:i/>
                <w:sz w:val="22"/>
                <w:szCs w:val="22"/>
              </w:rPr>
              <w:t> </w:t>
            </w:r>
            <w:r w:rsidR="009D15D9" w:rsidRPr="007469C7">
              <w:rPr>
                <w:i/>
                <w:sz w:val="22"/>
                <w:szCs w:val="22"/>
              </w:rPr>
              <w:t>diplomu.</w:t>
            </w:r>
            <w:r w:rsidR="00EC6B78" w:rsidRPr="007469C7">
              <w:rPr>
                <w:i/>
                <w:sz w:val="22"/>
                <w:szCs w:val="22"/>
              </w:rPr>
              <w:t xml:space="preserve">   </w:t>
            </w:r>
          </w:p>
        </w:tc>
      </w:tr>
      <w:tr w:rsidR="003A1249" w:rsidRPr="007469C7" w:rsidTr="00F11B0A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3A1249" w:rsidRPr="007469C7" w:rsidRDefault="009508DC" w:rsidP="00DF1453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Překlad názvu</w:t>
            </w:r>
            <w:r w:rsidR="003A1249" w:rsidRPr="007469C7">
              <w:rPr>
                <w:b/>
                <w:sz w:val="22"/>
              </w:rPr>
              <w:t xml:space="preserve"> studijního programu </w:t>
            </w:r>
            <w:proofErr w:type="gramStart"/>
            <w:r w:rsidR="00480715" w:rsidRPr="007469C7">
              <w:rPr>
                <w:b/>
                <w:sz w:val="22"/>
              </w:rPr>
              <w:t>do</w:t>
            </w:r>
            <w:proofErr w:type="gramEnd"/>
            <w:r w:rsidR="003A1249" w:rsidRPr="007469C7">
              <w:rPr>
                <w:b/>
                <w:sz w:val="22"/>
              </w:rPr>
              <w:t> AJ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28124A" w:rsidRPr="007469C7" w:rsidRDefault="0028124A" w:rsidP="00AD178C">
            <w:pPr>
              <w:spacing w:after="0" w:line="240" w:lineRule="auto"/>
              <w:ind w:left="0" w:firstLine="0"/>
              <w:rPr>
                <w:i/>
                <w:sz w:val="22"/>
                <w:szCs w:val="22"/>
              </w:rPr>
            </w:pPr>
          </w:p>
          <w:p w:rsidR="003A1249" w:rsidRDefault="000065B1" w:rsidP="001464A5">
            <w:pPr>
              <w:spacing w:after="120" w:line="240" w:lineRule="auto"/>
              <w:ind w:left="0" w:firstLine="0"/>
              <w:rPr>
                <w:i/>
                <w:sz w:val="22"/>
                <w:szCs w:val="22"/>
                <w:highlight w:val="lightGray"/>
              </w:rPr>
            </w:pPr>
            <w:r w:rsidRPr="007469C7">
              <w:rPr>
                <w:i/>
                <w:sz w:val="22"/>
                <w:szCs w:val="22"/>
              </w:rPr>
              <w:t>překlad oficiálního názvu SP do anglického jazyka pro účely dodatku k</w:t>
            </w:r>
            <w:r w:rsidR="008D682A" w:rsidRPr="007469C7">
              <w:rPr>
                <w:i/>
                <w:sz w:val="22"/>
                <w:szCs w:val="22"/>
              </w:rPr>
              <w:t> </w:t>
            </w:r>
            <w:r w:rsidRPr="007469C7">
              <w:rPr>
                <w:i/>
                <w:sz w:val="22"/>
                <w:szCs w:val="22"/>
              </w:rPr>
              <w:t>diplomu</w:t>
            </w:r>
            <w:r w:rsidR="00EC6B78" w:rsidRPr="007469C7">
              <w:rPr>
                <w:i/>
                <w:sz w:val="22"/>
                <w:szCs w:val="22"/>
              </w:rPr>
              <w:t>.</w:t>
            </w:r>
            <w:r w:rsidR="00EC6B78" w:rsidRPr="007469C7">
              <w:rPr>
                <w:i/>
                <w:sz w:val="22"/>
                <w:szCs w:val="22"/>
                <w:highlight w:val="lightGray"/>
              </w:rPr>
              <w:t xml:space="preserve">    </w:t>
            </w:r>
          </w:p>
          <w:p w:rsidR="001464A5" w:rsidRPr="007469C7" w:rsidRDefault="001464A5" w:rsidP="001464A5">
            <w:pPr>
              <w:spacing w:after="120" w:line="240" w:lineRule="auto"/>
              <w:ind w:left="0" w:firstLine="0"/>
              <w:rPr>
                <w:i/>
                <w:sz w:val="22"/>
                <w:szCs w:val="22"/>
                <w:highlight w:val="lightGray"/>
              </w:rPr>
            </w:pPr>
          </w:p>
        </w:tc>
      </w:tr>
      <w:tr w:rsidR="003A1249" w:rsidRPr="007469C7" w:rsidTr="00F92494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3A1249" w:rsidRPr="007469C7" w:rsidRDefault="003A1249" w:rsidP="00DF1453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Typ studijního programu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3A1249" w:rsidRPr="006D0C81" w:rsidRDefault="006D0C81" w:rsidP="006D0C81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6D0C81">
              <w:rPr>
                <w:b/>
                <w:sz w:val="22"/>
                <w:szCs w:val="22"/>
              </w:rPr>
              <w:t>doktorský studijní program</w:t>
            </w:r>
          </w:p>
        </w:tc>
      </w:tr>
      <w:tr w:rsidR="00480715" w:rsidRPr="007469C7" w:rsidTr="00F92494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480715" w:rsidP="00F11B0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Forma studia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80715" w:rsidRPr="007469C7" w:rsidRDefault="00480715" w:rsidP="007469C7">
            <w:pPr>
              <w:spacing w:after="120" w:line="276" w:lineRule="auto"/>
              <w:ind w:left="0" w:firstLine="0"/>
              <w:rPr>
                <w:i/>
                <w:sz w:val="22"/>
                <w:szCs w:val="22"/>
              </w:rPr>
            </w:pPr>
          </w:p>
        </w:tc>
      </w:tr>
      <w:tr w:rsidR="00480715" w:rsidRPr="007469C7" w:rsidTr="00F92494">
        <w:trPr>
          <w:trHeight w:val="624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480715" w:rsidP="00713DA0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Standardní doba studia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0715" w:rsidRPr="007469C7" w:rsidRDefault="00480715" w:rsidP="00315F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sz w:val="22"/>
                <w:szCs w:val="22"/>
              </w:rPr>
            </w:pPr>
          </w:p>
        </w:tc>
      </w:tr>
      <w:tr w:rsidR="00480715" w:rsidRPr="007469C7" w:rsidTr="001916A2">
        <w:trPr>
          <w:trHeight w:val="2258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480715" w:rsidP="00F11B0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 xml:space="preserve">Jazyk </w:t>
            </w:r>
            <w:r w:rsidR="00DE643B" w:rsidRPr="007469C7">
              <w:rPr>
                <w:b/>
                <w:sz w:val="22"/>
              </w:rPr>
              <w:t>výuky studijního programu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</w:tcPr>
          <w:p w:rsidR="007075D4" w:rsidRDefault="007075D4" w:rsidP="007469C7">
            <w:pPr>
              <w:spacing w:after="8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</w:p>
          <w:p w:rsidR="00017329" w:rsidRPr="007469C7" w:rsidRDefault="00480715" w:rsidP="007469C7">
            <w:pPr>
              <w:spacing w:after="8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7469C7">
              <w:rPr>
                <w:rFonts w:eastAsia="Calibri"/>
                <w:i/>
                <w:sz w:val="22"/>
                <w:szCs w:val="22"/>
              </w:rPr>
              <w:t>Studijní program je uskutečňován vždy v jednom jazyce</w:t>
            </w:r>
            <w:r w:rsidR="00225B7B" w:rsidRPr="007469C7">
              <w:rPr>
                <w:rFonts w:eastAsia="Calibri"/>
                <w:i/>
                <w:sz w:val="22"/>
                <w:szCs w:val="22"/>
              </w:rPr>
              <w:t xml:space="preserve"> výuky</w:t>
            </w:r>
            <w:r w:rsidRPr="007469C7">
              <w:rPr>
                <w:rFonts w:eastAsia="Calibri"/>
                <w:i/>
                <w:sz w:val="22"/>
                <w:szCs w:val="22"/>
              </w:rPr>
              <w:t>.</w:t>
            </w:r>
          </w:p>
          <w:p w:rsidR="00017329" w:rsidRPr="007469C7" w:rsidRDefault="00017329" w:rsidP="007469C7">
            <w:pPr>
              <w:spacing w:after="8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7469C7">
              <w:rPr>
                <w:rFonts w:eastAsia="Calibri"/>
                <w:i/>
                <w:sz w:val="22"/>
                <w:szCs w:val="22"/>
              </w:rPr>
              <w:t xml:space="preserve">V případě rozdílu mezi českým a cizojazyčným SP (profil absolventa, obsah SZZ apod.) jsou návrhy SP předkládány zvlášť a </w:t>
            </w:r>
            <w:r w:rsidR="00CB1C21" w:rsidRPr="007469C7">
              <w:rPr>
                <w:rFonts w:eastAsia="Calibri"/>
                <w:i/>
                <w:sz w:val="22"/>
                <w:szCs w:val="22"/>
              </w:rPr>
              <w:t>v SIS-Akred</w:t>
            </w:r>
            <w:r w:rsidR="00686558" w:rsidRPr="007469C7">
              <w:rPr>
                <w:rFonts w:eastAsia="Calibri"/>
                <w:i/>
                <w:sz w:val="22"/>
                <w:szCs w:val="22"/>
              </w:rPr>
              <w:t>i</w:t>
            </w:r>
            <w:r w:rsidR="00CB1C21" w:rsidRPr="007469C7">
              <w:rPr>
                <w:rFonts w:eastAsia="Calibri"/>
                <w:i/>
                <w:sz w:val="22"/>
                <w:szCs w:val="22"/>
              </w:rPr>
              <w:t>tace RVH jsou zakládány samostatné žádosti („matky“).</w:t>
            </w:r>
            <w:r w:rsidR="00DE643B" w:rsidRPr="007469C7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  <w:p w:rsidR="00D63A09" w:rsidRDefault="00DE643B" w:rsidP="0067743D">
            <w:pPr>
              <w:spacing w:after="24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7469C7">
              <w:rPr>
                <w:rFonts w:eastAsia="Calibri"/>
                <w:i/>
                <w:sz w:val="22"/>
                <w:szCs w:val="22"/>
              </w:rPr>
              <w:t>V</w:t>
            </w:r>
            <w:r w:rsidR="003676E7" w:rsidRPr="007469C7">
              <w:rPr>
                <w:rFonts w:eastAsia="Calibri"/>
                <w:i/>
                <w:sz w:val="22"/>
                <w:szCs w:val="22"/>
              </w:rPr>
              <w:t> případě, že jsou jazykové verze studijního programu totožné a liší se pouze název SP (typicky doktorské studium), podává se pouze jedna žádost s uvedením více jazyků výuky a více oficiálních názvů SP</w:t>
            </w:r>
            <w:r w:rsidR="004571B4">
              <w:rPr>
                <w:rFonts w:eastAsia="Calibri"/>
                <w:i/>
                <w:sz w:val="22"/>
                <w:szCs w:val="22"/>
              </w:rPr>
              <w:t xml:space="preserve">; </w:t>
            </w:r>
            <w:r w:rsidR="00CB1C21" w:rsidRPr="007469C7">
              <w:rPr>
                <w:rFonts w:eastAsia="Calibri"/>
                <w:i/>
                <w:sz w:val="22"/>
                <w:szCs w:val="22"/>
              </w:rPr>
              <w:t xml:space="preserve">v SIS-Akreditace RVH je další jazyk výuky uveden v rámci </w:t>
            </w:r>
            <w:proofErr w:type="spellStart"/>
            <w:r w:rsidR="00CB1C21" w:rsidRPr="007469C7">
              <w:rPr>
                <w:rFonts w:eastAsia="Calibri"/>
                <w:i/>
                <w:sz w:val="22"/>
                <w:szCs w:val="22"/>
              </w:rPr>
              <w:t>tzv.„dcery</w:t>
            </w:r>
            <w:proofErr w:type="spellEnd"/>
            <w:r w:rsidR="00CB1C21" w:rsidRPr="007469C7">
              <w:rPr>
                <w:rFonts w:eastAsia="Calibri"/>
                <w:i/>
                <w:sz w:val="22"/>
                <w:szCs w:val="22"/>
              </w:rPr>
              <w:t>“</w:t>
            </w:r>
            <w:r w:rsidR="00225B7B" w:rsidRPr="007469C7">
              <w:rPr>
                <w:rFonts w:eastAsia="Calibri"/>
                <w:i/>
                <w:sz w:val="22"/>
                <w:szCs w:val="22"/>
              </w:rPr>
              <w:t>.</w:t>
            </w:r>
          </w:p>
          <w:p w:rsidR="0067743D" w:rsidRPr="007469C7" w:rsidRDefault="0067743D" w:rsidP="0067743D">
            <w:pPr>
              <w:spacing w:after="80" w:line="276" w:lineRule="auto"/>
              <w:ind w:left="0" w:firstLine="0"/>
              <w:rPr>
                <w:i/>
                <w:sz w:val="22"/>
                <w:szCs w:val="22"/>
              </w:rPr>
            </w:pPr>
            <w:proofErr w:type="gramStart"/>
            <w:r w:rsidRPr="0067743D">
              <w:rPr>
                <w:b/>
                <w:i/>
                <w:sz w:val="22"/>
                <w:szCs w:val="22"/>
                <w:u w:val="single"/>
              </w:rPr>
              <w:t>28.3.2018</w:t>
            </w:r>
            <w:proofErr w:type="gramEnd"/>
            <w:r w:rsidRPr="0067743D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67743D">
              <w:rPr>
                <w:b/>
                <w:i/>
                <w:color w:val="000000"/>
                <w:sz w:val="22"/>
                <w:szCs w:val="22"/>
              </w:rPr>
              <w:t>RVH UK přijalo usnesení</w:t>
            </w:r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67743D">
              <w:rPr>
                <w:i/>
                <w:color w:val="000000"/>
                <w:sz w:val="22"/>
                <w:szCs w:val="22"/>
              </w:rPr>
              <w:t xml:space="preserve">aby spolu s </w:t>
            </w:r>
            <w:r w:rsidRPr="0067743D">
              <w:rPr>
                <w:b/>
                <w:i/>
                <w:color w:val="000000"/>
                <w:sz w:val="22"/>
                <w:szCs w:val="22"/>
              </w:rPr>
              <w:t>návrhem doktorského studijního programu</w:t>
            </w:r>
            <w:r w:rsidRPr="0067743D">
              <w:rPr>
                <w:i/>
                <w:color w:val="000000"/>
                <w:sz w:val="22"/>
                <w:szCs w:val="22"/>
              </w:rPr>
              <w:t>, jehož jazykem výuky je čeština, byl předložen r</w:t>
            </w:r>
            <w:r w:rsidRPr="0067743D">
              <w:rPr>
                <w:b/>
                <w:i/>
                <w:color w:val="000000"/>
                <w:sz w:val="22"/>
                <w:szCs w:val="22"/>
              </w:rPr>
              <w:t>ovněž</w:t>
            </w:r>
            <w:r w:rsidRPr="0067743D">
              <w:rPr>
                <w:i/>
                <w:color w:val="000000"/>
                <w:sz w:val="22"/>
                <w:szCs w:val="22"/>
              </w:rPr>
              <w:t xml:space="preserve"> návrh tohoto studijní program uskutečňovaného </w:t>
            </w:r>
            <w:r w:rsidRPr="0067743D">
              <w:rPr>
                <w:b/>
                <w:i/>
                <w:color w:val="000000"/>
                <w:sz w:val="22"/>
                <w:szCs w:val="22"/>
              </w:rPr>
              <w:t>v cizím jazyce</w:t>
            </w:r>
            <w:r w:rsidRPr="0067743D">
              <w:rPr>
                <w:i/>
                <w:color w:val="000000"/>
                <w:sz w:val="22"/>
                <w:szCs w:val="22"/>
              </w:rPr>
              <w:t>. Pouze ve výjimečných a odborně zdůvodněných případech mohou fakulty předložit návrh doktorského studijního programu pouze pro uskutečňování v českém jazyce.</w:t>
            </w:r>
          </w:p>
        </w:tc>
      </w:tr>
      <w:tr w:rsidR="00480715" w:rsidRPr="007469C7" w:rsidTr="00F92494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480715" w:rsidP="00873FB4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Udělovaný akademický titul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1F5C16" w:rsidRPr="007469C7" w:rsidRDefault="009E57D8" w:rsidP="008355EF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7469C7">
              <w:rPr>
                <w:rFonts w:eastAsia="Calibri"/>
                <w:sz w:val="22"/>
                <w:szCs w:val="22"/>
              </w:rPr>
              <w:t xml:space="preserve">   </w:t>
            </w:r>
          </w:p>
        </w:tc>
      </w:tr>
      <w:tr w:rsidR="00480715" w:rsidRPr="007469C7" w:rsidTr="001916A2">
        <w:trPr>
          <w:trHeight w:val="115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480715" w:rsidP="00873FB4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Typ diplomu</w:t>
            </w:r>
            <w:r w:rsidR="004157C7" w:rsidRPr="007469C7">
              <w:rPr>
                <w:b/>
                <w:sz w:val="22"/>
              </w:rPr>
              <w:t xml:space="preserve"> pro meziuniverzitní studium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1F5C16" w:rsidRPr="007469C7" w:rsidRDefault="008355EF" w:rsidP="007469C7">
            <w:pPr>
              <w:spacing w:after="120" w:line="276" w:lineRule="auto"/>
              <w:ind w:left="0" w:firstLine="0"/>
              <w:rPr>
                <w:b/>
                <w:i/>
                <w:sz w:val="22"/>
                <w:szCs w:val="22"/>
              </w:rPr>
            </w:pPr>
            <w:r w:rsidRPr="007469C7">
              <w:rPr>
                <w:rFonts w:eastAsia="Calibri"/>
                <w:i/>
                <w:sz w:val="22"/>
                <w:szCs w:val="22"/>
              </w:rPr>
              <w:t>Týká se pouze</w:t>
            </w:r>
            <w:r w:rsidR="00480715" w:rsidRPr="007469C7">
              <w:rPr>
                <w:rFonts w:eastAsia="Calibri"/>
                <w:i/>
                <w:sz w:val="22"/>
                <w:szCs w:val="22"/>
              </w:rPr>
              <w:t xml:space="preserve"> meziuniverzitní</w:t>
            </w:r>
            <w:r w:rsidRPr="007469C7">
              <w:rPr>
                <w:rFonts w:eastAsia="Calibri"/>
                <w:i/>
                <w:sz w:val="22"/>
                <w:szCs w:val="22"/>
              </w:rPr>
              <w:t>ho</w:t>
            </w:r>
            <w:r w:rsidR="00480715" w:rsidRPr="007469C7">
              <w:rPr>
                <w:rFonts w:eastAsia="Calibri"/>
                <w:i/>
                <w:sz w:val="22"/>
                <w:szCs w:val="22"/>
              </w:rPr>
              <w:t xml:space="preserve"> studi</w:t>
            </w:r>
            <w:r w:rsidRPr="007469C7">
              <w:rPr>
                <w:rFonts w:eastAsia="Calibri"/>
                <w:i/>
                <w:sz w:val="22"/>
                <w:szCs w:val="22"/>
              </w:rPr>
              <w:t>a</w:t>
            </w:r>
            <w:r w:rsidR="004157C7" w:rsidRPr="007469C7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DF1453" w:rsidRPr="007469C7">
              <w:rPr>
                <w:rFonts w:eastAsia="Calibri"/>
                <w:i/>
                <w:sz w:val="22"/>
                <w:szCs w:val="22"/>
              </w:rPr>
              <w:t xml:space="preserve">(MUS) </w:t>
            </w:r>
            <w:r w:rsidR="004157C7" w:rsidRPr="007469C7">
              <w:rPr>
                <w:rFonts w:eastAsia="Calibri"/>
                <w:i/>
                <w:sz w:val="22"/>
                <w:szCs w:val="22"/>
              </w:rPr>
              <w:t>se zahraniční vysokou školou</w:t>
            </w:r>
            <w:r w:rsidR="00480715" w:rsidRPr="007469C7">
              <w:rPr>
                <w:rFonts w:eastAsia="Calibri"/>
                <w:i/>
                <w:sz w:val="22"/>
                <w:szCs w:val="22"/>
              </w:rPr>
              <w:t xml:space="preserve">. Vyberte specifikaci MUS: 1) společný diplom; 2) dva nebo více samostatných diplomů; 3) kombinace ad1 a ad2. </w:t>
            </w:r>
            <w:r w:rsidR="001F5C16" w:rsidRPr="007469C7">
              <w:rPr>
                <w:rFonts w:eastAsia="Calibri"/>
                <w:i/>
                <w:sz w:val="22"/>
                <w:szCs w:val="22"/>
              </w:rPr>
              <w:t xml:space="preserve">   </w:t>
            </w:r>
          </w:p>
        </w:tc>
      </w:tr>
      <w:tr w:rsidR="00480715" w:rsidRPr="00150E47" w:rsidTr="00F92494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480715" w:rsidP="0067759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Garant studijního programu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480715" w:rsidRPr="00150E47" w:rsidRDefault="00782D15" w:rsidP="00150E47">
            <w:pPr>
              <w:spacing w:after="0" w:line="276" w:lineRule="auto"/>
              <w:ind w:left="0" w:firstLine="0"/>
              <w:rPr>
                <w:i/>
                <w:sz w:val="22"/>
                <w:szCs w:val="22"/>
              </w:rPr>
            </w:pPr>
            <w:r w:rsidRPr="00150E47">
              <w:rPr>
                <w:rFonts w:eastAsia="Calibri"/>
                <w:i/>
                <w:sz w:val="22"/>
                <w:szCs w:val="22"/>
              </w:rPr>
              <w:t xml:space="preserve">   </w:t>
            </w:r>
            <w:r w:rsidR="00113B3F" w:rsidRPr="00150E47">
              <w:rPr>
                <w:rFonts w:eastAsia="Calibri"/>
                <w:i/>
                <w:sz w:val="22"/>
                <w:szCs w:val="22"/>
              </w:rPr>
              <w:t>Jméno, příjmení, tituly</w:t>
            </w:r>
          </w:p>
        </w:tc>
      </w:tr>
      <w:tr w:rsidR="00480715" w:rsidRPr="00150E47" w:rsidTr="00F11B0A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8355EF" w:rsidP="0067759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sz w:val="22"/>
              </w:rPr>
              <w:br w:type="page"/>
            </w:r>
            <w:r w:rsidR="00480715" w:rsidRPr="007469C7">
              <w:rPr>
                <w:b/>
                <w:sz w:val="22"/>
              </w:rPr>
              <w:t>P</w:t>
            </w:r>
            <w:r w:rsidR="0031181C" w:rsidRPr="007469C7">
              <w:rPr>
                <w:b/>
                <w:sz w:val="22"/>
              </w:rPr>
              <w:t>ředpokládaný p</w:t>
            </w:r>
            <w:r w:rsidR="00480715" w:rsidRPr="007469C7">
              <w:rPr>
                <w:b/>
                <w:sz w:val="22"/>
              </w:rPr>
              <w:t xml:space="preserve">očet přijímaných uchazečů ke studiu ve studijním programu </w:t>
            </w:r>
          </w:p>
          <w:p w:rsidR="00480715" w:rsidRPr="007469C7" w:rsidRDefault="00480715" w:rsidP="0067759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6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715" w:rsidRPr="00150E47" w:rsidRDefault="008355EF" w:rsidP="00150E47">
            <w:pPr>
              <w:spacing w:before="120" w:after="0" w:line="276" w:lineRule="auto"/>
              <w:ind w:left="0" w:firstLine="0"/>
              <w:rPr>
                <w:i/>
                <w:sz w:val="22"/>
                <w:szCs w:val="22"/>
              </w:rPr>
            </w:pPr>
            <w:r w:rsidRPr="00150E47">
              <w:rPr>
                <w:rFonts w:eastAsia="Calibri"/>
                <w:i/>
                <w:sz w:val="22"/>
                <w:szCs w:val="22"/>
              </w:rPr>
              <w:lastRenderedPageBreak/>
              <w:t xml:space="preserve"> Uvádí se m</w:t>
            </w:r>
            <w:r w:rsidR="00480715" w:rsidRPr="00150E47">
              <w:rPr>
                <w:i/>
                <w:sz w:val="22"/>
                <w:szCs w:val="22"/>
              </w:rPr>
              <w:t xml:space="preserve">aximální počet přijímaných uchazečů v akademickém roce. Předpokládá-li fakulta nárůst počtu přijímaných uchazečů v průběhu </w:t>
            </w:r>
            <w:r w:rsidR="00480715" w:rsidRPr="00150E47">
              <w:rPr>
                <w:i/>
                <w:sz w:val="22"/>
                <w:szCs w:val="22"/>
              </w:rPr>
              <w:lastRenderedPageBreak/>
              <w:t xml:space="preserve">uskutečňování SP, uvedou se předpokládané počty i pro následující akademické roky. </w:t>
            </w:r>
            <w:r w:rsidR="00DD26CF" w:rsidRPr="00150E47">
              <w:rPr>
                <w:i/>
                <w:sz w:val="22"/>
                <w:szCs w:val="22"/>
              </w:rPr>
              <w:t>Je-li to relevantní (např. z důvodu velkého rozdílu mezi počty přijatých a zapsaných studentů), uveďte očekávaný poměr mezi přijatými a zapsanými studenty.</w:t>
            </w:r>
            <w:r w:rsidR="00480715" w:rsidRPr="00150E47">
              <w:rPr>
                <w:i/>
                <w:sz w:val="22"/>
                <w:szCs w:val="22"/>
              </w:rPr>
              <w:t xml:space="preserve"> </w:t>
            </w:r>
          </w:p>
          <w:p w:rsidR="001863C2" w:rsidRPr="00150E47" w:rsidRDefault="001863C2" w:rsidP="00150E47">
            <w:pPr>
              <w:spacing w:after="0" w:line="276" w:lineRule="auto"/>
              <w:ind w:left="0" w:firstLine="0"/>
              <w:rPr>
                <w:i/>
                <w:sz w:val="22"/>
                <w:szCs w:val="22"/>
              </w:rPr>
            </w:pPr>
          </w:p>
          <w:p w:rsidR="001863C2" w:rsidRPr="00150E47" w:rsidRDefault="001863C2" w:rsidP="00150E47">
            <w:pPr>
              <w:spacing w:after="0" w:line="276" w:lineRule="auto"/>
              <w:ind w:left="0" w:firstLine="0"/>
              <w:rPr>
                <w:i/>
                <w:sz w:val="22"/>
                <w:szCs w:val="22"/>
              </w:rPr>
            </w:pPr>
            <w:r w:rsidRPr="00150E47">
              <w:rPr>
                <w:i/>
                <w:sz w:val="22"/>
                <w:szCs w:val="22"/>
              </w:rPr>
              <w:t>Pozn: u totožných SP ve více jazycích výuky je třeba počty studentů vztáhnout k jazyku výuky.</w:t>
            </w:r>
            <w:r w:rsidR="004A5A6F" w:rsidRPr="00292247">
              <w:rPr>
                <w:i/>
                <w:sz w:val="21"/>
                <w:szCs w:val="21"/>
              </w:rPr>
              <w:t xml:space="preserve"> V  SIS se uvádí v jednom textovém poli (u tzv. matky) pro ČJ i pro ostatní jazyky.</w:t>
            </w:r>
          </w:p>
          <w:p w:rsidR="001F5C16" w:rsidRPr="00150E47" w:rsidRDefault="001F5C16" w:rsidP="00150E47">
            <w:pPr>
              <w:spacing w:after="0" w:line="276" w:lineRule="auto"/>
              <w:ind w:left="0" w:firstLine="0"/>
              <w:rPr>
                <w:b/>
                <w:i/>
                <w:sz w:val="22"/>
                <w:szCs w:val="22"/>
              </w:rPr>
            </w:pPr>
            <w:r w:rsidRPr="00150E47">
              <w:rPr>
                <w:i/>
                <w:sz w:val="22"/>
                <w:szCs w:val="22"/>
              </w:rPr>
              <w:t xml:space="preserve">   </w:t>
            </w:r>
          </w:p>
        </w:tc>
      </w:tr>
      <w:tr w:rsidR="00FA61D8" w:rsidTr="00F92494">
        <w:trPr>
          <w:trHeight w:val="737"/>
        </w:trPr>
        <w:tc>
          <w:tcPr>
            <w:tcW w:w="9889" w:type="dxa"/>
            <w:gridSpan w:val="2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FA61D8" w:rsidRPr="007469C7" w:rsidRDefault="00FA61D8" w:rsidP="00F92494">
            <w:pPr>
              <w:spacing w:after="40" w:line="240" w:lineRule="auto"/>
              <w:ind w:left="0" w:firstLine="0"/>
              <w:rPr>
                <w:b/>
                <w:sz w:val="22"/>
              </w:rPr>
            </w:pPr>
            <w:proofErr w:type="gramStart"/>
            <w:r w:rsidRPr="007469C7">
              <w:rPr>
                <w:b/>
                <w:sz w:val="22"/>
              </w:rPr>
              <w:lastRenderedPageBreak/>
              <w:t>Oblast(i) vzdělávání</w:t>
            </w:r>
            <w:proofErr w:type="gramEnd"/>
            <w:r w:rsidRPr="007469C7">
              <w:rPr>
                <w:b/>
                <w:sz w:val="22"/>
              </w:rPr>
              <w:t xml:space="preserve"> </w:t>
            </w:r>
            <w:r w:rsidRPr="007469C7">
              <w:rPr>
                <w:b/>
                <w:sz w:val="24"/>
              </w:rPr>
              <w:t xml:space="preserve"> </w:t>
            </w:r>
          </w:p>
          <w:p w:rsidR="00FA61D8" w:rsidRPr="003A24C1" w:rsidRDefault="00FA61D8" w:rsidP="00B91318">
            <w:pPr>
              <w:spacing w:after="0" w:line="240" w:lineRule="auto"/>
              <w:ind w:left="0" w:firstLine="0"/>
            </w:pPr>
            <w:r w:rsidRPr="007469C7">
              <w:t xml:space="preserve">(u </w:t>
            </w:r>
            <w:r w:rsidR="00B91318" w:rsidRPr="007469C7">
              <w:t>více oblastí vzdělávání také</w:t>
            </w:r>
            <w:r w:rsidRPr="007469C7">
              <w:t xml:space="preserve"> podíl jednotlivých oblastí vzdělávání</w:t>
            </w:r>
            <w:r w:rsidR="00B91318" w:rsidRPr="007469C7">
              <w:t xml:space="preserve"> na výuce</w:t>
            </w:r>
            <w:r w:rsidRPr="007469C7">
              <w:t xml:space="preserve"> v %)</w:t>
            </w:r>
          </w:p>
        </w:tc>
      </w:tr>
      <w:tr w:rsidR="00FA61D8" w:rsidTr="00F11B0A">
        <w:trPr>
          <w:trHeight w:val="1198"/>
        </w:trPr>
        <w:tc>
          <w:tcPr>
            <w:tcW w:w="9889" w:type="dxa"/>
            <w:gridSpan w:val="2"/>
            <w:shd w:val="clear" w:color="auto" w:fill="FFFFFF"/>
          </w:tcPr>
          <w:p w:rsidR="003A24C1" w:rsidRPr="00D63A09" w:rsidRDefault="00FA61D8" w:rsidP="003A24C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10"/>
                <w:szCs w:val="24"/>
              </w:rPr>
            </w:pPr>
            <w:r w:rsidRPr="003A24C1">
              <w:rPr>
                <w:rFonts w:eastAsia="Calibri"/>
                <w:sz w:val="22"/>
                <w:szCs w:val="24"/>
              </w:rPr>
              <w:t xml:space="preserve">  </w:t>
            </w:r>
          </w:p>
          <w:p w:rsidR="00FA61D8" w:rsidRPr="00150E47" w:rsidRDefault="00FA61D8" w:rsidP="00150E4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150E47">
              <w:rPr>
                <w:rFonts w:eastAsia="Calibri"/>
                <w:b/>
                <w:i/>
                <w:sz w:val="22"/>
                <w:szCs w:val="22"/>
              </w:rPr>
              <w:t xml:space="preserve">pokyny k vyplnění: </w:t>
            </w:r>
            <w:r w:rsidRPr="00150E47">
              <w:rPr>
                <w:rFonts w:eastAsia="Calibri"/>
                <w:i/>
                <w:sz w:val="22"/>
                <w:szCs w:val="22"/>
              </w:rPr>
              <w:t xml:space="preserve"> Uvede </w:t>
            </w:r>
            <w:r w:rsidRPr="00150E47">
              <w:rPr>
                <w:rFonts w:eastAsia="Calibri"/>
                <w:b/>
                <w:i/>
                <w:sz w:val="22"/>
                <w:szCs w:val="22"/>
              </w:rPr>
              <w:t>se oblast</w:t>
            </w:r>
            <w:r w:rsidR="00B91318" w:rsidRPr="00150E47">
              <w:rPr>
                <w:rFonts w:eastAsia="Calibri"/>
                <w:b/>
                <w:i/>
                <w:sz w:val="22"/>
                <w:szCs w:val="22"/>
              </w:rPr>
              <w:t xml:space="preserve"> nebo oblasti</w:t>
            </w:r>
            <w:r w:rsidRPr="00150E47">
              <w:rPr>
                <w:rFonts w:eastAsia="Calibri"/>
                <w:b/>
                <w:i/>
                <w:sz w:val="22"/>
                <w:szCs w:val="22"/>
              </w:rPr>
              <w:t xml:space="preserve"> vzdělávání</w:t>
            </w:r>
            <w:r w:rsidR="00EB1448" w:rsidRPr="00150E47">
              <w:rPr>
                <w:rFonts w:eastAsia="Calibri"/>
                <w:b/>
                <w:i/>
                <w:sz w:val="22"/>
                <w:szCs w:val="22"/>
              </w:rPr>
              <w:t xml:space="preserve"> (OV)</w:t>
            </w:r>
            <w:r w:rsidRPr="00150E47">
              <w:rPr>
                <w:rFonts w:eastAsia="Calibri"/>
                <w:i/>
                <w:sz w:val="22"/>
                <w:szCs w:val="22"/>
              </w:rPr>
              <w:t>, do které</w:t>
            </w:r>
            <w:r w:rsidR="00B91318" w:rsidRPr="00150E47">
              <w:rPr>
                <w:rFonts w:eastAsia="Calibri"/>
                <w:i/>
                <w:sz w:val="22"/>
                <w:szCs w:val="22"/>
              </w:rPr>
              <w:t xml:space="preserve"> nebo do </w:t>
            </w:r>
            <w:proofErr w:type="gramStart"/>
            <w:r w:rsidR="00B91318" w:rsidRPr="00150E47">
              <w:rPr>
                <w:rFonts w:eastAsia="Calibri"/>
                <w:i/>
                <w:sz w:val="22"/>
                <w:szCs w:val="22"/>
              </w:rPr>
              <w:t>nichž</w:t>
            </w:r>
            <w:proofErr w:type="gramEnd"/>
            <w:r w:rsidRPr="00150E47">
              <w:rPr>
                <w:rFonts w:eastAsia="Calibri"/>
                <w:i/>
                <w:sz w:val="22"/>
                <w:szCs w:val="22"/>
              </w:rPr>
              <w:t xml:space="preserve"> má být navrhovaný studijní program zařazen. (SP</w:t>
            </w:r>
            <w:r w:rsidR="00B91318" w:rsidRPr="00150E47">
              <w:rPr>
                <w:rFonts w:eastAsia="Calibri"/>
                <w:i/>
                <w:sz w:val="22"/>
                <w:szCs w:val="22"/>
              </w:rPr>
              <w:t xml:space="preserve"> náleží do oblasti nebo do oblastí vzdělávání tehdy,</w:t>
            </w:r>
            <w:r w:rsidRPr="00150E47">
              <w:rPr>
                <w:rFonts w:eastAsia="Calibri"/>
                <w:i/>
                <w:sz w:val="22"/>
                <w:szCs w:val="22"/>
              </w:rPr>
              <w:t xml:space="preserve"> pokud se povinnými součástmi státní zkoušk</w:t>
            </w:r>
            <w:r w:rsidR="00B91318" w:rsidRPr="00150E47">
              <w:rPr>
                <w:rFonts w:eastAsia="Calibri"/>
                <w:i/>
                <w:sz w:val="22"/>
                <w:szCs w:val="22"/>
              </w:rPr>
              <w:t>y</w:t>
            </w:r>
            <w:r w:rsidRPr="00150E47">
              <w:rPr>
                <w:rFonts w:eastAsia="Calibri"/>
                <w:i/>
                <w:sz w:val="22"/>
                <w:szCs w:val="22"/>
              </w:rPr>
              <w:t xml:space="preserve">, ověřují profilující znalosti nebo dovednosti ze základních tematických okruhů náležejících do </w:t>
            </w:r>
            <w:r w:rsidR="00B91318" w:rsidRPr="00150E47">
              <w:rPr>
                <w:rFonts w:eastAsia="Calibri"/>
                <w:i/>
                <w:sz w:val="22"/>
                <w:szCs w:val="22"/>
              </w:rPr>
              <w:t xml:space="preserve">dané </w:t>
            </w:r>
            <w:r w:rsidR="00EB1448" w:rsidRPr="00150E47">
              <w:rPr>
                <w:rFonts w:eastAsia="Calibri"/>
                <w:i/>
                <w:sz w:val="22"/>
                <w:szCs w:val="22"/>
              </w:rPr>
              <w:t>OV – viz nařízení vlády</w:t>
            </w:r>
            <w:r w:rsidRPr="00150E47">
              <w:rPr>
                <w:rFonts w:eastAsia="Calibri"/>
                <w:i/>
                <w:sz w:val="22"/>
                <w:szCs w:val="22"/>
              </w:rPr>
              <w:t>. Ověřování znalostí nebo dovedností z tematických okruhů, které mají pro SP pouze podpůrný charakter, není samo o sobě důvodem k</w:t>
            </w:r>
            <w:r w:rsidR="00B91318" w:rsidRPr="00150E47">
              <w:rPr>
                <w:rFonts w:eastAsia="Calibri"/>
                <w:i/>
                <w:sz w:val="22"/>
                <w:szCs w:val="22"/>
              </w:rPr>
              <w:t xml:space="preserve"> zařazení </w:t>
            </w:r>
            <w:r w:rsidRPr="00150E47">
              <w:rPr>
                <w:rFonts w:eastAsia="Calibri"/>
                <w:i/>
                <w:sz w:val="22"/>
                <w:szCs w:val="22"/>
              </w:rPr>
              <w:t>SP</w:t>
            </w:r>
            <w:r w:rsidR="00B91318" w:rsidRPr="00150E47">
              <w:rPr>
                <w:rFonts w:eastAsia="Calibri"/>
                <w:i/>
                <w:sz w:val="22"/>
                <w:szCs w:val="22"/>
              </w:rPr>
              <w:t xml:space="preserve"> do další</w:t>
            </w:r>
            <w:r w:rsidR="00EB1448" w:rsidRPr="00150E47">
              <w:rPr>
                <w:rFonts w:eastAsia="Calibri"/>
                <w:i/>
                <w:sz w:val="22"/>
                <w:szCs w:val="22"/>
              </w:rPr>
              <w:t xml:space="preserve"> OV</w:t>
            </w:r>
            <w:r w:rsidRPr="00150E47">
              <w:rPr>
                <w:rFonts w:eastAsia="Calibri"/>
                <w:i/>
                <w:sz w:val="22"/>
                <w:szCs w:val="22"/>
              </w:rPr>
              <w:t>.)</w:t>
            </w:r>
          </w:p>
          <w:p w:rsidR="001916A2" w:rsidRPr="00150E47" w:rsidRDefault="001916A2" w:rsidP="00150E4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Calibri"/>
                <w:b/>
                <w:i/>
                <w:sz w:val="22"/>
                <w:szCs w:val="22"/>
              </w:rPr>
            </w:pPr>
          </w:p>
          <w:p w:rsidR="001916A2" w:rsidRPr="00150E47" w:rsidRDefault="00FA61D8" w:rsidP="00150E4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Calibri"/>
                <w:b/>
                <w:i/>
                <w:sz w:val="22"/>
                <w:szCs w:val="22"/>
              </w:rPr>
            </w:pPr>
            <w:r w:rsidRPr="00150E47">
              <w:rPr>
                <w:rFonts w:eastAsia="Calibri"/>
                <w:b/>
                <w:i/>
                <w:sz w:val="22"/>
                <w:szCs w:val="22"/>
              </w:rPr>
              <w:t>U studijního programu</w:t>
            </w:r>
            <w:r w:rsidR="00B91318" w:rsidRPr="00150E47">
              <w:rPr>
                <w:rFonts w:eastAsia="Calibri"/>
                <w:b/>
                <w:i/>
                <w:sz w:val="22"/>
                <w:szCs w:val="22"/>
              </w:rPr>
              <w:t xml:space="preserve">, který náleží do více </w:t>
            </w:r>
            <w:r w:rsidR="00EB1448" w:rsidRPr="00150E47">
              <w:rPr>
                <w:rFonts w:eastAsia="Calibri"/>
                <w:b/>
                <w:i/>
                <w:sz w:val="22"/>
                <w:szCs w:val="22"/>
              </w:rPr>
              <w:t>OV</w:t>
            </w:r>
            <w:r w:rsidR="00B91318" w:rsidRPr="00150E47">
              <w:rPr>
                <w:rFonts w:eastAsia="Calibri"/>
                <w:b/>
                <w:i/>
                <w:sz w:val="22"/>
                <w:szCs w:val="22"/>
              </w:rPr>
              <w:t>,</w:t>
            </w:r>
            <w:r w:rsidRPr="00150E47">
              <w:rPr>
                <w:rFonts w:eastAsia="Calibri"/>
                <w:b/>
                <w:i/>
                <w:sz w:val="22"/>
                <w:szCs w:val="22"/>
              </w:rPr>
              <w:t xml:space="preserve"> se uvádí procentně vyjádřený podíl jednotlivých </w:t>
            </w:r>
            <w:r w:rsidR="00EB1448" w:rsidRPr="00150E47">
              <w:rPr>
                <w:rFonts w:eastAsia="Calibri"/>
                <w:b/>
                <w:i/>
                <w:sz w:val="22"/>
                <w:szCs w:val="22"/>
              </w:rPr>
              <w:t>OV</w:t>
            </w:r>
            <w:r w:rsidRPr="00150E47">
              <w:rPr>
                <w:rFonts w:eastAsia="Calibri"/>
                <w:b/>
                <w:i/>
                <w:sz w:val="22"/>
                <w:szCs w:val="22"/>
              </w:rPr>
              <w:t xml:space="preserve"> na výuce z hlediska podílu kreditů odpovídajících profilujících předmětů a obsahu státní závěrečné zkoušky.</w:t>
            </w:r>
            <w:r w:rsidR="00A026A9" w:rsidRPr="00150E4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1916A2" w:rsidRPr="00150E47" w:rsidRDefault="001916A2" w:rsidP="00150E4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Calibri"/>
                <w:b/>
                <w:i/>
                <w:sz w:val="22"/>
                <w:szCs w:val="22"/>
              </w:rPr>
            </w:pPr>
          </w:p>
          <w:p w:rsidR="001916A2" w:rsidRPr="003655E8" w:rsidRDefault="00872154" w:rsidP="00150E47">
            <w:pPr>
              <w:spacing w:line="276" w:lineRule="auto"/>
              <w:ind w:left="0" w:firstLine="0"/>
              <w:rPr>
                <w:b/>
              </w:rPr>
            </w:pPr>
            <w:r w:rsidRPr="00150E47">
              <w:rPr>
                <w:rFonts w:eastAsia="Calibri"/>
                <w:i/>
                <w:sz w:val="22"/>
                <w:szCs w:val="22"/>
              </w:rPr>
              <w:t>V případě více</w:t>
            </w:r>
            <w:r w:rsidR="00171EC2" w:rsidRPr="00150E47">
              <w:rPr>
                <w:rFonts w:eastAsia="Calibri"/>
                <w:i/>
                <w:sz w:val="22"/>
                <w:szCs w:val="22"/>
              </w:rPr>
              <w:t xml:space="preserve"> OV </w:t>
            </w:r>
            <w:r w:rsidR="006003EC" w:rsidRPr="00150E47">
              <w:rPr>
                <w:rFonts w:eastAsia="Calibri"/>
                <w:i/>
                <w:sz w:val="22"/>
                <w:szCs w:val="22"/>
              </w:rPr>
              <w:t>musí být pouze jedna OV dominantní</w:t>
            </w:r>
            <w:r w:rsidR="007469C7" w:rsidRPr="00150E47">
              <w:rPr>
                <w:rFonts w:eastAsia="Calibri"/>
                <w:i/>
                <w:sz w:val="22"/>
                <w:szCs w:val="22"/>
              </w:rPr>
              <w:t xml:space="preserve"> a tomu musí </w:t>
            </w:r>
            <w:r w:rsidR="006003EC" w:rsidRPr="00150E47">
              <w:rPr>
                <w:rFonts w:eastAsia="Calibri"/>
                <w:i/>
                <w:sz w:val="22"/>
                <w:szCs w:val="22"/>
              </w:rPr>
              <w:t>odpovíd</w:t>
            </w:r>
            <w:r w:rsidR="007469C7" w:rsidRPr="00150E47">
              <w:rPr>
                <w:rFonts w:eastAsia="Calibri"/>
                <w:i/>
                <w:sz w:val="22"/>
                <w:szCs w:val="22"/>
              </w:rPr>
              <w:t>at</w:t>
            </w:r>
            <w:r w:rsidR="006003EC" w:rsidRPr="00150E47">
              <w:rPr>
                <w:rFonts w:eastAsia="Calibri"/>
                <w:i/>
                <w:sz w:val="22"/>
                <w:szCs w:val="22"/>
              </w:rPr>
              <w:t xml:space="preserve"> její procentuální zastoupení </w:t>
            </w:r>
            <w:r w:rsidR="00171EC2" w:rsidRPr="00150E47">
              <w:rPr>
                <w:rFonts w:eastAsia="Calibri"/>
                <w:i/>
                <w:sz w:val="22"/>
                <w:szCs w:val="22"/>
              </w:rPr>
              <w:t>(např. 51:49, 31:29:20:20)</w:t>
            </w:r>
            <w:r w:rsidR="007469C7" w:rsidRPr="00150E47">
              <w:rPr>
                <w:rFonts w:eastAsia="Calibri"/>
                <w:i/>
                <w:sz w:val="22"/>
                <w:szCs w:val="22"/>
              </w:rPr>
              <w:t>. Je tomu tak</w:t>
            </w:r>
            <w:r w:rsidR="00171EC2" w:rsidRPr="00150E47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150E47">
              <w:rPr>
                <w:rFonts w:eastAsia="Calibri"/>
                <w:i/>
                <w:sz w:val="22"/>
                <w:szCs w:val="22"/>
              </w:rPr>
              <w:t>z</w:t>
            </w:r>
            <w:r w:rsidR="00171EC2" w:rsidRPr="00150E47">
              <w:rPr>
                <w:rFonts w:eastAsia="Calibri"/>
                <w:i/>
                <w:sz w:val="22"/>
                <w:szCs w:val="22"/>
              </w:rPr>
              <w:t> </w:t>
            </w:r>
            <w:r w:rsidRPr="00150E47">
              <w:rPr>
                <w:rFonts w:eastAsia="Calibri"/>
                <w:i/>
                <w:sz w:val="22"/>
                <w:szCs w:val="22"/>
              </w:rPr>
              <w:t>důvodů</w:t>
            </w:r>
            <w:r w:rsidR="00171EC2" w:rsidRPr="00150E47">
              <w:rPr>
                <w:rFonts w:eastAsia="Calibri"/>
                <w:i/>
                <w:sz w:val="22"/>
                <w:szCs w:val="22"/>
              </w:rPr>
              <w:t xml:space="preserve"> generování návrhu kódu SP, jehož součástí je pouze jedna OV</w:t>
            </w:r>
            <w:r w:rsidRPr="00150E47">
              <w:rPr>
                <w:rFonts w:eastAsia="Calibri"/>
                <w:i/>
                <w:sz w:val="22"/>
                <w:szCs w:val="22"/>
              </w:rPr>
              <w:t>.</w:t>
            </w:r>
          </w:p>
        </w:tc>
      </w:tr>
    </w:tbl>
    <w:p w:rsidR="005350AC" w:rsidRPr="005350AC" w:rsidRDefault="005350AC" w:rsidP="005350AC">
      <w:pPr>
        <w:spacing w:after="0"/>
        <w:rPr>
          <w:sz w:val="1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1"/>
        <w:gridCol w:w="2472"/>
        <w:gridCol w:w="2472"/>
        <w:gridCol w:w="1718"/>
      </w:tblGrid>
      <w:tr w:rsidR="00112A8D" w:rsidTr="00B3418D">
        <w:trPr>
          <w:trHeight w:val="329"/>
        </w:trPr>
        <w:tc>
          <w:tcPr>
            <w:tcW w:w="3261" w:type="dxa"/>
            <w:vMerge w:val="restart"/>
            <w:shd w:val="clear" w:color="auto" w:fill="FDE9D9" w:themeFill="accent6" w:themeFillTint="33"/>
            <w:vAlign w:val="center"/>
          </w:tcPr>
          <w:p w:rsidR="00112A8D" w:rsidRPr="00150E47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150E47">
              <w:rPr>
                <w:b/>
                <w:sz w:val="22"/>
                <w:szCs w:val="22"/>
              </w:rPr>
              <w:t>Stávající studijní programy a obory, které nový studijní program nahrazuje</w:t>
            </w:r>
            <w:r w:rsidR="00B16AC4" w:rsidRPr="00150E47">
              <w:rPr>
                <w:b/>
                <w:sz w:val="22"/>
                <w:szCs w:val="22"/>
              </w:rPr>
              <w:t>,</w:t>
            </w:r>
            <w:r w:rsidRPr="00150E47">
              <w:rPr>
                <w:b/>
                <w:sz w:val="22"/>
                <w:szCs w:val="22"/>
              </w:rPr>
              <w:t xml:space="preserve"> včetně počtu </w:t>
            </w:r>
            <w:proofErr w:type="gramStart"/>
            <w:r w:rsidRPr="00150E47">
              <w:rPr>
                <w:b/>
                <w:sz w:val="22"/>
                <w:szCs w:val="22"/>
              </w:rPr>
              <w:t>studentů</w:t>
            </w:r>
            <w:r w:rsidR="003655E8" w:rsidRPr="00150E47">
              <w:rPr>
                <w:b/>
                <w:sz w:val="22"/>
                <w:szCs w:val="22"/>
              </w:rPr>
              <w:t xml:space="preserve">  *)</w:t>
            </w:r>
            <w:proofErr w:type="gramEnd"/>
          </w:p>
        </w:tc>
        <w:tc>
          <w:tcPr>
            <w:tcW w:w="2472" w:type="dxa"/>
            <w:shd w:val="clear" w:color="auto" w:fill="FDE9D9" w:themeFill="accent6" w:themeFillTint="33"/>
            <w:vAlign w:val="center"/>
          </w:tcPr>
          <w:p w:rsidR="00112A8D" w:rsidRPr="00112A8D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szCs w:val="24"/>
              </w:rPr>
            </w:pPr>
            <w:r w:rsidRPr="00112A8D">
              <w:rPr>
                <w:rFonts w:eastAsia="Calibri"/>
                <w:b/>
                <w:szCs w:val="24"/>
              </w:rPr>
              <w:t>název SP</w:t>
            </w:r>
          </w:p>
        </w:tc>
        <w:tc>
          <w:tcPr>
            <w:tcW w:w="2472" w:type="dxa"/>
            <w:shd w:val="clear" w:color="auto" w:fill="FDE9D9" w:themeFill="accent6" w:themeFillTint="33"/>
            <w:vAlign w:val="center"/>
          </w:tcPr>
          <w:p w:rsidR="00112A8D" w:rsidRPr="00112A8D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szCs w:val="24"/>
              </w:rPr>
            </w:pPr>
            <w:r w:rsidRPr="00112A8D">
              <w:rPr>
                <w:rFonts w:eastAsia="Calibri"/>
                <w:b/>
                <w:szCs w:val="24"/>
              </w:rPr>
              <w:t>název SO</w:t>
            </w:r>
          </w:p>
        </w:tc>
        <w:tc>
          <w:tcPr>
            <w:tcW w:w="1718" w:type="dxa"/>
            <w:shd w:val="clear" w:color="auto" w:fill="FDE9D9" w:themeFill="accent6" w:themeFillTint="33"/>
            <w:vAlign w:val="center"/>
          </w:tcPr>
          <w:p w:rsidR="00112A8D" w:rsidRPr="00112A8D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szCs w:val="24"/>
              </w:rPr>
            </w:pPr>
            <w:r w:rsidRPr="00112A8D">
              <w:rPr>
                <w:rFonts w:eastAsia="Calibri"/>
                <w:b/>
                <w:szCs w:val="24"/>
              </w:rPr>
              <w:t>počet studentů</w:t>
            </w:r>
          </w:p>
        </w:tc>
      </w:tr>
      <w:tr w:rsidR="00112A8D" w:rsidTr="00B3418D">
        <w:trPr>
          <w:trHeight w:val="328"/>
        </w:trPr>
        <w:tc>
          <w:tcPr>
            <w:tcW w:w="3261" w:type="dxa"/>
            <w:vMerge/>
            <w:shd w:val="clear" w:color="auto" w:fill="FDE9D9" w:themeFill="accent6" w:themeFillTint="33"/>
          </w:tcPr>
          <w:p w:rsidR="00112A8D" w:rsidRPr="00150E47" w:rsidRDefault="00112A8D" w:rsidP="001422D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12A8D" w:rsidTr="00B3418D">
        <w:trPr>
          <w:trHeight w:val="328"/>
        </w:trPr>
        <w:tc>
          <w:tcPr>
            <w:tcW w:w="3261" w:type="dxa"/>
            <w:vMerge/>
            <w:shd w:val="clear" w:color="auto" w:fill="FDE9D9" w:themeFill="accent6" w:themeFillTint="33"/>
          </w:tcPr>
          <w:p w:rsidR="00112A8D" w:rsidRPr="00150E47" w:rsidRDefault="00112A8D" w:rsidP="001422D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494B" w:rsidTr="0040494B">
        <w:trPr>
          <w:trHeight w:val="328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0494B" w:rsidRPr="00150E47" w:rsidRDefault="0040494B" w:rsidP="0040494B">
            <w:p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b/>
                <w:sz w:val="22"/>
                <w:szCs w:val="22"/>
              </w:rPr>
            </w:pPr>
            <w:r w:rsidRPr="00150E47">
              <w:rPr>
                <w:b/>
                <w:sz w:val="22"/>
                <w:szCs w:val="22"/>
              </w:rPr>
              <w:t>Poznámka k vazbě nového studijního programu na stávající SP/SO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5083C" w:rsidRPr="00303BCF" w:rsidRDefault="0040494B" w:rsidP="001333C3">
            <w:p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9B30B9">
              <w:t>Studenti výše uvedených studijních programů a oborů mohou dostudovat v navrhovaném studijním programu podle studijního plánu, podle kterého začali studovat v jednom z výše uvedených studijních programů / oborů, do kterého byli přijati ke studiu.</w:t>
            </w:r>
          </w:p>
        </w:tc>
      </w:tr>
    </w:tbl>
    <w:p w:rsidR="003655E8" w:rsidRPr="00150E47" w:rsidRDefault="003655E8" w:rsidP="001916A2">
      <w:pPr>
        <w:autoSpaceDE w:val="0"/>
        <w:autoSpaceDN w:val="0"/>
        <w:adjustRightInd w:val="0"/>
        <w:spacing w:before="120" w:after="0" w:line="240" w:lineRule="auto"/>
        <w:ind w:left="0" w:firstLine="0"/>
        <w:rPr>
          <w:sz w:val="22"/>
          <w:szCs w:val="22"/>
        </w:rPr>
      </w:pPr>
      <w:r w:rsidRPr="00150E47">
        <w:rPr>
          <w:rFonts w:eastAsia="Calibri"/>
          <w:b/>
          <w:i/>
          <w:sz w:val="22"/>
          <w:szCs w:val="22"/>
        </w:rPr>
        <w:t xml:space="preserve">*) </w:t>
      </w:r>
      <w:r w:rsidR="00C53EB6" w:rsidRPr="00150E47">
        <w:rPr>
          <w:rFonts w:eastAsia="Calibri"/>
          <w:i/>
          <w:sz w:val="22"/>
          <w:szCs w:val="22"/>
        </w:rPr>
        <w:t>uvádí se SP a SO (spolu s počtem jejich studentů), ze kterých nový SP vychází, či na ně navazuje</w:t>
      </w:r>
      <w:r w:rsidRPr="00150E47">
        <w:rPr>
          <w:rFonts w:eastAsia="Calibri"/>
          <w:i/>
          <w:sz w:val="22"/>
          <w:szCs w:val="22"/>
        </w:rPr>
        <w:t>, bez ohledu na to, zda-</w:t>
      </w:r>
      <w:proofErr w:type="spellStart"/>
      <w:r w:rsidRPr="00150E47">
        <w:rPr>
          <w:rFonts w:eastAsia="Calibri"/>
          <w:i/>
          <w:sz w:val="22"/>
          <w:szCs w:val="22"/>
        </w:rPr>
        <w:t>li</w:t>
      </w:r>
      <w:proofErr w:type="spellEnd"/>
      <w:r w:rsidRPr="00150E47">
        <w:rPr>
          <w:rFonts w:eastAsia="Calibri"/>
          <w:i/>
          <w:sz w:val="22"/>
          <w:szCs w:val="22"/>
        </w:rPr>
        <w:t xml:space="preserve"> jsou v SP studenti, nebo </w:t>
      </w:r>
      <w:proofErr w:type="gramStart"/>
      <w:r w:rsidRPr="00150E47">
        <w:rPr>
          <w:rFonts w:eastAsia="Calibri"/>
          <w:i/>
          <w:sz w:val="22"/>
          <w:szCs w:val="22"/>
        </w:rPr>
        <w:t>zda-</w:t>
      </w:r>
      <w:proofErr w:type="spellStart"/>
      <w:r w:rsidRPr="00150E47">
        <w:rPr>
          <w:rFonts w:eastAsia="Calibri"/>
          <w:i/>
          <w:sz w:val="22"/>
          <w:szCs w:val="22"/>
        </w:rPr>
        <w:t>li</w:t>
      </w:r>
      <w:proofErr w:type="spellEnd"/>
      <w:r w:rsidRPr="00150E47">
        <w:rPr>
          <w:rFonts w:eastAsia="Calibri"/>
          <w:i/>
          <w:sz w:val="22"/>
          <w:szCs w:val="22"/>
        </w:rPr>
        <w:t xml:space="preserve"> se</w:t>
      </w:r>
      <w:proofErr w:type="gramEnd"/>
      <w:r w:rsidRPr="00150E47">
        <w:rPr>
          <w:rFonts w:eastAsia="Calibri"/>
          <w:i/>
          <w:sz w:val="22"/>
          <w:szCs w:val="22"/>
        </w:rPr>
        <w:t xml:space="preserve"> předpokládá, že studenti v daném SP/SO dostudují</w:t>
      </w:r>
      <w:r w:rsidR="007469C7" w:rsidRPr="00150E47">
        <w:rPr>
          <w:rFonts w:eastAsia="Calibri"/>
          <w:i/>
          <w:sz w:val="22"/>
          <w:szCs w:val="22"/>
        </w:rPr>
        <w:t>.</w:t>
      </w:r>
    </w:p>
    <w:p w:rsidR="007469C7" w:rsidRDefault="007469C7">
      <w:r>
        <w:br w:type="page"/>
      </w:r>
    </w:p>
    <w:tbl>
      <w:tblPr>
        <w:tblW w:w="97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60"/>
      </w:tblGrid>
      <w:tr w:rsidR="00F9577E" w:rsidTr="00707291">
        <w:trPr>
          <w:trHeight w:val="397"/>
        </w:trPr>
        <w:tc>
          <w:tcPr>
            <w:tcW w:w="9760" w:type="dxa"/>
            <w:shd w:val="clear" w:color="auto" w:fill="C6D9F1" w:themeFill="text2" w:themeFillTint="33"/>
            <w:vAlign w:val="center"/>
          </w:tcPr>
          <w:p w:rsidR="00F9577E" w:rsidRPr="00E86572" w:rsidRDefault="00F9577E" w:rsidP="00707291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  <w:sz w:val="28"/>
              </w:rPr>
              <w:lastRenderedPageBreak/>
              <w:t>B-</w:t>
            </w:r>
            <w:proofErr w:type="spellStart"/>
            <w:r>
              <w:rPr>
                <w:b/>
                <w:sz w:val="28"/>
              </w:rPr>
              <w:t>Ib</w:t>
            </w:r>
            <w:proofErr w:type="spellEnd"/>
            <w:r>
              <w:rPr>
                <w:b/>
                <w:sz w:val="28"/>
              </w:rPr>
              <w:t xml:space="preserve"> – </w:t>
            </w:r>
            <w:r>
              <w:rPr>
                <w:b/>
                <w:sz w:val="26"/>
                <w:szCs w:val="26"/>
              </w:rPr>
              <w:t>Charakteristika studijního programu</w:t>
            </w:r>
          </w:p>
        </w:tc>
      </w:tr>
    </w:tbl>
    <w:p w:rsidR="00D236F2" w:rsidRDefault="00F9577E" w:rsidP="003F4811">
      <w:pPr>
        <w:spacing w:before="120" w:after="240"/>
        <w:ind w:left="0" w:firstLine="0"/>
      </w:pPr>
      <w:r w:rsidRPr="009B30B9">
        <w:rPr>
          <w:b/>
          <w:i/>
          <w:sz w:val="24"/>
        </w:rPr>
        <w:t xml:space="preserve">Důležitá poznámka k vyplnění: údaje formuláře </w:t>
      </w:r>
      <w:r w:rsidR="00E80C89">
        <w:rPr>
          <w:b/>
          <w:i/>
          <w:sz w:val="24"/>
        </w:rPr>
        <w:t>B</w:t>
      </w:r>
      <w:r w:rsidRPr="009B30B9">
        <w:rPr>
          <w:b/>
          <w:i/>
          <w:sz w:val="24"/>
        </w:rPr>
        <w:t>-</w:t>
      </w:r>
      <w:proofErr w:type="spellStart"/>
      <w:r w:rsidRPr="009B30B9">
        <w:rPr>
          <w:b/>
          <w:i/>
          <w:sz w:val="24"/>
        </w:rPr>
        <w:t>I</w:t>
      </w:r>
      <w:r w:rsidR="00E80C89">
        <w:rPr>
          <w:b/>
          <w:i/>
          <w:sz w:val="24"/>
        </w:rPr>
        <w:t>b</w:t>
      </w:r>
      <w:proofErr w:type="spellEnd"/>
      <w:r w:rsidRPr="009B30B9">
        <w:rPr>
          <w:b/>
          <w:i/>
          <w:sz w:val="24"/>
        </w:rPr>
        <w:t xml:space="preserve"> v rozsahu níže se uvádí pouze v SIS, kde je příslušný formulář možno také generovat ve formátu </w:t>
      </w:r>
      <w:proofErr w:type="spellStart"/>
      <w:r w:rsidRPr="009B30B9">
        <w:rPr>
          <w:b/>
          <w:i/>
          <w:sz w:val="24"/>
        </w:rPr>
        <w:t>pdf</w:t>
      </w:r>
      <w:proofErr w:type="spellEnd"/>
      <w:r w:rsidRPr="009B30B9">
        <w:rPr>
          <w:b/>
          <w:i/>
          <w:sz w:val="24"/>
        </w:rPr>
        <w:t>. Údaje zde slouží pouze jako pokyny pro vyplnění.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95"/>
        <w:gridCol w:w="4252"/>
      </w:tblGrid>
      <w:tr w:rsidR="00D236F2" w:rsidRPr="003E4934" w:rsidTr="003F4811">
        <w:trPr>
          <w:trHeight w:val="397"/>
        </w:trPr>
        <w:tc>
          <w:tcPr>
            <w:tcW w:w="9747" w:type="dxa"/>
            <w:gridSpan w:val="2"/>
            <w:shd w:val="clear" w:color="auto" w:fill="FDE9D9" w:themeFill="accent6" w:themeFillTint="33"/>
            <w:vAlign w:val="center"/>
          </w:tcPr>
          <w:p w:rsidR="00D236F2" w:rsidRPr="00377AC1" w:rsidRDefault="00D236F2" w:rsidP="00707C2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377AC1">
              <w:rPr>
                <w:b/>
                <w:sz w:val="26"/>
                <w:szCs w:val="26"/>
              </w:rPr>
              <w:t xml:space="preserve">Charakteristika studijního programu pro akreditaci </w:t>
            </w:r>
          </w:p>
        </w:tc>
      </w:tr>
      <w:tr w:rsidR="00D236F2" w:rsidRPr="0095697A" w:rsidTr="003F4811">
        <w:trPr>
          <w:trHeight w:val="835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:rsidR="00D236F2" w:rsidRPr="003F4811" w:rsidRDefault="00D236F2" w:rsidP="00707C25">
            <w:pPr>
              <w:spacing w:before="120" w:after="120" w:line="240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F4811">
              <w:rPr>
                <w:rFonts w:eastAsia="Calibri"/>
                <w:b/>
                <w:sz w:val="22"/>
                <w:szCs w:val="22"/>
              </w:rPr>
              <w:t>Obecný popis a charakteristika SP shrnující základní informace o daném SP.</w:t>
            </w:r>
          </w:p>
          <w:p w:rsidR="00D236F2" w:rsidRPr="003F4811" w:rsidRDefault="00D236F2" w:rsidP="00707C25">
            <w:pPr>
              <w:spacing w:before="120" w:after="12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  <w:p w:rsidR="00D236F2" w:rsidRPr="003F4811" w:rsidRDefault="00D236F2" w:rsidP="00707C25">
            <w:pPr>
              <w:spacing w:before="120" w:after="120" w:line="276" w:lineRule="auto"/>
              <w:ind w:left="0" w:firstLine="0"/>
              <w:rPr>
                <w:rFonts w:asciiTheme="minorHAnsi" w:eastAsia="Calibri" w:hAnsiTheme="minorHAnsi"/>
                <w:b/>
                <w:strike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236F2" w:rsidRDefault="00D236F2" w:rsidP="00707C25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22"/>
                <w:szCs w:val="18"/>
              </w:rPr>
            </w:pPr>
            <w:r w:rsidRPr="0095697A">
              <w:rPr>
                <w:rFonts w:eastAsia="Calibri"/>
                <w:b/>
                <w:i/>
                <w:sz w:val="22"/>
                <w:szCs w:val="18"/>
              </w:rPr>
              <w:t xml:space="preserve"> </w:t>
            </w:r>
          </w:p>
          <w:p w:rsidR="00D236F2" w:rsidRPr="004E781F" w:rsidRDefault="00D236F2" w:rsidP="00707C25">
            <w:pPr>
              <w:spacing w:after="0" w:line="276" w:lineRule="auto"/>
              <w:ind w:left="0" w:firstLine="0"/>
              <w:rPr>
                <w:rFonts w:eastAsia="Calibri"/>
                <w:i/>
                <w:sz w:val="21"/>
                <w:szCs w:val="21"/>
              </w:rPr>
            </w:pPr>
            <w:r w:rsidRPr="004E781F">
              <w:rPr>
                <w:rFonts w:eastAsia="Calibri"/>
                <w:i/>
                <w:sz w:val="21"/>
                <w:szCs w:val="21"/>
              </w:rPr>
              <w:t xml:space="preserve">Obecný popis a charakteristika SP je </w:t>
            </w:r>
          </w:p>
          <w:p w:rsidR="00D236F2" w:rsidRPr="004E781F" w:rsidRDefault="00D236F2" w:rsidP="00707C25">
            <w:pPr>
              <w:spacing w:after="0" w:line="276" w:lineRule="auto"/>
              <w:ind w:left="0" w:firstLine="0"/>
              <w:rPr>
                <w:rFonts w:eastAsia="Calibri"/>
                <w:i/>
                <w:sz w:val="21"/>
                <w:szCs w:val="21"/>
              </w:rPr>
            </w:pPr>
            <w:r w:rsidRPr="004E781F">
              <w:rPr>
                <w:rFonts w:eastAsia="Calibri"/>
                <w:i/>
                <w:sz w:val="21"/>
                <w:szCs w:val="21"/>
              </w:rPr>
              <w:t>určena jak pro akademickou veřejnost a posuzovatele RVH, tak ji bude možno využít i jako charakteristiku SP pro veřejnost (viz položka v SIS výše) a případně pro další využití ve fakultních materiálech (podmínky přijímacího řízení apod.)</w:t>
            </w:r>
          </w:p>
          <w:p w:rsidR="00D236F2" w:rsidRPr="0095697A" w:rsidRDefault="00D236F2" w:rsidP="00707C25">
            <w:pPr>
              <w:spacing w:after="0" w:line="240" w:lineRule="auto"/>
              <w:ind w:left="0" w:firstLine="0"/>
              <w:rPr>
                <w:b/>
                <w:i/>
                <w:sz w:val="22"/>
              </w:rPr>
            </w:pPr>
          </w:p>
        </w:tc>
      </w:tr>
      <w:tr w:rsidR="00D236F2" w:rsidRPr="0095697A" w:rsidTr="003F4811">
        <w:trPr>
          <w:trHeight w:val="1020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:rsidR="00D236F2" w:rsidRPr="003F4811" w:rsidRDefault="00D236F2" w:rsidP="00707C25">
            <w:pPr>
              <w:spacing w:after="120" w:line="240" w:lineRule="auto"/>
              <w:ind w:left="0" w:firstLine="0"/>
              <w:rPr>
                <w:b/>
                <w:sz w:val="22"/>
                <w:szCs w:val="22"/>
              </w:rPr>
            </w:pPr>
            <w:r w:rsidRPr="003F4811">
              <w:rPr>
                <w:b/>
                <w:sz w:val="22"/>
                <w:szCs w:val="22"/>
              </w:rPr>
              <w:t xml:space="preserve">Jaké je odborné zaměření SP? </w:t>
            </w:r>
          </w:p>
        </w:tc>
        <w:tc>
          <w:tcPr>
            <w:tcW w:w="4252" w:type="dxa"/>
            <w:shd w:val="clear" w:color="auto" w:fill="FFFFFF"/>
          </w:tcPr>
          <w:p w:rsidR="00D236F2" w:rsidRDefault="00D236F2" w:rsidP="00707C25">
            <w:pPr>
              <w:spacing w:after="0" w:line="240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</w:p>
          <w:p w:rsidR="00D236F2" w:rsidRPr="0095697A" w:rsidRDefault="00D236F2" w:rsidP="00707C25">
            <w:pPr>
              <w:spacing w:after="120"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4E781F">
              <w:rPr>
                <w:i/>
                <w:sz w:val="21"/>
                <w:szCs w:val="21"/>
              </w:rPr>
              <w:t>Popis odborného „zázemí“ SP ve vazbě na tvůrčí činnost.</w:t>
            </w:r>
          </w:p>
        </w:tc>
      </w:tr>
      <w:tr w:rsidR="00D236F2" w:rsidRPr="001161A5" w:rsidTr="003F4811">
        <w:trPr>
          <w:trHeight w:val="567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:rsidR="00D236F2" w:rsidRPr="003F4811" w:rsidRDefault="00D236F2" w:rsidP="00707C25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E67D4C">
              <w:rPr>
                <w:b/>
                <w:sz w:val="22"/>
                <w:szCs w:val="22"/>
                <w:highlight w:val="green"/>
              </w:rPr>
              <w:t>Jaký je mezinárodní rozměr SP?</w:t>
            </w:r>
            <w:r w:rsidRPr="003F4811">
              <w:rPr>
                <w:b/>
                <w:sz w:val="22"/>
                <w:szCs w:val="22"/>
              </w:rPr>
              <w:t xml:space="preserve">  </w:t>
            </w:r>
          </w:p>
          <w:p w:rsidR="00D236F2" w:rsidRPr="003F4811" w:rsidDel="00410A3A" w:rsidRDefault="00D236F2" w:rsidP="00707C25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236F2" w:rsidRPr="00044CFE" w:rsidRDefault="00D236F2" w:rsidP="00707C25">
            <w:pPr>
              <w:spacing w:before="120" w:after="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044CFE">
              <w:rPr>
                <w:i/>
                <w:sz w:val="22"/>
                <w:szCs w:val="22"/>
              </w:rPr>
              <w:t xml:space="preserve">Popis mezinárodních aspektů vzdělávací a tvůrčí činnosti (zahraniční vyučující, mezinárodní projekty a granty apod. případně </w:t>
            </w:r>
            <w:r w:rsidRPr="00044CFE">
              <w:rPr>
                <w:rFonts w:eastAsia="Calibri"/>
                <w:i/>
                <w:sz w:val="22"/>
                <w:szCs w:val="22"/>
              </w:rPr>
              <w:t>další podoby cizojazyčné výuky v  případě, že studijní plán neobsahuje cizojazyčné předměty).</w:t>
            </w:r>
          </w:p>
          <w:p w:rsidR="00D236F2" w:rsidRPr="00044CFE" w:rsidRDefault="00D236F2" w:rsidP="00707C25">
            <w:pPr>
              <w:spacing w:after="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</w:p>
          <w:p w:rsidR="00D236F2" w:rsidRPr="001161A5" w:rsidRDefault="00D236F2" w:rsidP="00707C25">
            <w:pPr>
              <w:spacing w:after="12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044CFE">
              <w:rPr>
                <w:i/>
                <w:sz w:val="22"/>
                <w:szCs w:val="22"/>
              </w:rPr>
              <w:t>Jakým způsobem je absolvent připravován na uplatnění v mezinárodním prostředí / zahraničí?</w:t>
            </w:r>
          </w:p>
        </w:tc>
      </w:tr>
      <w:tr w:rsidR="00D236F2" w:rsidRPr="001161A5" w:rsidTr="003F4811">
        <w:trPr>
          <w:trHeight w:val="1077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:rsidR="00D236F2" w:rsidRPr="003F4811" w:rsidRDefault="00D236F2" w:rsidP="00707C25">
            <w:pPr>
              <w:spacing w:before="240" w:after="120" w:line="240" w:lineRule="auto"/>
              <w:ind w:left="0" w:firstLine="0"/>
              <w:rPr>
                <w:b/>
                <w:sz w:val="22"/>
                <w:szCs w:val="24"/>
              </w:rPr>
            </w:pPr>
            <w:r w:rsidRPr="003F4811">
              <w:rPr>
                <w:b/>
                <w:sz w:val="22"/>
                <w:szCs w:val="24"/>
                <w:u w:val="single"/>
              </w:rPr>
              <w:t>Zdůvodnění SP</w:t>
            </w:r>
            <w:r w:rsidRPr="003F4811">
              <w:rPr>
                <w:b/>
                <w:sz w:val="22"/>
                <w:szCs w:val="24"/>
              </w:rPr>
              <w:t xml:space="preserve"> v rámci struktury SP na fakultě. </w:t>
            </w:r>
          </w:p>
          <w:p w:rsidR="00D236F2" w:rsidRPr="003F4811" w:rsidRDefault="00D236F2" w:rsidP="00707C25">
            <w:pPr>
              <w:spacing w:before="120" w:after="120" w:line="240" w:lineRule="auto"/>
              <w:ind w:left="0" w:firstLine="0"/>
              <w:rPr>
                <w:b/>
                <w:sz w:val="22"/>
                <w:szCs w:val="24"/>
              </w:rPr>
            </w:pPr>
            <w:r w:rsidRPr="003F4811">
              <w:rPr>
                <w:b/>
                <w:sz w:val="22"/>
                <w:szCs w:val="24"/>
              </w:rPr>
              <w:t xml:space="preserve">Jaká je jeho návaznost na předešlé či následující SP v rámci studijního cyklu? </w:t>
            </w:r>
          </w:p>
          <w:p w:rsidR="00D236F2" w:rsidRPr="003F4811" w:rsidRDefault="00D236F2" w:rsidP="00707C25">
            <w:pPr>
              <w:spacing w:before="120" w:after="120" w:line="240" w:lineRule="auto"/>
              <w:ind w:left="0" w:firstLine="0"/>
              <w:rPr>
                <w:b/>
                <w:sz w:val="22"/>
                <w:szCs w:val="24"/>
              </w:rPr>
            </w:pPr>
            <w:r w:rsidRPr="003F4811">
              <w:rPr>
                <w:b/>
                <w:sz w:val="22"/>
                <w:szCs w:val="24"/>
              </w:rPr>
              <w:t xml:space="preserve">Čím je daný SP jedinečný v kontextu vzdělávací činnosti UK? </w:t>
            </w:r>
          </w:p>
          <w:p w:rsidR="00D236F2" w:rsidRPr="003F4811" w:rsidRDefault="00D236F2" w:rsidP="00707C25">
            <w:pPr>
              <w:spacing w:before="120" w:after="240" w:line="240" w:lineRule="auto"/>
              <w:ind w:left="0" w:firstLine="0"/>
              <w:rPr>
                <w:b/>
                <w:sz w:val="22"/>
                <w:szCs w:val="24"/>
              </w:rPr>
            </w:pPr>
            <w:r w:rsidRPr="003F4811">
              <w:rPr>
                <w:b/>
                <w:sz w:val="22"/>
                <w:szCs w:val="24"/>
              </w:rPr>
              <w:t xml:space="preserve">Jaké jsou jeho obsahové odlišnosti nebo překryvy s jinými studijními programy na UK?   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D236F2" w:rsidRPr="001161A5" w:rsidRDefault="00D236F2" w:rsidP="00707C25">
            <w:pPr>
              <w:spacing w:after="0" w:line="240" w:lineRule="auto"/>
              <w:ind w:left="71" w:firstLine="0"/>
              <w:rPr>
                <w:rFonts w:eastAsia="Calibri"/>
                <w:sz w:val="22"/>
                <w:szCs w:val="22"/>
              </w:rPr>
            </w:pPr>
            <w:r w:rsidRPr="001161A5">
              <w:rPr>
                <w:rFonts w:eastAsia="Calibri"/>
                <w:sz w:val="22"/>
                <w:szCs w:val="22"/>
              </w:rPr>
              <w:t xml:space="preserve">   </w:t>
            </w:r>
          </w:p>
        </w:tc>
      </w:tr>
      <w:tr w:rsidR="00D236F2" w:rsidRPr="001161A5" w:rsidTr="003F4811">
        <w:trPr>
          <w:trHeight w:val="20"/>
        </w:trPr>
        <w:tc>
          <w:tcPr>
            <w:tcW w:w="9747" w:type="dxa"/>
            <w:gridSpan w:val="2"/>
            <w:shd w:val="clear" w:color="auto" w:fill="FDE9D9" w:themeFill="accent6" w:themeFillTint="33"/>
            <w:vAlign w:val="center"/>
          </w:tcPr>
          <w:p w:rsidR="00D236F2" w:rsidRPr="00720DFC" w:rsidRDefault="00D236F2" w:rsidP="00707C25">
            <w:pPr>
              <w:spacing w:after="0" w:line="240" w:lineRule="auto"/>
              <w:ind w:left="71" w:firstLine="0"/>
              <w:rPr>
                <w:rFonts w:eastAsia="Calibri"/>
                <w:sz w:val="12"/>
                <w:szCs w:val="24"/>
              </w:rPr>
            </w:pPr>
          </w:p>
        </w:tc>
      </w:tr>
      <w:tr w:rsidR="00D236F2" w:rsidRPr="009B30B9" w:rsidTr="003F4811">
        <w:trPr>
          <w:trHeight w:val="1020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:rsidR="00D236F2" w:rsidRPr="00707C25" w:rsidRDefault="00D236F2" w:rsidP="00707C25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color w:val="1F497D" w:themeColor="dark2"/>
              </w:rPr>
            </w:pPr>
            <w:r w:rsidRPr="00707C25">
              <w:rPr>
                <w:rFonts w:ascii="Times New Roman" w:hAnsi="Times New Roman" w:cs="Times New Roman"/>
                <w:b/>
              </w:rPr>
              <w:t xml:space="preserve">Popište </w:t>
            </w:r>
            <w:r w:rsidRPr="00707C25">
              <w:rPr>
                <w:rFonts w:ascii="Times New Roman" w:hAnsi="Times New Roman" w:cs="Times New Roman"/>
                <w:b/>
                <w:u w:val="single"/>
              </w:rPr>
              <w:t>obsahové změny</w:t>
            </w:r>
            <w:r w:rsidRPr="00707C25">
              <w:rPr>
                <w:rFonts w:ascii="Times New Roman" w:hAnsi="Times New Roman" w:cs="Times New Roman"/>
                <w:b/>
              </w:rPr>
              <w:t xml:space="preserve"> oproti studijnímu programu či programům, nebo studijnímu oboru či oborům, na které tento SP obsahově navazuje.   </w:t>
            </w:r>
          </w:p>
        </w:tc>
        <w:tc>
          <w:tcPr>
            <w:tcW w:w="4252" w:type="dxa"/>
            <w:shd w:val="clear" w:color="auto" w:fill="FFFFFF"/>
          </w:tcPr>
          <w:p w:rsidR="00D236F2" w:rsidRDefault="00D236F2" w:rsidP="00707C25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  <w:p w:rsidR="00D236F2" w:rsidRPr="009B30B9" w:rsidRDefault="00D236F2" w:rsidP="00707C25">
            <w:pPr>
              <w:pStyle w:val="Odstavecseseznamem"/>
              <w:spacing w:after="0" w:line="240" w:lineRule="auto"/>
              <w:ind w:left="0" w:firstLine="0"/>
              <w:rPr>
                <w:b/>
                <w:highlight w:val="cyan"/>
              </w:rPr>
            </w:pPr>
          </w:p>
        </w:tc>
      </w:tr>
      <w:tr w:rsidR="00D236F2" w:rsidTr="003F4811">
        <w:trPr>
          <w:trHeight w:val="680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:rsidR="00D236F2" w:rsidRPr="00707C25" w:rsidRDefault="00D236F2" w:rsidP="00707C25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</w:rPr>
            </w:pPr>
            <w:r w:rsidRPr="00E67D4C">
              <w:rPr>
                <w:rFonts w:ascii="Times New Roman" w:hAnsi="Times New Roman" w:cs="Times New Roman"/>
                <w:b/>
                <w:color w:val="1F497D" w:themeColor="dark2"/>
                <w:highlight w:val="green"/>
              </w:rPr>
              <w:t>S</w:t>
            </w:r>
            <w:r w:rsidRPr="00E67D4C">
              <w:rPr>
                <w:rFonts w:ascii="Times New Roman" w:hAnsi="Times New Roman" w:cs="Times New Roman"/>
                <w:b/>
                <w:highlight w:val="green"/>
              </w:rPr>
              <w:t xml:space="preserve">tručný </w:t>
            </w:r>
            <w:r w:rsidRPr="00E67D4C">
              <w:rPr>
                <w:rFonts w:ascii="Times New Roman" w:hAnsi="Times New Roman" w:cs="Times New Roman"/>
                <w:b/>
                <w:highlight w:val="green"/>
                <w:u w:val="single"/>
              </w:rPr>
              <w:t>popis změn</w:t>
            </w:r>
            <w:r w:rsidRPr="00E67D4C">
              <w:rPr>
                <w:rFonts w:ascii="Times New Roman" w:hAnsi="Times New Roman" w:cs="Times New Roman"/>
                <w:b/>
                <w:highlight w:val="green"/>
              </w:rPr>
              <w:t>, ke kterým dochází v souvislosti s rozšířením / změnami SP</w:t>
            </w:r>
            <w:r w:rsidRPr="00E67D4C">
              <w:rPr>
                <w:rFonts w:ascii="Times New Roman" w:hAnsi="Times New Roman" w:cs="Times New Roman"/>
                <w:b/>
                <w:color w:val="1F497D" w:themeColor="dark2"/>
                <w:highlight w:val="green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:rsidR="00D236F2" w:rsidRDefault="00D236F2" w:rsidP="00707C25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D78A6">
              <w:rPr>
                <w:i/>
              </w:rPr>
              <w:t xml:space="preserve">v SIS </w:t>
            </w:r>
            <w:r>
              <w:rPr>
                <w:i/>
              </w:rPr>
              <w:t xml:space="preserve">– akreditační modul </w:t>
            </w:r>
            <w:r w:rsidRPr="005D78A6">
              <w:rPr>
                <w:i/>
              </w:rPr>
              <w:t>je uvedeno na záložce „editace“ na závěr (v části Akreditace)</w:t>
            </w:r>
          </w:p>
        </w:tc>
      </w:tr>
    </w:tbl>
    <w:p w:rsidR="003F4811" w:rsidRDefault="003F4811">
      <w:r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95"/>
        <w:gridCol w:w="4252"/>
      </w:tblGrid>
      <w:tr w:rsidR="00D236F2" w:rsidRPr="001161A5" w:rsidTr="003F4811">
        <w:trPr>
          <w:trHeight w:val="680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:rsidR="00D236F2" w:rsidRPr="003F4811" w:rsidRDefault="00D236F2" w:rsidP="00D236F2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</w:rPr>
            </w:pPr>
            <w:r w:rsidRPr="003F4811">
              <w:rPr>
                <w:rFonts w:ascii="Times New Roman" w:hAnsi="Times New Roman" w:cs="Times New Roman"/>
                <w:b/>
              </w:rPr>
              <w:lastRenderedPageBreak/>
              <w:t>V případě realizace doktorského SP společně s pracovištěm AV ČR popište důvody a okolnosti této spolupráce a podíl pracoviště na uskutečňování SP.</w:t>
            </w:r>
          </w:p>
        </w:tc>
        <w:tc>
          <w:tcPr>
            <w:tcW w:w="4252" w:type="dxa"/>
            <w:shd w:val="clear" w:color="auto" w:fill="FFFFFF"/>
          </w:tcPr>
          <w:p w:rsidR="00D236F2" w:rsidRPr="001161A5" w:rsidRDefault="00D236F2" w:rsidP="00707C25">
            <w:pPr>
              <w:pStyle w:val="Odstavecseseznamem"/>
              <w:spacing w:after="0" w:line="240" w:lineRule="auto"/>
              <w:ind w:left="0" w:firstLine="0"/>
            </w:pPr>
          </w:p>
        </w:tc>
      </w:tr>
      <w:tr w:rsidR="00D236F2" w:rsidRPr="001161A5" w:rsidTr="003F4811">
        <w:trPr>
          <w:trHeight w:val="680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:rsidR="00D236F2" w:rsidRPr="003F4811" w:rsidRDefault="00D236F2" w:rsidP="00707C25">
            <w:pPr>
              <w:spacing w:before="240" w:after="240" w:line="240" w:lineRule="auto"/>
              <w:ind w:left="0" w:firstLine="0"/>
              <w:rPr>
                <w:b/>
                <w:sz w:val="22"/>
                <w:szCs w:val="22"/>
              </w:rPr>
            </w:pPr>
            <w:r w:rsidRPr="003F4811">
              <w:rPr>
                <w:b/>
                <w:sz w:val="22"/>
                <w:szCs w:val="22"/>
              </w:rPr>
              <w:t xml:space="preserve">V případě realizace SP společně se </w:t>
            </w:r>
            <w:r w:rsidRPr="003F4811">
              <w:rPr>
                <w:b/>
                <w:sz w:val="22"/>
                <w:szCs w:val="22"/>
                <w:u w:val="single"/>
              </w:rPr>
              <w:t>zahraniční VŠ</w:t>
            </w:r>
            <w:r w:rsidRPr="003F4811">
              <w:rPr>
                <w:b/>
                <w:sz w:val="22"/>
                <w:szCs w:val="22"/>
              </w:rPr>
              <w:t xml:space="preserve"> popište důvody a okolnosti této spolupráce.   </w:t>
            </w:r>
          </w:p>
        </w:tc>
        <w:tc>
          <w:tcPr>
            <w:tcW w:w="4252" w:type="dxa"/>
            <w:shd w:val="clear" w:color="auto" w:fill="FFFFFF"/>
          </w:tcPr>
          <w:p w:rsidR="00D236F2" w:rsidRPr="001161A5" w:rsidRDefault="00D236F2" w:rsidP="00707C25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1161A5"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D236F2" w:rsidRPr="001161A5" w:rsidTr="003F4811">
        <w:trPr>
          <w:trHeight w:val="1191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:rsidR="00D236F2" w:rsidRPr="003F4811" w:rsidRDefault="00D236F2" w:rsidP="00707C25">
            <w:pPr>
              <w:spacing w:before="240" w:after="240" w:line="240" w:lineRule="auto"/>
              <w:ind w:left="0" w:firstLine="0"/>
              <w:rPr>
                <w:b/>
                <w:sz w:val="22"/>
                <w:szCs w:val="22"/>
              </w:rPr>
            </w:pPr>
            <w:r w:rsidRPr="003F4811">
              <w:rPr>
                <w:b/>
                <w:sz w:val="22"/>
                <w:szCs w:val="22"/>
              </w:rPr>
              <w:t xml:space="preserve">Zde můžete uvést další komentáře, poznámky, vysvětlení k organizaci studia či vypíchnout konkrétní specifika daného SP, které považujete za zajímavé.  </w:t>
            </w:r>
          </w:p>
        </w:tc>
        <w:tc>
          <w:tcPr>
            <w:tcW w:w="4252" w:type="dxa"/>
            <w:shd w:val="clear" w:color="auto" w:fill="FFFFFF"/>
          </w:tcPr>
          <w:p w:rsidR="00D236F2" w:rsidRPr="001161A5" w:rsidRDefault="00D236F2" w:rsidP="00707C25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  <w:shd w:val="clear" w:color="auto" w:fill="FBD4B4" w:themeFill="accent6" w:themeFillTint="66"/>
              </w:rPr>
            </w:pPr>
            <w:r w:rsidRPr="00A96DF3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236F2" w:rsidRPr="00A96DF3" w:rsidTr="003F4811">
        <w:trPr>
          <w:trHeight w:val="1077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:rsidR="00D236F2" w:rsidRPr="003F4811" w:rsidRDefault="00D236F2" w:rsidP="00707C25">
            <w:pPr>
              <w:pStyle w:val="Odstavecseseznamem"/>
              <w:spacing w:before="120" w:after="12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3F4811">
              <w:rPr>
                <w:rFonts w:ascii="Times New Roman" w:hAnsi="Times New Roman" w:cs="Times New Roman"/>
                <w:b/>
              </w:rPr>
              <w:t xml:space="preserve">V případě ne zcela uspokojivého </w:t>
            </w:r>
            <w:r w:rsidRPr="003F4811">
              <w:rPr>
                <w:rFonts w:ascii="Times New Roman" w:hAnsi="Times New Roman" w:cs="Times New Roman"/>
                <w:b/>
                <w:u w:val="single"/>
              </w:rPr>
              <w:t>personálního zabezpečení</w:t>
            </w:r>
            <w:r w:rsidRPr="003F4811">
              <w:rPr>
                <w:rFonts w:ascii="Times New Roman" w:hAnsi="Times New Roman" w:cs="Times New Roman"/>
                <w:b/>
              </w:rPr>
              <w:t xml:space="preserve"> uveďte informace o personálním rozvoji (např. plánované habilitace, PhD studium apod.).</w:t>
            </w:r>
          </w:p>
        </w:tc>
        <w:tc>
          <w:tcPr>
            <w:tcW w:w="4252" w:type="dxa"/>
            <w:shd w:val="clear" w:color="auto" w:fill="auto"/>
          </w:tcPr>
          <w:p w:rsidR="00D236F2" w:rsidRPr="00A96DF3" w:rsidRDefault="00D236F2" w:rsidP="00707C25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9521E0">
              <w:rPr>
                <w:i/>
              </w:rPr>
              <w:t>v případě problematického personálního zabezpečení (z hlediska výše a typu úvazku, věkové a kvalifikační struktury) je třeba počítat s požadavkem RVH na kontrolní zprávu o personálním zabezpečení v průběhu realizace SP</w:t>
            </w:r>
          </w:p>
        </w:tc>
      </w:tr>
      <w:tr w:rsidR="00D236F2" w:rsidRPr="00A96DF3" w:rsidTr="003F4811">
        <w:trPr>
          <w:trHeight w:val="397"/>
        </w:trPr>
        <w:tc>
          <w:tcPr>
            <w:tcW w:w="5495" w:type="dxa"/>
            <w:vMerge w:val="restart"/>
            <w:shd w:val="clear" w:color="auto" w:fill="FDE9D9" w:themeFill="accent6" w:themeFillTint="33"/>
            <w:vAlign w:val="center"/>
          </w:tcPr>
          <w:p w:rsidR="00D236F2" w:rsidRPr="003F4811" w:rsidRDefault="00D236F2" w:rsidP="00707C25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</w:rPr>
            </w:pPr>
            <w:r w:rsidRPr="003F4811">
              <w:rPr>
                <w:rFonts w:ascii="Times New Roman" w:hAnsi="Times New Roman" w:cs="Times New Roman"/>
                <w:b/>
              </w:rPr>
              <w:t>Hlavní pracoviště fakulty (fakult), která převážně zajišťují vzdělávací a tvůrčí činnost v daném SP.</w:t>
            </w:r>
          </w:p>
        </w:tc>
        <w:tc>
          <w:tcPr>
            <w:tcW w:w="4252" w:type="dxa"/>
            <w:shd w:val="clear" w:color="auto" w:fill="auto"/>
          </w:tcPr>
          <w:p w:rsidR="00D236F2" w:rsidRPr="00A96DF3" w:rsidRDefault="00D236F2" w:rsidP="00707C25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236F2" w:rsidRPr="00A96DF3" w:rsidTr="003F4811">
        <w:trPr>
          <w:trHeight w:val="340"/>
        </w:trPr>
        <w:tc>
          <w:tcPr>
            <w:tcW w:w="5495" w:type="dxa"/>
            <w:vMerge/>
            <w:shd w:val="clear" w:color="auto" w:fill="FDE9D9" w:themeFill="accent6" w:themeFillTint="33"/>
            <w:vAlign w:val="center"/>
          </w:tcPr>
          <w:p w:rsidR="00D236F2" w:rsidRPr="00F56B8C" w:rsidRDefault="00D236F2" w:rsidP="00707C25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</w:tcPr>
          <w:p w:rsidR="00D236F2" w:rsidRPr="00A96DF3" w:rsidRDefault="00D236F2" w:rsidP="00707C25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D236F2" w:rsidRDefault="00D236F2" w:rsidP="00D236F2"/>
    <w:p w:rsidR="005A5806" w:rsidRDefault="005A5806" w:rsidP="005A5806">
      <w:r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A514D0" w:rsidTr="0025491E">
        <w:trPr>
          <w:trHeight w:val="397"/>
        </w:trPr>
        <w:tc>
          <w:tcPr>
            <w:tcW w:w="9747" w:type="dxa"/>
            <w:shd w:val="clear" w:color="auto" w:fill="FDE9D9" w:themeFill="accent6" w:themeFillTint="33"/>
            <w:vAlign w:val="center"/>
          </w:tcPr>
          <w:p w:rsidR="00A514D0" w:rsidRPr="00E86572" w:rsidRDefault="00A514D0" w:rsidP="00A514D0">
            <w:pPr>
              <w:spacing w:after="0" w:line="240" w:lineRule="auto"/>
              <w:ind w:left="0" w:firstLine="0"/>
            </w:pPr>
            <w:r w:rsidRPr="003808A0">
              <w:rPr>
                <w:b/>
                <w:sz w:val="22"/>
              </w:rPr>
              <w:lastRenderedPageBreak/>
              <w:t>Profil absolventa studijního programu</w:t>
            </w:r>
          </w:p>
        </w:tc>
      </w:tr>
      <w:tr w:rsidR="00A514D0" w:rsidTr="0025491E">
        <w:trPr>
          <w:trHeight w:val="867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4E5E" w:rsidRPr="009B4E5E" w:rsidRDefault="009B4E5E" w:rsidP="009B4E5E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8"/>
                <w:szCs w:val="24"/>
              </w:rPr>
            </w:pPr>
          </w:p>
          <w:p w:rsidR="002244EF" w:rsidRPr="001E0CCA" w:rsidRDefault="00F56B8C" w:rsidP="009B4E5E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sz w:val="22"/>
                <w:szCs w:val="22"/>
                <w:shd w:val="clear" w:color="auto" w:fill="FDE9D9" w:themeFill="accent6" w:themeFillTint="33"/>
              </w:rPr>
            </w:pPr>
            <w:r w:rsidRPr="001E0CCA">
              <w:rPr>
                <w:rFonts w:eastAsia="Calibri"/>
                <w:sz w:val="22"/>
                <w:szCs w:val="22"/>
              </w:rPr>
              <w:t xml:space="preserve">Metodická doporučení </w:t>
            </w:r>
            <w:r w:rsidR="002244EF" w:rsidRPr="001E0CCA">
              <w:rPr>
                <w:rFonts w:eastAsia="Calibri"/>
                <w:b/>
                <w:i/>
                <w:sz w:val="22"/>
                <w:szCs w:val="22"/>
              </w:rPr>
              <w:t>k</w:t>
            </w:r>
            <w:r w:rsidRPr="001E0CCA">
              <w:rPr>
                <w:rFonts w:eastAsia="Calibri"/>
                <w:b/>
                <w:i/>
                <w:sz w:val="22"/>
                <w:szCs w:val="22"/>
              </w:rPr>
              <w:t> </w:t>
            </w:r>
            <w:r w:rsidR="002244EF" w:rsidRPr="001E0CCA">
              <w:rPr>
                <w:rFonts w:eastAsia="Calibri"/>
                <w:b/>
                <w:i/>
                <w:sz w:val="22"/>
                <w:szCs w:val="22"/>
              </w:rPr>
              <w:t>vyplnění</w:t>
            </w:r>
            <w:r w:rsidRPr="001E0CCA">
              <w:rPr>
                <w:rFonts w:eastAsia="Calibri"/>
                <w:b/>
                <w:i/>
                <w:sz w:val="22"/>
                <w:szCs w:val="22"/>
              </w:rPr>
              <w:t xml:space="preserve"> údaje níže „Odborné znalosti“ a Odborné dovednosti a obecné způsobilosti“</w:t>
            </w:r>
            <w:r w:rsidR="002244EF" w:rsidRPr="001E0CCA">
              <w:rPr>
                <w:rFonts w:eastAsia="Calibri"/>
                <w:b/>
                <w:i/>
                <w:sz w:val="22"/>
                <w:szCs w:val="22"/>
              </w:rPr>
              <w:t xml:space="preserve">: </w:t>
            </w:r>
          </w:p>
          <w:p w:rsidR="00A514D0" w:rsidRPr="0095697A" w:rsidRDefault="00A514D0" w:rsidP="00A05E43">
            <w:pPr>
              <w:pStyle w:val="Odstavecseseznamem"/>
              <w:numPr>
                <w:ilvl w:val="0"/>
                <w:numId w:val="5"/>
              </w:numPr>
              <w:shd w:val="clear" w:color="auto" w:fill="FDE9D9" w:themeFill="accent6" w:themeFillTint="33"/>
              <w:spacing w:after="12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 xml:space="preserve">Popsané znalosti, dovednosti a obecné způsobilosti by měly být v souladu s předpokládanou uplatnitelností absolventa na trhu práce. </w:t>
            </w:r>
          </w:p>
          <w:p w:rsidR="00A514D0" w:rsidRPr="0095697A" w:rsidRDefault="00A514D0" w:rsidP="00A05E43">
            <w:pPr>
              <w:pStyle w:val="Odstavecseseznamem"/>
              <w:numPr>
                <w:ilvl w:val="0"/>
                <w:numId w:val="5"/>
              </w:numPr>
              <w:shd w:val="clear" w:color="auto" w:fill="FDE9D9" w:themeFill="accent6" w:themeFillTint="33"/>
              <w:spacing w:after="12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>Profil absolventa musí být v souladu se studijním plánem a obsahem státní závěrečné zkoušky.</w:t>
            </w:r>
          </w:p>
          <w:p w:rsidR="00A514D0" w:rsidRPr="0095697A" w:rsidRDefault="00A514D0" w:rsidP="00A05E43">
            <w:pPr>
              <w:pStyle w:val="Odstavecseseznamem"/>
              <w:numPr>
                <w:ilvl w:val="0"/>
                <w:numId w:val="5"/>
              </w:numPr>
              <w:shd w:val="clear" w:color="auto" w:fill="FDE9D9" w:themeFill="accent6" w:themeFillTint="33"/>
              <w:spacing w:after="12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>Je důležité pamatovat na to, že profil absolventa nemá odpovídat na otázku „Co absolvent všechno udělal proto, aby dokončil studium?", ale spíše „Co umí a dokáže po absolvování daného SP?“</w:t>
            </w:r>
          </w:p>
          <w:p w:rsidR="00A514D0" w:rsidRPr="0095697A" w:rsidRDefault="00A514D0" w:rsidP="00A05E43">
            <w:pPr>
              <w:pStyle w:val="Odstavecseseznamem"/>
              <w:numPr>
                <w:ilvl w:val="0"/>
                <w:numId w:val="5"/>
              </w:numPr>
              <w:shd w:val="clear" w:color="auto" w:fill="FDE9D9" w:themeFill="accent6" w:themeFillTint="33"/>
              <w:autoSpaceDE w:val="0"/>
              <w:autoSpaceDN w:val="0"/>
              <w:adjustRightInd w:val="0"/>
              <w:spacing w:after="120" w:line="240" w:lineRule="auto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>Profil absolventa musí obsahovat faktické informace o úrovni dosažených znalostí, dovedností a obecných způsobilostí. Každý výstup z učení popsaný v profilu absolventa by měl být v průběhu studia dosažitelný v závislosti na organizaci studijní zátěže.</w:t>
            </w:r>
          </w:p>
          <w:p w:rsidR="00612AC5" w:rsidRPr="0095697A" w:rsidRDefault="00A514D0" w:rsidP="009B4E5E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ind w:left="1065"/>
              <w:rPr>
                <w:i/>
                <w:szCs w:val="22"/>
              </w:rPr>
            </w:pPr>
            <w:r w:rsidRPr="001E0CCA">
              <w:rPr>
                <w:i/>
                <w:sz w:val="22"/>
                <w:szCs w:val="22"/>
              </w:rPr>
              <w:t xml:space="preserve">  </w:t>
            </w:r>
            <w:r w:rsidR="00612AC5" w:rsidRPr="0095697A">
              <w:rPr>
                <w:i/>
                <w:szCs w:val="22"/>
              </w:rPr>
              <w:t>ORGANIZAČNÍ POKYNY A DOPORUČENÍ</w:t>
            </w:r>
          </w:p>
          <w:p w:rsidR="00612AC5" w:rsidRPr="0095697A" w:rsidRDefault="00612AC5" w:rsidP="00A05E43">
            <w:pPr>
              <w:pStyle w:val="Odstavecseseznamem"/>
              <w:numPr>
                <w:ilvl w:val="0"/>
                <w:numId w:val="6"/>
              </w:numPr>
              <w:shd w:val="clear" w:color="auto" w:fill="FDE9D9" w:themeFill="accent6" w:themeFillTint="33"/>
              <w:autoSpaceDE w:val="0"/>
              <w:autoSpaceDN w:val="0"/>
              <w:adjustRightInd w:val="0"/>
              <w:spacing w:after="120" w:line="240" w:lineRule="auto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>Jsou-li pro daný SP uváděny specializace, pak musí profil absolventa obsahovat i znalosti, dovednosti a obecné způsobilosti profilující v rámci SP danou specializaci.</w:t>
            </w:r>
          </w:p>
          <w:p w:rsidR="00612AC5" w:rsidRPr="0095697A" w:rsidRDefault="00612AC5" w:rsidP="00A05E43">
            <w:pPr>
              <w:pStyle w:val="Odstavecseseznamem"/>
              <w:numPr>
                <w:ilvl w:val="0"/>
                <w:numId w:val="6"/>
              </w:numPr>
              <w:shd w:val="clear" w:color="auto" w:fill="FDE9D9" w:themeFill="accent6" w:themeFillTint="33"/>
              <w:autoSpaceDE w:val="0"/>
              <w:autoSpaceDN w:val="0"/>
              <w:adjustRightInd w:val="0"/>
              <w:spacing w:after="120" w:line="240" w:lineRule="auto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>profil absolventa bude v uvedeném znění zveřejněn na webových stránkách UK</w:t>
            </w:r>
            <w:r w:rsidR="00A320E7" w:rsidRPr="0095697A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95697A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A320E7" w:rsidRPr="0095697A">
              <w:rPr>
                <w:rFonts w:ascii="Times New Roman" w:hAnsi="Times New Roman" w:cs="Times New Roman"/>
                <w:i/>
                <w:sz w:val="20"/>
              </w:rPr>
              <w:t xml:space="preserve">případně lze text ke zveřejnění upravit a dát do přílohy </w:t>
            </w:r>
            <w:r w:rsidR="00E2095B" w:rsidRPr="0095697A">
              <w:rPr>
                <w:rFonts w:ascii="Times New Roman" w:hAnsi="Times New Roman" w:cs="Times New Roman"/>
                <w:i/>
                <w:sz w:val="20"/>
              </w:rPr>
              <w:t xml:space="preserve">návrhu </w:t>
            </w:r>
            <w:r w:rsidR="00A320E7" w:rsidRPr="0095697A">
              <w:rPr>
                <w:rFonts w:ascii="Times New Roman" w:hAnsi="Times New Roman" w:cs="Times New Roman"/>
                <w:i/>
                <w:sz w:val="20"/>
              </w:rPr>
              <w:t>SP</w:t>
            </w:r>
            <w:r w:rsidR="00E2095B" w:rsidRPr="0095697A">
              <w:rPr>
                <w:rFonts w:ascii="Times New Roman" w:hAnsi="Times New Roman" w:cs="Times New Roman"/>
                <w:i/>
                <w:sz w:val="20"/>
              </w:rPr>
              <w:t xml:space="preserve"> (</w:t>
            </w:r>
            <w:r w:rsidR="00A320E7" w:rsidRPr="0095697A">
              <w:rPr>
                <w:rFonts w:ascii="Times New Roman" w:hAnsi="Times New Roman" w:cs="Times New Roman"/>
                <w:i/>
                <w:sz w:val="20"/>
              </w:rPr>
              <w:t>v tom případě zde toto uveďte</w:t>
            </w:r>
            <w:r w:rsidR="00E2095B" w:rsidRPr="0095697A">
              <w:rPr>
                <w:rFonts w:ascii="Times New Roman" w:hAnsi="Times New Roman" w:cs="Times New Roman"/>
                <w:i/>
                <w:sz w:val="20"/>
              </w:rPr>
              <w:t>)</w:t>
            </w:r>
            <w:r w:rsidR="00A320E7" w:rsidRPr="0095697A">
              <w:rPr>
                <w:rFonts w:ascii="Times New Roman" w:hAnsi="Times New Roman" w:cs="Times New Roman"/>
                <w:sz w:val="20"/>
              </w:rPr>
              <w:t>.</w:t>
            </w:r>
          </w:p>
          <w:p w:rsidR="00A514D0" w:rsidRPr="00885A70" w:rsidRDefault="00A514D0" w:rsidP="003625AF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rPr>
                <w:sz w:val="10"/>
              </w:rPr>
            </w:pPr>
          </w:p>
        </w:tc>
      </w:tr>
      <w:tr w:rsidR="00A514D0" w:rsidTr="003808A0">
        <w:trPr>
          <w:trHeight w:val="454"/>
        </w:trPr>
        <w:tc>
          <w:tcPr>
            <w:tcW w:w="9747" w:type="dxa"/>
            <w:shd w:val="clear" w:color="auto" w:fill="FDE9D9" w:themeFill="accent6" w:themeFillTint="33"/>
            <w:vAlign w:val="center"/>
          </w:tcPr>
          <w:p w:rsidR="00A514D0" w:rsidRPr="00E86572" w:rsidRDefault="00A514D0" w:rsidP="00A51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3808A0">
              <w:rPr>
                <w:b/>
                <w:sz w:val="22"/>
              </w:rPr>
              <w:t>Odborné znalosti</w:t>
            </w:r>
          </w:p>
        </w:tc>
      </w:tr>
      <w:tr w:rsidR="00E84AC0" w:rsidTr="00E84AC0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:rsidR="00E84AC0" w:rsidRPr="00E86572" w:rsidRDefault="00E84AC0" w:rsidP="00A51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A514D0" w:rsidTr="003808A0">
        <w:trPr>
          <w:trHeight w:val="454"/>
        </w:trPr>
        <w:tc>
          <w:tcPr>
            <w:tcW w:w="9747" w:type="dxa"/>
            <w:shd w:val="clear" w:color="auto" w:fill="FDE9D9" w:themeFill="accent6" w:themeFillTint="33"/>
            <w:vAlign w:val="center"/>
          </w:tcPr>
          <w:p w:rsidR="00A514D0" w:rsidRPr="009B2ABB" w:rsidRDefault="00A514D0" w:rsidP="00A51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18"/>
                <w:szCs w:val="24"/>
              </w:rPr>
            </w:pPr>
            <w:r w:rsidRPr="003808A0">
              <w:rPr>
                <w:b/>
                <w:sz w:val="22"/>
              </w:rPr>
              <w:t>Odborné dovednosti a obecné způsobilosti</w:t>
            </w:r>
          </w:p>
        </w:tc>
      </w:tr>
      <w:tr w:rsidR="00A514D0" w:rsidTr="0025491E">
        <w:trPr>
          <w:trHeight w:val="70"/>
        </w:trPr>
        <w:tc>
          <w:tcPr>
            <w:tcW w:w="9747" w:type="dxa"/>
            <w:shd w:val="clear" w:color="auto" w:fill="FFFFFF"/>
          </w:tcPr>
          <w:p w:rsidR="00993F7E" w:rsidRPr="009B30B9" w:rsidRDefault="00993F7E" w:rsidP="003808A0">
            <w:pPr>
              <w:pStyle w:val="Odstavecseseznamem"/>
              <w:spacing w:after="120" w:line="240" w:lineRule="auto"/>
              <w:ind w:firstLine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514D0" w:rsidTr="003808A0">
        <w:trPr>
          <w:trHeight w:val="454"/>
        </w:trPr>
        <w:tc>
          <w:tcPr>
            <w:tcW w:w="9747" w:type="dxa"/>
            <w:shd w:val="clear" w:color="auto" w:fill="FDE9D9" w:themeFill="accent6" w:themeFillTint="33"/>
            <w:vAlign w:val="center"/>
          </w:tcPr>
          <w:p w:rsidR="00A514D0" w:rsidRPr="003A0BE0" w:rsidRDefault="00A514D0" w:rsidP="00A514D0">
            <w:pPr>
              <w:spacing w:after="0" w:line="240" w:lineRule="auto"/>
              <w:ind w:left="0" w:firstLine="0"/>
              <w:rPr>
                <w:b/>
                <w:sz w:val="24"/>
              </w:rPr>
            </w:pPr>
            <w:r w:rsidRPr="003808A0">
              <w:rPr>
                <w:b/>
                <w:sz w:val="22"/>
              </w:rPr>
              <w:t>Předpokládaná uplatnitelnost absolventů na trhu práce</w:t>
            </w:r>
          </w:p>
        </w:tc>
      </w:tr>
      <w:tr w:rsidR="00A514D0" w:rsidTr="0025491E">
        <w:trPr>
          <w:trHeight w:val="866"/>
        </w:trPr>
        <w:tc>
          <w:tcPr>
            <w:tcW w:w="9747" w:type="dxa"/>
            <w:shd w:val="clear" w:color="auto" w:fill="FFFFFF"/>
          </w:tcPr>
          <w:p w:rsidR="00A514D0" w:rsidRPr="009521E0" w:rsidRDefault="00A514D0" w:rsidP="002F5710">
            <w:pPr>
              <w:spacing w:before="120" w:after="0" w:line="240" w:lineRule="auto"/>
              <w:ind w:left="0" w:firstLine="0"/>
              <w:rPr>
                <w:rStyle w:val="Hypertextovodkaz"/>
                <w:sz w:val="22"/>
                <w:szCs w:val="22"/>
                <w:u w:val="none"/>
              </w:rPr>
            </w:pPr>
            <w:r w:rsidRPr="009521E0">
              <w:rPr>
                <w:rFonts w:eastAsia="Calibri"/>
                <w:sz w:val="22"/>
                <w:szCs w:val="22"/>
                <w:shd w:val="clear" w:color="auto" w:fill="FBD4B4" w:themeFill="accent6" w:themeFillTint="66"/>
              </w:rPr>
              <w:t xml:space="preserve">pokyny </w:t>
            </w:r>
            <w:r w:rsidRPr="009521E0">
              <w:rPr>
                <w:rFonts w:eastAsia="Calibri"/>
                <w:b/>
                <w:sz w:val="22"/>
                <w:szCs w:val="22"/>
                <w:shd w:val="clear" w:color="auto" w:fill="FBD4B4" w:themeFill="accent6" w:themeFillTint="66"/>
              </w:rPr>
              <w:t>k vyplnění:</w:t>
            </w:r>
            <w:r w:rsidRPr="001E0CC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9521E0">
              <w:rPr>
                <w:i/>
                <w:sz w:val="22"/>
                <w:szCs w:val="22"/>
              </w:rPr>
              <w:t>Charakteristika profesí, pro jejichž výkon má být absolvent připraven, dalších možností jeho uplatnění a charakteristika zaměstnavatelů, u kterých bude moci uplatnit získané vzdělání. V případě, že studijní program je zaměřen na přípravu k výkonu regulovaného povolání, uvádí se zde zejména přehled těchto regulovaných povolání. Pokud se předpokládá uplatnitelnost absolventa v regulovaném povolání, je třeba to vyznačit ve formuláři B-I a doložit povolení / stanovisko příslušného uznávacího orgánu</w:t>
            </w:r>
            <w:r w:rsidR="002C3650" w:rsidRPr="009521E0">
              <w:rPr>
                <w:i/>
                <w:sz w:val="22"/>
                <w:szCs w:val="22"/>
              </w:rPr>
              <w:t>. D</w:t>
            </w:r>
            <w:r w:rsidRPr="009521E0">
              <w:rPr>
                <w:sz w:val="22"/>
                <w:szCs w:val="22"/>
              </w:rPr>
              <w:t xml:space="preserve">atabáze regulovaných povolání MŠMT: </w:t>
            </w:r>
            <w:hyperlink r:id="rId14" w:history="1">
              <w:r w:rsidRPr="009521E0">
                <w:rPr>
                  <w:rStyle w:val="Hypertextovodkaz"/>
                  <w:sz w:val="22"/>
                  <w:szCs w:val="22"/>
                </w:rPr>
                <w:t>http://uok.msmt.cz/uok/ru_list.php</w:t>
              </w:r>
            </w:hyperlink>
            <w:r w:rsidR="002F5710" w:rsidRPr="009521E0">
              <w:rPr>
                <w:rStyle w:val="Hypertextovodkaz"/>
                <w:sz w:val="22"/>
                <w:szCs w:val="22"/>
              </w:rPr>
              <w:t xml:space="preserve"> </w:t>
            </w:r>
          </w:p>
          <w:p w:rsidR="00A514D0" w:rsidRPr="003E4934" w:rsidRDefault="00A514D0" w:rsidP="002C3650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</w:tbl>
    <w:p w:rsidR="00EB76BA" w:rsidRDefault="00EB76BA" w:rsidP="00EB76BA">
      <w:pPr>
        <w:spacing w:after="0"/>
        <w:rPr>
          <w:sz w:val="8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1"/>
      </w:tblGrid>
      <w:tr w:rsidR="00EB76BA" w:rsidTr="000E3E6C">
        <w:trPr>
          <w:trHeight w:val="340"/>
        </w:trPr>
        <w:tc>
          <w:tcPr>
            <w:tcW w:w="9781" w:type="dxa"/>
            <w:shd w:val="clear" w:color="auto" w:fill="FDE9D9" w:themeFill="accent6" w:themeFillTint="33"/>
            <w:vAlign w:val="center"/>
          </w:tcPr>
          <w:p w:rsidR="00EB76BA" w:rsidRPr="0095697A" w:rsidRDefault="00EB76BA" w:rsidP="006D0C8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Pr="003B1A3F">
              <w:rPr>
                <w:b/>
                <w:sz w:val="22"/>
                <w:szCs w:val="22"/>
                <w:shd w:val="clear" w:color="auto" w:fill="FDE9D9" w:themeFill="accent6" w:themeFillTint="33"/>
              </w:rPr>
              <w:t xml:space="preserve">Podmínky k přijetí ke </w:t>
            </w:r>
            <w:r w:rsidRPr="003625AF">
              <w:rPr>
                <w:b/>
                <w:sz w:val="22"/>
                <w:szCs w:val="22"/>
                <w:shd w:val="clear" w:color="auto" w:fill="FDE9D9" w:themeFill="accent6" w:themeFillTint="33"/>
              </w:rPr>
              <w:t>studiu (</w:t>
            </w:r>
            <w:r w:rsidR="003625AF" w:rsidRPr="003625AF">
              <w:rPr>
                <w:b/>
                <w:sz w:val="22"/>
                <w:szCs w:val="22"/>
                <w:shd w:val="clear" w:color="auto" w:fill="FDE9D9" w:themeFill="accent6" w:themeFillTint="33"/>
              </w:rPr>
              <w:t>nepovinný údaj</w:t>
            </w:r>
            <w:r w:rsidRPr="003625AF">
              <w:rPr>
                <w:b/>
                <w:sz w:val="22"/>
                <w:szCs w:val="22"/>
                <w:shd w:val="clear" w:color="auto" w:fill="FDE9D9" w:themeFill="accent6" w:themeFillTint="33"/>
              </w:rPr>
              <w:t>)</w:t>
            </w:r>
          </w:p>
        </w:tc>
      </w:tr>
      <w:tr w:rsidR="00EB76BA" w:rsidTr="000E3E6C">
        <w:trPr>
          <w:trHeight w:val="680"/>
        </w:trPr>
        <w:tc>
          <w:tcPr>
            <w:tcW w:w="9781" w:type="dxa"/>
            <w:shd w:val="clear" w:color="auto" w:fill="FFFFFF"/>
          </w:tcPr>
          <w:p w:rsidR="00EB76BA" w:rsidRPr="0095697A" w:rsidRDefault="00EB76BA" w:rsidP="006D0C81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</w:tbl>
    <w:p w:rsidR="00EB76BA" w:rsidRDefault="00EB76BA" w:rsidP="00E97739">
      <w:pPr>
        <w:spacing w:after="0"/>
        <w:rPr>
          <w:sz w:val="8"/>
        </w:rPr>
      </w:pPr>
    </w:p>
    <w:p w:rsidR="00EB76BA" w:rsidRDefault="00EB76BA" w:rsidP="00E97739">
      <w:pPr>
        <w:spacing w:after="0"/>
        <w:rPr>
          <w:sz w:val="8"/>
        </w:rPr>
      </w:pPr>
    </w:p>
    <w:p w:rsidR="00A86B4F" w:rsidRPr="00E97739" w:rsidRDefault="00A86B4F" w:rsidP="00E97739">
      <w:pPr>
        <w:spacing w:after="0"/>
        <w:rPr>
          <w:sz w:val="8"/>
        </w:rPr>
      </w:pPr>
    </w:p>
    <w:p w:rsidR="0017312A" w:rsidRDefault="0017312A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E80C89" w:rsidRDefault="00E80C89" w:rsidP="00E80C89">
      <w:pPr>
        <w:spacing w:before="120" w:after="0"/>
        <w:ind w:left="0" w:firstLine="0"/>
        <w:rPr>
          <w:b/>
          <w:i/>
          <w:sz w:val="24"/>
        </w:rPr>
      </w:pPr>
      <w:r w:rsidRPr="009B30B9">
        <w:rPr>
          <w:b/>
          <w:i/>
          <w:sz w:val="24"/>
        </w:rPr>
        <w:lastRenderedPageBreak/>
        <w:t xml:space="preserve">Důležitá poznámka k vyplnění: údaje </w:t>
      </w:r>
      <w:r>
        <w:rPr>
          <w:b/>
          <w:i/>
          <w:sz w:val="24"/>
        </w:rPr>
        <w:t xml:space="preserve">na dodatek k diplomu a pro veřejnost </w:t>
      </w:r>
      <w:r w:rsidRPr="009B30B9">
        <w:rPr>
          <w:b/>
          <w:i/>
          <w:sz w:val="24"/>
        </w:rPr>
        <w:t xml:space="preserve">se </w:t>
      </w:r>
      <w:r>
        <w:rPr>
          <w:b/>
          <w:i/>
          <w:sz w:val="24"/>
        </w:rPr>
        <w:t xml:space="preserve">vyplňují </w:t>
      </w:r>
      <w:r w:rsidRPr="009B30B9">
        <w:rPr>
          <w:b/>
          <w:i/>
          <w:sz w:val="24"/>
        </w:rPr>
        <w:t>pouze v SIS. Údaje zde slouží pouze jako pokyny pro vyplnění.</w:t>
      </w:r>
    </w:p>
    <w:p w:rsidR="00F04C14" w:rsidRDefault="00F04C14" w:rsidP="002244EF">
      <w:pPr>
        <w:spacing w:after="0"/>
        <w:rPr>
          <w:sz w:val="8"/>
        </w:rPr>
      </w:pPr>
    </w:p>
    <w:p w:rsidR="002244EF" w:rsidRPr="00E97739" w:rsidRDefault="002244EF" w:rsidP="002244EF">
      <w:pPr>
        <w:spacing w:after="0"/>
        <w:rPr>
          <w:sz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3"/>
      </w:tblGrid>
      <w:tr w:rsidR="002244EF" w:rsidTr="00FD073F">
        <w:trPr>
          <w:trHeight w:val="397"/>
          <w:jc w:val="center"/>
        </w:trPr>
        <w:tc>
          <w:tcPr>
            <w:tcW w:w="10173" w:type="dxa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2244EF" w:rsidRPr="003A3FCA" w:rsidRDefault="002244EF" w:rsidP="00FD073F">
            <w:pPr>
              <w:spacing w:after="0"/>
              <w:rPr>
                <w:sz w:val="22"/>
                <w:szCs w:val="22"/>
              </w:rPr>
            </w:pPr>
            <w:r w:rsidRPr="003A3FCA">
              <w:rPr>
                <w:sz w:val="22"/>
                <w:szCs w:val="22"/>
              </w:rPr>
              <w:br w:type="page"/>
            </w:r>
            <w:r w:rsidRPr="003A3FCA">
              <w:rPr>
                <w:b/>
                <w:sz w:val="22"/>
                <w:szCs w:val="22"/>
              </w:rPr>
              <w:t>Profil absolventa</w:t>
            </w:r>
            <w:r w:rsidR="00D65075">
              <w:rPr>
                <w:b/>
                <w:sz w:val="22"/>
                <w:szCs w:val="22"/>
              </w:rPr>
              <w:t xml:space="preserve"> (PA)</w:t>
            </w:r>
            <w:r w:rsidRPr="003A3FCA">
              <w:rPr>
                <w:b/>
                <w:sz w:val="22"/>
                <w:szCs w:val="22"/>
              </w:rPr>
              <w:t xml:space="preserve"> pro dodatek k diplomu – český </w:t>
            </w:r>
            <w:proofErr w:type="gramStart"/>
            <w:r w:rsidRPr="003A3FCA">
              <w:rPr>
                <w:b/>
                <w:sz w:val="22"/>
                <w:szCs w:val="22"/>
              </w:rPr>
              <w:t xml:space="preserve">jazyk </w:t>
            </w:r>
            <w:r w:rsidR="00FD073F">
              <w:rPr>
                <w:b/>
                <w:sz w:val="22"/>
                <w:szCs w:val="22"/>
              </w:rPr>
              <w:t xml:space="preserve"> </w:t>
            </w:r>
            <w:r w:rsidRPr="003A3FCA">
              <w:rPr>
                <w:sz w:val="18"/>
                <w:szCs w:val="22"/>
              </w:rPr>
              <w:t>(750</w:t>
            </w:r>
            <w:proofErr w:type="gramEnd"/>
            <w:r w:rsidR="00D65075">
              <w:rPr>
                <w:sz w:val="18"/>
                <w:szCs w:val="22"/>
              </w:rPr>
              <w:t xml:space="preserve">- 850 </w:t>
            </w:r>
            <w:r w:rsidRPr="003A3FCA">
              <w:rPr>
                <w:sz w:val="18"/>
                <w:szCs w:val="22"/>
              </w:rPr>
              <w:t>znaků)</w:t>
            </w:r>
          </w:p>
        </w:tc>
      </w:tr>
      <w:tr w:rsidR="00830F91" w:rsidTr="00FD073F">
        <w:trPr>
          <w:trHeight w:val="794"/>
          <w:jc w:val="center"/>
        </w:trPr>
        <w:tc>
          <w:tcPr>
            <w:tcW w:w="10173" w:type="dxa"/>
            <w:shd w:val="clear" w:color="auto" w:fill="FFFFFF"/>
            <w:vAlign w:val="center"/>
          </w:tcPr>
          <w:p w:rsidR="00830F91" w:rsidRPr="00830F91" w:rsidRDefault="00C84369" w:rsidP="00B16BA0">
            <w:pPr>
              <w:spacing w:after="0" w:line="240" w:lineRule="auto"/>
              <w:ind w:left="1660" w:hanging="952"/>
              <w:rPr>
                <w:sz w:val="22"/>
                <w:szCs w:val="24"/>
              </w:rPr>
            </w:pPr>
            <w:r w:rsidRPr="00D65075">
              <w:rPr>
                <w:rFonts w:eastAsia="Calibri"/>
                <w:b/>
                <w:i/>
              </w:rPr>
              <w:t>pokyny k vyplnění:</w:t>
            </w:r>
            <w:r w:rsidRPr="00C80EDA">
              <w:rPr>
                <w:rFonts w:eastAsia="Calibri"/>
                <w:i/>
              </w:rPr>
              <w:t xml:space="preserve"> celkový profil absolventa</w:t>
            </w:r>
            <w:r w:rsidR="00B16BA0">
              <w:rPr>
                <w:rFonts w:eastAsia="Calibri"/>
                <w:i/>
              </w:rPr>
              <w:t xml:space="preserve"> SP </w:t>
            </w:r>
            <w:r w:rsidR="00370100">
              <w:rPr>
                <w:rFonts w:eastAsia="Calibri"/>
                <w:i/>
              </w:rPr>
              <w:t>(</w:t>
            </w:r>
            <w:proofErr w:type="spellStart"/>
            <w:r w:rsidR="00370100">
              <w:rPr>
                <w:rFonts w:eastAsia="Calibri"/>
                <w:i/>
              </w:rPr>
              <w:t>max</w:t>
            </w:r>
            <w:proofErr w:type="spellEnd"/>
            <w:r w:rsidR="00370100">
              <w:rPr>
                <w:rFonts w:eastAsia="Calibri"/>
                <w:i/>
              </w:rPr>
              <w:t xml:space="preserve"> cca 850 znaků)</w:t>
            </w:r>
          </w:p>
        </w:tc>
      </w:tr>
      <w:tr w:rsidR="00C84369" w:rsidTr="00FD073F">
        <w:trPr>
          <w:trHeight w:val="397"/>
          <w:jc w:val="center"/>
        </w:trPr>
        <w:tc>
          <w:tcPr>
            <w:tcW w:w="10173" w:type="dxa"/>
            <w:shd w:val="clear" w:color="auto" w:fill="FDE9D9" w:themeFill="accent6" w:themeFillTint="33"/>
            <w:vAlign w:val="center"/>
          </w:tcPr>
          <w:p w:rsidR="00C84369" w:rsidRDefault="00C84369" w:rsidP="00FD073F">
            <w:pPr>
              <w:spacing w:after="0"/>
            </w:pPr>
            <w:r w:rsidRPr="003A3FCA">
              <w:rPr>
                <w:b/>
                <w:sz w:val="22"/>
              </w:rPr>
              <w:t xml:space="preserve">Profil absolventa pro dodatek k diplomu – anglický jazyk </w:t>
            </w:r>
            <w:r w:rsidRPr="006655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8</w:t>
            </w:r>
            <w:r w:rsidRPr="00665502">
              <w:rPr>
                <w:sz w:val="18"/>
                <w:szCs w:val="18"/>
              </w:rPr>
              <w:t>50 znaků)</w:t>
            </w:r>
          </w:p>
        </w:tc>
      </w:tr>
      <w:tr w:rsidR="00C84369" w:rsidRPr="00A96DF3" w:rsidTr="00FD073F">
        <w:trPr>
          <w:cantSplit/>
          <w:trHeight w:val="794"/>
          <w:jc w:val="center"/>
        </w:trPr>
        <w:tc>
          <w:tcPr>
            <w:tcW w:w="10173" w:type="dxa"/>
            <w:tcBorders>
              <w:top w:val="nil"/>
              <w:bottom w:val="single" w:sz="4" w:space="0" w:color="auto"/>
            </w:tcBorders>
            <w:vAlign w:val="center"/>
          </w:tcPr>
          <w:p w:rsidR="00C84369" w:rsidRPr="00A96DF3" w:rsidRDefault="00B16BA0" w:rsidP="00B16BA0">
            <w:pPr>
              <w:spacing w:after="0" w:line="240" w:lineRule="auto"/>
              <w:ind w:left="1065"/>
              <w:rPr>
                <w:sz w:val="22"/>
              </w:rPr>
            </w:pPr>
            <w:r w:rsidRPr="00D65075">
              <w:rPr>
                <w:rFonts w:eastAsia="Calibri"/>
                <w:b/>
                <w:i/>
              </w:rPr>
              <w:t>pokyny k vyplnění:</w:t>
            </w:r>
            <w:r w:rsidRPr="00D65075">
              <w:rPr>
                <w:rFonts w:eastAsia="Calibri"/>
                <w:i/>
              </w:rPr>
              <w:t xml:space="preserve"> celkový</w:t>
            </w:r>
            <w:r w:rsidRPr="00C80EDA">
              <w:rPr>
                <w:rFonts w:eastAsia="Calibri"/>
                <w:i/>
              </w:rPr>
              <w:t xml:space="preserve"> profil absolventa</w:t>
            </w:r>
            <w:r>
              <w:rPr>
                <w:rFonts w:eastAsia="Calibri"/>
                <w:i/>
              </w:rPr>
              <w:t xml:space="preserve"> SP (</w:t>
            </w:r>
            <w:proofErr w:type="spellStart"/>
            <w:r>
              <w:rPr>
                <w:rFonts w:eastAsia="Calibri"/>
                <w:i/>
              </w:rPr>
              <w:t>max</w:t>
            </w:r>
            <w:proofErr w:type="spellEnd"/>
            <w:r>
              <w:rPr>
                <w:rFonts w:eastAsia="Calibri"/>
                <w:i/>
              </w:rPr>
              <w:t xml:space="preserve"> cca 850 znaků)</w:t>
            </w:r>
          </w:p>
        </w:tc>
      </w:tr>
      <w:tr w:rsidR="00B16BA0" w:rsidTr="00B16BA0">
        <w:trPr>
          <w:cantSplit/>
          <w:trHeight w:val="397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B16BA0" w:rsidRDefault="00B16BA0" w:rsidP="00B16BA0">
            <w:pPr>
              <w:spacing w:after="0"/>
            </w:pPr>
            <w:r>
              <w:rPr>
                <w:b/>
                <w:sz w:val="22"/>
              </w:rPr>
              <w:t>Charakteristika studijního programu</w:t>
            </w:r>
            <w:r w:rsidRPr="003A3FCA">
              <w:rPr>
                <w:b/>
                <w:sz w:val="22"/>
              </w:rPr>
              <w:t xml:space="preserve"> pro </w:t>
            </w:r>
            <w:r>
              <w:rPr>
                <w:b/>
                <w:sz w:val="22"/>
              </w:rPr>
              <w:t>veřejnost</w:t>
            </w:r>
            <w:r w:rsidRPr="003A3FCA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 xml:space="preserve">český </w:t>
            </w:r>
            <w:r w:rsidRPr="003A3FCA">
              <w:rPr>
                <w:b/>
                <w:sz w:val="22"/>
              </w:rPr>
              <w:t xml:space="preserve">jazyk </w:t>
            </w:r>
          </w:p>
        </w:tc>
      </w:tr>
      <w:tr w:rsidR="00B16BA0" w:rsidTr="00F00E64">
        <w:trPr>
          <w:cantSplit/>
          <w:trHeight w:val="567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vAlign w:val="center"/>
          </w:tcPr>
          <w:p w:rsidR="00B16BA0" w:rsidRPr="006C61B6" w:rsidRDefault="00F00E64" w:rsidP="005D186C">
            <w:pPr>
              <w:spacing w:before="120" w:after="120" w:line="240" w:lineRule="auto"/>
              <w:ind w:left="708" w:firstLine="0"/>
              <w:rPr>
                <w:i/>
                <w:sz w:val="22"/>
                <w:szCs w:val="24"/>
              </w:rPr>
            </w:pPr>
            <w:r w:rsidRPr="006C61B6">
              <w:rPr>
                <w:rFonts w:eastAsia="Calibri"/>
                <w:b/>
                <w:i/>
              </w:rPr>
              <w:t>pokyny k vyplnění:</w:t>
            </w:r>
            <w:r w:rsidR="00EC065C" w:rsidRPr="006C61B6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C313C0">
              <w:rPr>
                <w:i/>
                <w:iCs/>
                <w:sz w:val="18"/>
                <w:szCs w:val="18"/>
              </w:rPr>
              <w:t>Cílem tohoto textu není sdělení pro posuzovatele v rámci akreditace. Mělo by jít naopak o stručný a srozumitelný text, který formou anotace poskytuje základní informace o studijním programu pro veřejnost, potenciální uchazeče apod. Text může být stručným shrnutím informací uvedených v celém formuláři charakteristiky SP (např. odborné zaměření, principy organizace studia, zdůraznění případných specializací aj.), doporučujeme ale zohlednit, že se jedná o sdělení pro neinformované čtenáře (zejména uchazeče).</w:t>
            </w:r>
          </w:p>
        </w:tc>
      </w:tr>
      <w:tr w:rsidR="00B16BA0" w:rsidTr="00B16BA0">
        <w:trPr>
          <w:cantSplit/>
          <w:trHeight w:val="454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B16BA0" w:rsidRDefault="00B16BA0" w:rsidP="00B16BA0">
            <w:pPr>
              <w:spacing w:after="0"/>
            </w:pPr>
            <w:r>
              <w:rPr>
                <w:b/>
                <w:sz w:val="22"/>
              </w:rPr>
              <w:t>Charakteristika studijního programu</w:t>
            </w:r>
            <w:r w:rsidRPr="003A3FCA">
              <w:rPr>
                <w:b/>
                <w:sz w:val="22"/>
              </w:rPr>
              <w:t xml:space="preserve"> pro </w:t>
            </w:r>
            <w:r>
              <w:rPr>
                <w:b/>
                <w:sz w:val="22"/>
              </w:rPr>
              <w:t>veřejnost</w:t>
            </w:r>
            <w:r w:rsidRPr="003A3FCA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 xml:space="preserve">anglický </w:t>
            </w:r>
            <w:r w:rsidRPr="003A3FCA">
              <w:rPr>
                <w:b/>
                <w:sz w:val="22"/>
              </w:rPr>
              <w:t xml:space="preserve">jazyk </w:t>
            </w:r>
          </w:p>
        </w:tc>
      </w:tr>
      <w:tr w:rsidR="00B16BA0" w:rsidTr="00F00E64">
        <w:trPr>
          <w:cantSplit/>
          <w:trHeight w:val="510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vAlign w:val="center"/>
          </w:tcPr>
          <w:p w:rsidR="00B16BA0" w:rsidRPr="00C80EDA" w:rsidRDefault="00F00E64" w:rsidP="00F00E64">
            <w:pPr>
              <w:spacing w:after="0" w:line="240" w:lineRule="auto"/>
              <w:ind w:left="708" w:firstLine="0"/>
              <w:rPr>
                <w:rFonts w:eastAsia="Calibri"/>
                <w:b/>
                <w:i/>
              </w:rPr>
            </w:pPr>
            <w:r w:rsidRPr="00C80EDA">
              <w:rPr>
                <w:rFonts w:eastAsia="Calibri"/>
                <w:b/>
                <w:i/>
              </w:rPr>
              <w:t>pokyny k vyplnění:</w:t>
            </w:r>
            <w:r w:rsidR="00EC065C">
              <w:rPr>
                <w:rFonts w:eastAsia="Calibri"/>
                <w:b/>
                <w:i/>
              </w:rPr>
              <w:t xml:space="preserve"> - viz výše</w:t>
            </w:r>
          </w:p>
        </w:tc>
      </w:tr>
      <w:tr w:rsidR="00B16BA0" w:rsidTr="00B16BA0">
        <w:trPr>
          <w:cantSplit/>
          <w:trHeight w:val="454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B16BA0" w:rsidRDefault="00B16BA0" w:rsidP="00B16BA0">
            <w:pPr>
              <w:spacing w:after="0"/>
            </w:pPr>
            <w:r w:rsidRPr="003A3FCA">
              <w:rPr>
                <w:b/>
                <w:sz w:val="22"/>
              </w:rPr>
              <w:t xml:space="preserve">Profil absolventa pro </w:t>
            </w:r>
            <w:r>
              <w:rPr>
                <w:b/>
                <w:sz w:val="22"/>
              </w:rPr>
              <w:t>veřejnost</w:t>
            </w:r>
            <w:r w:rsidRPr="003A3FCA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 xml:space="preserve">český </w:t>
            </w:r>
            <w:r w:rsidRPr="003A3FCA">
              <w:rPr>
                <w:b/>
                <w:sz w:val="22"/>
              </w:rPr>
              <w:t xml:space="preserve">jazyk </w:t>
            </w:r>
          </w:p>
        </w:tc>
      </w:tr>
      <w:tr w:rsidR="00B16BA0" w:rsidTr="00EC065C">
        <w:trPr>
          <w:cantSplit/>
          <w:trHeight w:val="567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6BA0" w:rsidRPr="006C61B6" w:rsidRDefault="00F00E64" w:rsidP="00C313C0">
            <w:pPr>
              <w:spacing w:before="120" w:after="120"/>
              <w:ind w:left="708" w:firstLine="0"/>
              <w:rPr>
                <w:i/>
              </w:rPr>
            </w:pPr>
            <w:r w:rsidRPr="006C61B6">
              <w:rPr>
                <w:rFonts w:eastAsia="Calibri"/>
                <w:b/>
                <w:i/>
              </w:rPr>
              <w:t>pokyny k vyplnění:</w:t>
            </w:r>
            <w:r w:rsidR="00EC065C" w:rsidRPr="006C61B6">
              <w:rPr>
                <w:i/>
                <w:color w:val="000000"/>
              </w:rPr>
              <w:t xml:space="preserve"> </w:t>
            </w:r>
            <w:r w:rsidR="00C313C0">
              <w:rPr>
                <w:i/>
                <w:color w:val="000000"/>
              </w:rPr>
              <w:t>N</w:t>
            </w:r>
            <w:r w:rsidR="00C313C0">
              <w:rPr>
                <w:i/>
                <w:iCs/>
                <w:sz w:val="18"/>
                <w:szCs w:val="18"/>
              </w:rPr>
              <w:t>ejedná se o profil absolventa jakožto plnohodnotný výčet ve vztahu k předkládanému studijnímu plánu pro posuzovatele. Cílem této verze profilu absolventa by mělo být především srozumitelné sdělení pro potenciální uchazeče ale i pro veřejnost, která se zajímá o to, co zhruba bude umět absolvent takového SP</w:t>
            </w:r>
            <w:r w:rsidR="00C313C0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</w:p>
        </w:tc>
      </w:tr>
      <w:tr w:rsidR="00B16BA0" w:rsidTr="00B16BA0">
        <w:trPr>
          <w:cantSplit/>
          <w:trHeight w:val="510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B16BA0" w:rsidRDefault="00B16BA0" w:rsidP="00B16BA0">
            <w:pPr>
              <w:spacing w:after="0"/>
            </w:pPr>
            <w:r w:rsidRPr="003A3FCA">
              <w:rPr>
                <w:b/>
                <w:sz w:val="22"/>
              </w:rPr>
              <w:t xml:space="preserve">Profil absolventa pro </w:t>
            </w:r>
            <w:r>
              <w:rPr>
                <w:b/>
                <w:sz w:val="22"/>
              </w:rPr>
              <w:t>veřejnost</w:t>
            </w:r>
            <w:r w:rsidRPr="003A3FCA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 xml:space="preserve">anglický </w:t>
            </w:r>
            <w:r w:rsidRPr="003A3FCA">
              <w:rPr>
                <w:b/>
                <w:sz w:val="22"/>
              </w:rPr>
              <w:t xml:space="preserve">jazyk </w:t>
            </w:r>
          </w:p>
        </w:tc>
      </w:tr>
      <w:tr w:rsidR="00B16BA0" w:rsidTr="00F00E64">
        <w:trPr>
          <w:cantSplit/>
          <w:trHeight w:val="567"/>
          <w:jc w:val="center"/>
        </w:trPr>
        <w:tc>
          <w:tcPr>
            <w:tcW w:w="10173" w:type="dxa"/>
            <w:tcBorders>
              <w:top w:val="single" w:sz="4" w:space="0" w:color="auto"/>
            </w:tcBorders>
            <w:vAlign w:val="center"/>
          </w:tcPr>
          <w:p w:rsidR="00B16BA0" w:rsidRPr="00B16BA0" w:rsidRDefault="006C61B6" w:rsidP="00F00E64">
            <w:pPr>
              <w:pStyle w:val="Nadpis5"/>
              <w:spacing w:before="0"/>
              <w:ind w:left="1065"/>
            </w:pPr>
            <w:r w:rsidRPr="006C61B6">
              <w:rPr>
                <w:rFonts w:eastAsia="Calibri"/>
                <w:b/>
                <w:i/>
                <w:color w:val="auto"/>
              </w:rPr>
              <w:t>pokyny k vyplnění: - viz výše</w:t>
            </w:r>
          </w:p>
        </w:tc>
      </w:tr>
    </w:tbl>
    <w:p w:rsidR="0017312A" w:rsidRDefault="0017312A" w:rsidP="002244EF">
      <w:pPr>
        <w:spacing w:after="0"/>
      </w:pPr>
    </w:p>
    <w:p w:rsidR="00370100" w:rsidRDefault="00370100" w:rsidP="002244EF">
      <w:pPr>
        <w:spacing w:after="0"/>
      </w:pPr>
    </w:p>
    <w:p w:rsidR="008F7D8E" w:rsidRDefault="00F83936">
      <w:pPr>
        <w:rPr>
          <w:rFonts w:asciiTheme="minorHAnsi" w:eastAsia="Calibri" w:hAnsiTheme="minorHAnsi"/>
          <w:b/>
          <w:szCs w:val="24"/>
        </w:rPr>
      </w:pPr>
      <w:r>
        <w:rPr>
          <w:rFonts w:asciiTheme="minorHAnsi" w:eastAsia="Calibri" w:hAnsiTheme="minorHAnsi"/>
          <w:b/>
          <w:szCs w:val="24"/>
        </w:rPr>
        <w:br w:type="page"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93"/>
      </w:tblGrid>
      <w:tr w:rsidR="006D0C81" w:rsidTr="002768DD">
        <w:trPr>
          <w:trHeight w:val="397"/>
        </w:trPr>
        <w:tc>
          <w:tcPr>
            <w:tcW w:w="9993" w:type="dxa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6D0C81" w:rsidRPr="00663D03" w:rsidRDefault="006D0C81" w:rsidP="002768DD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br w:type="page"/>
            </w:r>
            <w:r>
              <w:rPr>
                <w:b/>
                <w:sz w:val="28"/>
              </w:rPr>
              <w:t>B-</w:t>
            </w:r>
            <w:proofErr w:type="spellStart"/>
            <w:r>
              <w:rPr>
                <w:b/>
                <w:sz w:val="28"/>
              </w:rPr>
              <w:t>IIb</w:t>
            </w:r>
            <w:proofErr w:type="spellEnd"/>
            <w:r>
              <w:rPr>
                <w:b/>
                <w:sz w:val="28"/>
              </w:rPr>
              <w:t xml:space="preserve"> – Rámcový studijní plán doktorského studia</w:t>
            </w:r>
          </w:p>
        </w:tc>
      </w:tr>
      <w:tr w:rsidR="00C63C46" w:rsidTr="00C63C46">
        <w:trPr>
          <w:trHeight w:val="454"/>
        </w:trPr>
        <w:tc>
          <w:tcPr>
            <w:tcW w:w="9993" w:type="dxa"/>
            <w:shd w:val="clear" w:color="auto" w:fill="auto"/>
            <w:vAlign w:val="center"/>
          </w:tcPr>
          <w:p w:rsidR="00CB3D23" w:rsidRPr="00FD073F" w:rsidRDefault="00CB3D23" w:rsidP="00CB3D23">
            <w:pPr>
              <w:spacing w:before="120" w:after="120"/>
              <w:ind w:left="34" w:hanging="34"/>
              <w:rPr>
                <w:i/>
                <w:sz w:val="22"/>
                <w:highlight w:val="green"/>
              </w:rPr>
            </w:pPr>
            <w:r w:rsidRPr="00E67D4C">
              <w:rPr>
                <w:b/>
                <w:i/>
                <w:sz w:val="22"/>
                <w:highlight w:val="cyan"/>
              </w:rPr>
              <w:t>poznámky pro zpracovatele</w:t>
            </w:r>
            <w:r w:rsidRPr="00E67D4C">
              <w:rPr>
                <w:i/>
                <w:sz w:val="22"/>
                <w:highlight w:val="cyan"/>
              </w:rPr>
              <w:t xml:space="preserve">: </w:t>
            </w:r>
          </w:p>
          <w:p w:rsidR="00CB3D23" w:rsidRPr="00CB3D23" w:rsidRDefault="00CB3D23" w:rsidP="00A05E43">
            <w:pPr>
              <w:pStyle w:val="Odstavecseseznamem"/>
              <w:numPr>
                <w:ilvl w:val="0"/>
                <w:numId w:val="16"/>
              </w:numPr>
              <w:spacing w:after="120" w:line="240" w:lineRule="auto"/>
              <w:ind w:left="714" w:hanging="357"/>
              <w:contextualSpacing w:val="0"/>
              <w:rPr>
                <w:rFonts w:ascii="Times New Roman" w:hAnsi="Times New Roman" w:cs="Times New Roman"/>
                <w:i/>
              </w:rPr>
            </w:pPr>
            <w:r w:rsidRPr="00CB3D23">
              <w:rPr>
                <w:rFonts w:ascii="Times New Roman" w:hAnsi="Times New Roman" w:cs="Times New Roman"/>
                <w:i/>
              </w:rPr>
              <w:t>Popis studijních povinností formulujte tak, aby z něj bylo zřejmé, že jejich splnění je skutečně povinné, nikoliv jen doporučované (nepoužívejte formulace „měl by“, „očekává se“ apod.).</w:t>
            </w:r>
          </w:p>
          <w:p w:rsidR="00CB3D23" w:rsidRPr="00CB3D23" w:rsidRDefault="009B3FE7" w:rsidP="00A05E43">
            <w:pPr>
              <w:pStyle w:val="Odstavecseseznamem"/>
              <w:numPr>
                <w:ilvl w:val="0"/>
                <w:numId w:val="16"/>
              </w:num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O</w:t>
            </w:r>
            <w:r w:rsidR="00CB3D23" w:rsidRPr="00CB3D23">
              <w:rPr>
                <w:rFonts w:ascii="Times New Roman" w:hAnsi="Times New Roman" w:cs="Times New Roman"/>
                <w:i/>
              </w:rPr>
              <w:t>rganizaci studijních povinností (vyžadování plnění studijních povinností v určitých termínech, plnění studijních povinností v jednotlivých ročnících) by měly stanovovat vnitřních předpisy fakulty (např. pravidla pro organizaci studia) – pokud jsou požadavky na plnění studijních povinností v rámcovém studijním plánu uvedeny, pak je nutné současně uvést, že studijní povinnosti včetně jejich organizace jsou konkretizovány individuálním studijním plánem</w:t>
            </w:r>
            <w:r w:rsidR="00CB3D23">
              <w:rPr>
                <w:rFonts w:ascii="Times New Roman" w:hAnsi="Times New Roman" w:cs="Times New Roman"/>
                <w:i/>
              </w:rPr>
              <w:t>.</w:t>
            </w:r>
          </w:p>
          <w:p w:rsidR="00C63C46" w:rsidRPr="004A28E0" w:rsidRDefault="00C63C46" w:rsidP="002768DD">
            <w:pPr>
              <w:spacing w:after="0" w:line="240" w:lineRule="auto"/>
              <w:ind w:left="34" w:hanging="34"/>
              <w:jc w:val="both"/>
              <w:rPr>
                <w:b/>
                <w:sz w:val="22"/>
              </w:rPr>
            </w:pPr>
          </w:p>
        </w:tc>
      </w:tr>
      <w:tr w:rsidR="003808A0" w:rsidTr="003808A0">
        <w:trPr>
          <w:trHeight w:val="454"/>
        </w:trPr>
        <w:tc>
          <w:tcPr>
            <w:tcW w:w="9993" w:type="dxa"/>
            <w:shd w:val="clear" w:color="auto" w:fill="FDE9D9" w:themeFill="accent6" w:themeFillTint="33"/>
            <w:vAlign w:val="center"/>
          </w:tcPr>
          <w:p w:rsidR="003808A0" w:rsidRDefault="003808A0" w:rsidP="002768DD">
            <w:pPr>
              <w:spacing w:after="0" w:line="240" w:lineRule="auto"/>
              <w:ind w:left="34" w:hanging="34"/>
              <w:jc w:val="both"/>
            </w:pPr>
            <w:r w:rsidRPr="004A28E0">
              <w:rPr>
                <w:b/>
                <w:sz w:val="22"/>
              </w:rPr>
              <w:t>Studijní povinnosti</w:t>
            </w:r>
          </w:p>
        </w:tc>
      </w:tr>
      <w:tr w:rsidR="006D0C81" w:rsidTr="002768DD">
        <w:trPr>
          <w:trHeight w:val="850"/>
        </w:trPr>
        <w:tc>
          <w:tcPr>
            <w:tcW w:w="9993" w:type="dxa"/>
            <w:tcBorders>
              <w:top w:val="nil"/>
            </w:tcBorders>
          </w:tcPr>
          <w:p w:rsidR="00CF0DF6" w:rsidRDefault="003808A0" w:rsidP="003808A0">
            <w:pPr>
              <w:spacing w:before="120" w:after="120"/>
              <w:ind w:left="0" w:firstLine="0"/>
              <w:jc w:val="both"/>
              <w:rPr>
                <w:sz w:val="22"/>
              </w:rPr>
            </w:pPr>
            <w:r w:rsidRPr="003808A0">
              <w:rPr>
                <w:rFonts w:eastAsia="Calibri"/>
                <w:sz w:val="22"/>
              </w:rPr>
              <w:t xml:space="preserve">pokyny </w:t>
            </w:r>
            <w:r w:rsidRPr="003808A0">
              <w:rPr>
                <w:rFonts w:eastAsia="Calibri"/>
                <w:i/>
                <w:sz w:val="22"/>
              </w:rPr>
              <w:t>k</w:t>
            </w:r>
            <w:r w:rsidRPr="00A5579C">
              <w:rPr>
                <w:rFonts w:eastAsia="Calibri"/>
                <w:b/>
                <w:i/>
                <w:sz w:val="22"/>
              </w:rPr>
              <w:t xml:space="preserve"> vyplnění: </w:t>
            </w:r>
            <w:r w:rsidRPr="00A5579C">
              <w:rPr>
                <w:i/>
                <w:sz w:val="22"/>
                <w:szCs w:val="18"/>
              </w:rPr>
              <w:t>Rámcový</w:t>
            </w:r>
            <w:r w:rsidRPr="00A5579C">
              <w:rPr>
                <w:i/>
                <w:sz w:val="22"/>
              </w:rPr>
              <w:t xml:space="preserve"> popis studijních povinností a požadavky na jejich absolvování; </w:t>
            </w:r>
            <w:r w:rsidRPr="00A5579C">
              <w:rPr>
                <w:i/>
                <w:sz w:val="22"/>
                <w:u w:val="single"/>
              </w:rPr>
              <w:t xml:space="preserve">jsou-li studijní povinnosti dané formou </w:t>
            </w:r>
            <w:r w:rsidRPr="00707C25">
              <w:rPr>
                <w:b/>
                <w:i/>
                <w:sz w:val="22"/>
                <w:u w:val="single"/>
              </w:rPr>
              <w:t>povinných p</w:t>
            </w:r>
            <w:r w:rsidRPr="00937480">
              <w:rPr>
                <w:b/>
                <w:i/>
                <w:sz w:val="22"/>
                <w:u w:val="single"/>
              </w:rPr>
              <w:t>ředmětů</w:t>
            </w:r>
            <w:r w:rsidRPr="00A5579C">
              <w:rPr>
                <w:i/>
                <w:sz w:val="22"/>
                <w:u w:val="single"/>
              </w:rPr>
              <w:t>, je nutno vyplnit charakteristiku – formulář B-III.</w:t>
            </w:r>
            <w:r w:rsidR="0067743D" w:rsidRPr="0067743D">
              <w:rPr>
                <w:sz w:val="22"/>
              </w:rPr>
              <w:t xml:space="preserve"> </w:t>
            </w:r>
          </w:p>
          <w:p w:rsidR="00CF0DF6" w:rsidRDefault="009B3FE7" w:rsidP="003808A0">
            <w:pPr>
              <w:spacing w:before="120" w:after="120"/>
              <w:ind w:left="0" w:firstLine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U</w:t>
            </w:r>
            <w:r w:rsidR="00CF0DF6">
              <w:rPr>
                <w:i/>
                <w:sz w:val="22"/>
              </w:rPr>
              <w:t xml:space="preserve">váděné předměty (povinné </w:t>
            </w:r>
            <w:r>
              <w:rPr>
                <w:i/>
                <w:sz w:val="22"/>
              </w:rPr>
              <w:t xml:space="preserve">a případně </w:t>
            </w:r>
            <w:r w:rsidR="00CF0DF6">
              <w:rPr>
                <w:i/>
                <w:sz w:val="22"/>
              </w:rPr>
              <w:t>i povinně volitelné) musí obsahovat formu zakončení (atestaci). Mezi odborné předměty, podstatné pro daný doktorský SP</w:t>
            </w:r>
            <w:r w:rsidR="00052442">
              <w:rPr>
                <w:i/>
                <w:sz w:val="22"/>
              </w:rPr>
              <w:t xml:space="preserve"> (</w:t>
            </w:r>
            <w:proofErr w:type="gramStart"/>
            <w:r w:rsidR="00052442">
              <w:rPr>
                <w:i/>
                <w:sz w:val="22"/>
              </w:rPr>
              <w:t>tzn. mají</w:t>
            </w:r>
            <w:proofErr w:type="gramEnd"/>
            <w:r w:rsidR="00052442">
              <w:rPr>
                <w:i/>
                <w:sz w:val="22"/>
              </w:rPr>
              <w:t xml:space="preserve"> vliv na SDZ a profil absolventa)</w:t>
            </w:r>
            <w:r w:rsidR="00CF0DF6">
              <w:rPr>
                <w:i/>
                <w:sz w:val="22"/>
              </w:rPr>
              <w:t xml:space="preserve">, nemohou patřit povinné, n. povinně volitelné předměty z pregraduálního studia. </w:t>
            </w:r>
          </w:p>
          <w:p w:rsidR="006D0C81" w:rsidRPr="004B2E2E" w:rsidRDefault="006D0C81" w:rsidP="002768DD">
            <w:pPr>
              <w:spacing w:after="0"/>
              <w:jc w:val="both"/>
              <w:rPr>
                <w:sz w:val="22"/>
              </w:rPr>
            </w:pPr>
          </w:p>
        </w:tc>
      </w:tr>
      <w:tr w:rsidR="003808A0" w:rsidTr="003808A0">
        <w:trPr>
          <w:trHeight w:val="454"/>
        </w:trPr>
        <w:tc>
          <w:tcPr>
            <w:tcW w:w="9993" w:type="dxa"/>
            <w:shd w:val="clear" w:color="auto" w:fill="FDE9D9" w:themeFill="accent6" w:themeFillTint="33"/>
            <w:vAlign w:val="center"/>
          </w:tcPr>
          <w:p w:rsidR="003808A0" w:rsidRDefault="003808A0" w:rsidP="002768DD">
            <w:pPr>
              <w:spacing w:after="0" w:line="240" w:lineRule="auto"/>
              <w:ind w:left="0" w:firstLine="0"/>
            </w:pPr>
            <w:r w:rsidRPr="004A28E0">
              <w:rPr>
                <w:b/>
                <w:sz w:val="22"/>
              </w:rPr>
              <w:t>Požadavky na tvůrčí činnost</w:t>
            </w:r>
          </w:p>
        </w:tc>
      </w:tr>
      <w:tr w:rsidR="006D0C81" w:rsidTr="002768DD">
        <w:trPr>
          <w:trHeight w:val="680"/>
        </w:trPr>
        <w:tc>
          <w:tcPr>
            <w:tcW w:w="9993" w:type="dxa"/>
            <w:tcBorders>
              <w:top w:val="nil"/>
            </w:tcBorders>
          </w:tcPr>
          <w:p w:rsidR="00B3428A" w:rsidRDefault="003808A0" w:rsidP="00B3428A">
            <w:pPr>
              <w:spacing w:before="120" w:after="120"/>
              <w:ind w:left="0" w:firstLine="0"/>
              <w:jc w:val="both"/>
              <w:rPr>
                <w:i/>
              </w:rPr>
            </w:pPr>
            <w:r w:rsidRPr="00E67D4C">
              <w:rPr>
                <w:rFonts w:eastAsia="Calibri"/>
                <w:sz w:val="22"/>
                <w:highlight w:val="cyan"/>
              </w:rPr>
              <w:t>pokyny</w:t>
            </w:r>
            <w:r w:rsidRPr="00E67D4C">
              <w:rPr>
                <w:rFonts w:eastAsia="Calibri"/>
                <w:b/>
                <w:i/>
                <w:sz w:val="22"/>
                <w:highlight w:val="cyan"/>
              </w:rPr>
              <w:t xml:space="preserve"> k vyplnění:</w:t>
            </w:r>
            <w:r w:rsidRPr="00A5579C">
              <w:rPr>
                <w:rFonts w:eastAsia="Calibri"/>
                <w:b/>
                <w:i/>
                <w:sz w:val="22"/>
              </w:rPr>
              <w:t xml:space="preserve"> </w:t>
            </w:r>
            <w:r w:rsidRPr="00B3428A">
              <w:rPr>
                <w:i/>
                <w:sz w:val="22"/>
                <w:szCs w:val="22"/>
              </w:rPr>
              <w:t>Rámcový popis požadavků na tvůrčí činnost studentů v rámci doktorského studia</w:t>
            </w:r>
            <w:r w:rsidR="00B3428A" w:rsidRPr="00B3428A">
              <w:rPr>
                <w:i/>
                <w:sz w:val="22"/>
                <w:szCs w:val="22"/>
              </w:rPr>
              <w:t xml:space="preserve">: </w:t>
            </w:r>
            <w:r w:rsidR="00B3428A">
              <w:rPr>
                <w:i/>
                <w:sz w:val="22"/>
                <w:szCs w:val="22"/>
              </w:rPr>
              <w:t xml:space="preserve">např. </w:t>
            </w:r>
            <w:r w:rsidR="00B3428A" w:rsidRPr="00C41D57">
              <w:rPr>
                <w:i/>
                <w:sz w:val="22"/>
              </w:rPr>
              <w:t>publikační činnost</w:t>
            </w:r>
            <w:r w:rsidR="000E5C57">
              <w:rPr>
                <w:i/>
                <w:sz w:val="22"/>
              </w:rPr>
              <w:t xml:space="preserve"> (</w:t>
            </w:r>
            <w:r w:rsidR="00B3428A" w:rsidRPr="00C41D57">
              <w:rPr>
                <w:i/>
                <w:sz w:val="22"/>
              </w:rPr>
              <w:t xml:space="preserve">kolik publikací, jakého typu, v jakém typu (ne)periodik, zda a v jaké míře je vyžadován </w:t>
            </w:r>
            <w:proofErr w:type="spellStart"/>
            <w:r w:rsidR="00B3428A" w:rsidRPr="00C41D57">
              <w:rPr>
                <w:i/>
                <w:sz w:val="22"/>
              </w:rPr>
              <w:t>impact</w:t>
            </w:r>
            <w:proofErr w:type="spellEnd"/>
            <w:r w:rsidR="00B3428A" w:rsidRPr="00C41D57">
              <w:rPr>
                <w:i/>
                <w:sz w:val="22"/>
              </w:rPr>
              <w:t xml:space="preserve"> </w:t>
            </w:r>
            <w:proofErr w:type="spellStart"/>
            <w:r w:rsidR="00B3428A" w:rsidRPr="00C41D57">
              <w:rPr>
                <w:i/>
                <w:sz w:val="22"/>
              </w:rPr>
              <w:t>factor</w:t>
            </w:r>
            <w:proofErr w:type="spellEnd"/>
            <w:r w:rsidR="00B3428A" w:rsidRPr="00C41D57">
              <w:rPr>
                <w:i/>
                <w:sz w:val="22"/>
              </w:rPr>
              <w:t xml:space="preserve"> (WOS) a </w:t>
            </w:r>
            <w:proofErr w:type="spellStart"/>
            <w:r w:rsidR="00B3428A" w:rsidRPr="00C41D57">
              <w:rPr>
                <w:i/>
                <w:sz w:val="22"/>
              </w:rPr>
              <w:t>prvoautorství</w:t>
            </w:r>
            <w:proofErr w:type="spellEnd"/>
            <w:r w:rsidR="00B3428A">
              <w:rPr>
                <w:i/>
                <w:sz w:val="22"/>
              </w:rPr>
              <w:t xml:space="preserve">), </w:t>
            </w:r>
            <w:r w:rsidR="00B3428A" w:rsidRPr="00C41D57">
              <w:rPr>
                <w:i/>
                <w:sz w:val="22"/>
              </w:rPr>
              <w:t>aktivní účast na</w:t>
            </w:r>
            <w:r w:rsidR="00B3428A">
              <w:rPr>
                <w:i/>
                <w:sz w:val="22"/>
              </w:rPr>
              <w:t xml:space="preserve"> odborné</w:t>
            </w:r>
            <w:r w:rsidR="00B3428A" w:rsidRPr="00C41D57">
              <w:rPr>
                <w:i/>
                <w:sz w:val="22"/>
              </w:rPr>
              <w:t xml:space="preserve"> konferenci, podíl na přípravě či řešení grantových projektů (jaký podíl a jaké</w:t>
            </w:r>
            <w:r w:rsidR="00B3428A">
              <w:rPr>
                <w:i/>
                <w:sz w:val="22"/>
              </w:rPr>
              <w:t xml:space="preserve"> projekty) apod.</w:t>
            </w:r>
          </w:p>
          <w:p w:rsidR="006D0C81" w:rsidRPr="004B2E2E" w:rsidRDefault="006D0C81" w:rsidP="002768DD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</w:tc>
      </w:tr>
      <w:tr w:rsidR="003808A0" w:rsidTr="003808A0">
        <w:trPr>
          <w:trHeight w:val="454"/>
        </w:trPr>
        <w:tc>
          <w:tcPr>
            <w:tcW w:w="9993" w:type="dxa"/>
            <w:shd w:val="clear" w:color="auto" w:fill="FDE9D9" w:themeFill="accent6" w:themeFillTint="33"/>
            <w:vAlign w:val="center"/>
          </w:tcPr>
          <w:p w:rsidR="003808A0" w:rsidRDefault="003808A0" w:rsidP="002768DD">
            <w:pPr>
              <w:spacing w:after="0" w:line="240" w:lineRule="auto"/>
              <w:ind w:left="0" w:firstLine="0"/>
            </w:pPr>
            <w:r w:rsidRPr="004A28E0">
              <w:rPr>
                <w:b/>
                <w:sz w:val="22"/>
              </w:rPr>
              <w:t>Požadavky na absolvování stáží</w:t>
            </w:r>
          </w:p>
        </w:tc>
      </w:tr>
      <w:tr w:rsidR="006D0C81" w:rsidTr="002768DD">
        <w:trPr>
          <w:trHeight w:val="624"/>
        </w:trPr>
        <w:tc>
          <w:tcPr>
            <w:tcW w:w="9993" w:type="dxa"/>
            <w:tcBorders>
              <w:top w:val="nil"/>
            </w:tcBorders>
            <w:shd w:val="clear" w:color="auto" w:fill="auto"/>
          </w:tcPr>
          <w:p w:rsidR="006D0C81" w:rsidRPr="003808A0" w:rsidRDefault="003808A0" w:rsidP="003808A0">
            <w:pPr>
              <w:spacing w:before="120" w:after="120" w:line="240" w:lineRule="auto"/>
              <w:ind w:left="0" w:firstLine="0"/>
              <w:jc w:val="both"/>
              <w:rPr>
                <w:sz w:val="28"/>
                <w:szCs w:val="22"/>
                <w:shd w:val="clear" w:color="auto" w:fill="F2F2F2" w:themeFill="background1" w:themeFillShade="F2"/>
              </w:rPr>
            </w:pPr>
            <w:r w:rsidRPr="003808A0">
              <w:rPr>
                <w:rFonts w:eastAsia="Calibri"/>
                <w:sz w:val="24"/>
              </w:rPr>
              <w:t>pokyny</w:t>
            </w:r>
            <w:r w:rsidRPr="003808A0">
              <w:rPr>
                <w:rFonts w:eastAsia="Calibri"/>
                <w:i/>
                <w:sz w:val="24"/>
              </w:rPr>
              <w:t xml:space="preserve"> </w:t>
            </w:r>
            <w:r w:rsidRPr="00A5579C">
              <w:rPr>
                <w:rFonts w:eastAsia="Calibri"/>
                <w:b/>
                <w:i/>
                <w:sz w:val="24"/>
              </w:rPr>
              <w:t xml:space="preserve">k vyplnění: </w:t>
            </w:r>
            <w:r w:rsidRPr="00A5579C">
              <w:rPr>
                <w:i/>
                <w:sz w:val="22"/>
              </w:rPr>
              <w:t>Popis povinností: absolvovat část studia na zahraniční instituci v délce min. 1 měsíce nebo jiná forma přímé účasti na mezinárodní spolupráci, např. na výzkumném projektu</w:t>
            </w:r>
            <w:r w:rsidRPr="003808A0">
              <w:rPr>
                <w:sz w:val="22"/>
              </w:rPr>
              <w:t>.</w:t>
            </w:r>
          </w:p>
          <w:p w:rsidR="006D0C81" w:rsidRPr="00CC6E09" w:rsidRDefault="006D0C81" w:rsidP="002768DD">
            <w:pPr>
              <w:spacing w:after="0"/>
              <w:ind w:left="0" w:firstLine="0"/>
              <w:jc w:val="both"/>
              <w:rPr>
                <w:sz w:val="22"/>
                <w:szCs w:val="22"/>
                <w:shd w:val="clear" w:color="auto" w:fill="F2F2F2" w:themeFill="background1" w:themeFillShade="F2"/>
              </w:rPr>
            </w:pPr>
          </w:p>
          <w:p w:rsidR="006D0C81" w:rsidRPr="004B2E2E" w:rsidRDefault="006D0C81" w:rsidP="002768DD">
            <w:pPr>
              <w:pStyle w:val="Psmenkovvelk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3808A0" w:rsidTr="003808A0">
        <w:trPr>
          <w:trHeight w:val="454"/>
        </w:trPr>
        <w:tc>
          <w:tcPr>
            <w:tcW w:w="9993" w:type="dxa"/>
            <w:shd w:val="clear" w:color="auto" w:fill="FDE9D9" w:themeFill="accent6" w:themeFillTint="33"/>
            <w:vAlign w:val="center"/>
          </w:tcPr>
          <w:p w:rsidR="003808A0" w:rsidRDefault="003808A0" w:rsidP="003808A0">
            <w:pPr>
              <w:spacing w:after="0" w:line="240" w:lineRule="auto"/>
              <w:ind w:left="0" w:firstLine="0"/>
            </w:pPr>
            <w:r w:rsidRPr="004A28E0">
              <w:rPr>
                <w:b/>
                <w:sz w:val="22"/>
                <w:szCs w:val="22"/>
              </w:rPr>
              <w:t xml:space="preserve">Další studijní </w:t>
            </w:r>
            <w:proofErr w:type="gramStart"/>
            <w:r w:rsidRPr="004A28E0">
              <w:rPr>
                <w:b/>
                <w:sz w:val="22"/>
                <w:szCs w:val="22"/>
              </w:rPr>
              <w:t xml:space="preserve">povinnosti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28E0">
              <w:rPr>
                <w:rFonts w:eastAsia="Calibri"/>
                <w:b/>
                <w:i/>
                <w:sz w:val="22"/>
                <w:szCs w:val="22"/>
              </w:rPr>
              <w:t>(nepovinný</w:t>
            </w:r>
            <w:proofErr w:type="gramEnd"/>
            <w:r w:rsidRPr="004A28E0">
              <w:rPr>
                <w:rFonts w:eastAsia="Calibri"/>
                <w:b/>
                <w:i/>
                <w:sz w:val="22"/>
                <w:szCs w:val="22"/>
              </w:rPr>
              <w:t xml:space="preserve"> údaj)</w:t>
            </w:r>
          </w:p>
        </w:tc>
      </w:tr>
      <w:tr w:rsidR="006D0C81" w:rsidTr="002768DD">
        <w:trPr>
          <w:trHeight w:val="907"/>
        </w:trPr>
        <w:tc>
          <w:tcPr>
            <w:tcW w:w="9993" w:type="dxa"/>
            <w:tcBorders>
              <w:top w:val="nil"/>
              <w:bottom w:val="single" w:sz="4" w:space="0" w:color="auto"/>
            </w:tcBorders>
          </w:tcPr>
          <w:p w:rsidR="00B3428A" w:rsidRDefault="003808A0" w:rsidP="003808A0">
            <w:pPr>
              <w:spacing w:before="120" w:after="120" w:line="240" w:lineRule="auto"/>
              <w:ind w:left="0" w:firstLine="0"/>
              <w:rPr>
                <w:sz w:val="22"/>
                <w:szCs w:val="24"/>
              </w:rPr>
            </w:pPr>
            <w:r w:rsidRPr="00E67D4C">
              <w:rPr>
                <w:rFonts w:eastAsia="Calibri"/>
                <w:sz w:val="24"/>
                <w:highlight w:val="cyan"/>
              </w:rPr>
              <w:t xml:space="preserve">pokyny </w:t>
            </w:r>
            <w:r w:rsidRPr="00E67D4C">
              <w:rPr>
                <w:rFonts w:eastAsia="Calibri"/>
                <w:b/>
                <w:i/>
                <w:sz w:val="24"/>
                <w:highlight w:val="cyan"/>
              </w:rPr>
              <w:t>k vyplnění:</w:t>
            </w:r>
            <w:r w:rsidRPr="00A5579C">
              <w:rPr>
                <w:rFonts w:eastAsia="Calibri"/>
                <w:b/>
                <w:i/>
                <w:sz w:val="24"/>
              </w:rPr>
              <w:t xml:space="preserve"> </w:t>
            </w:r>
            <w:r w:rsidRPr="00A5579C">
              <w:rPr>
                <w:i/>
                <w:sz w:val="22"/>
              </w:rPr>
              <w:t>Případné další studijní povinnosti nad rámec údajů výše</w:t>
            </w:r>
            <w:r w:rsidRPr="003808A0">
              <w:rPr>
                <w:sz w:val="22"/>
                <w:szCs w:val="24"/>
              </w:rPr>
              <w:t>.</w:t>
            </w:r>
            <w:r w:rsidR="00B3428A">
              <w:rPr>
                <w:sz w:val="22"/>
                <w:szCs w:val="24"/>
              </w:rPr>
              <w:t xml:space="preserve"> </w:t>
            </w:r>
          </w:p>
          <w:p w:rsidR="00EE1EE0" w:rsidRPr="004B2E2E" w:rsidRDefault="00EE1EE0" w:rsidP="00673EB3">
            <w:pPr>
              <w:spacing w:before="120" w:after="120" w:line="240" w:lineRule="auto"/>
              <w:ind w:left="0" w:firstLine="0"/>
              <w:rPr>
                <w:sz w:val="22"/>
              </w:rPr>
            </w:pPr>
          </w:p>
        </w:tc>
      </w:tr>
      <w:tr w:rsidR="003808A0" w:rsidTr="003808A0">
        <w:trPr>
          <w:trHeight w:val="454"/>
        </w:trPr>
        <w:tc>
          <w:tcPr>
            <w:tcW w:w="9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08A0" w:rsidRPr="003808A0" w:rsidRDefault="003808A0" w:rsidP="002768DD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22"/>
                <w:szCs w:val="24"/>
              </w:rPr>
            </w:pPr>
            <w:r w:rsidRPr="003808A0">
              <w:rPr>
                <w:rFonts w:eastAsia="Calibri"/>
                <w:b/>
                <w:sz w:val="22"/>
                <w:szCs w:val="24"/>
              </w:rPr>
              <w:t>Státní doktorská zkouška</w:t>
            </w:r>
          </w:p>
        </w:tc>
      </w:tr>
      <w:tr w:rsidR="006D0C81" w:rsidTr="002768DD">
        <w:trPr>
          <w:trHeight w:val="594"/>
        </w:trPr>
        <w:tc>
          <w:tcPr>
            <w:tcW w:w="9993" w:type="dxa"/>
            <w:tcBorders>
              <w:top w:val="nil"/>
              <w:bottom w:val="single" w:sz="4" w:space="0" w:color="auto"/>
            </w:tcBorders>
          </w:tcPr>
          <w:p w:rsidR="006D0C81" w:rsidRPr="003808A0" w:rsidRDefault="003808A0" w:rsidP="003808A0">
            <w:pPr>
              <w:spacing w:before="120" w:after="12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3808A0">
              <w:rPr>
                <w:rFonts w:eastAsia="Calibri"/>
                <w:sz w:val="22"/>
                <w:szCs w:val="22"/>
              </w:rPr>
              <w:t>pokyny k</w:t>
            </w:r>
            <w:r w:rsidRPr="003808A0">
              <w:rPr>
                <w:rFonts w:eastAsia="Calibri"/>
                <w:b/>
                <w:i/>
                <w:sz w:val="22"/>
                <w:szCs w:val="22"/>
              </w:rPr>
              <w:t xml:space="preserve"> vyplnění: </w:t>
            </w:r>
            <w:r w:rsidRPr="003808A0">
              <w:rPr>
                <w:i/>
                <w:sz w:val="22"/>
                <w:szCs w:val="22"/>
              </w:rPr>
              <w:t>Uvádí se podstatné údaje o státní doktorské zkoušce v příslušném doktorském studijním programu: např. požadavky na státní doktorskou zkoušku, její struktura, obsah apod.</w:t>
            </w:r>
            <w:r w:rsidRPr="003808A0">
              <w:rPr>
                <w:sz w:val="22"/>
                <w:szCs w:val="22"/>
              </w:rPr>
              <w:t xml:space="preserve">  </w:t>
            </w:r>
          </w:p>
        </w:tc>
      </w:tr>
    </w:tbl>
    <w:p w:rsidR="006D0C81" w:rsidRDefault="006D0C81" w:rsidP="006D0C81">
      <w:pPr>
        <w:rPr>
          <w:b/>
        </w:rPr>
      </w:pPr>
      <w:r>
        <w:rPr>
          <w:b/>
        </w:rPr>
        <w:br w:type="page"/>
      </w:r>
    </w:p>
    <w:p w:rsidR="006D0C81" w:rsidRPr="000C3A39" w:rsidRDefault="006D0C81" w:rsidP="006D0C81">
      <w:pPr>
        <w:spacing w:after="0" w:line="240" w:lineRule="auto"/>
        <w:ind w:left="0" w:firstLine="0"/>
        <w:rPr>
          <w:b/>
          <w:sz w:val="8"/>
        </w:rPr>
      </w:pP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45"/>
        <w:gridCol w:w="1845"/>
        <w:gridCol w:w="716"/>
        <w:gridCol w:w="843"/>
        <w:gridCol w:w="575"/>
        <w:gridCol w:w="559"/>
        <w:gridCol w:w="1558"/>
        <w:gridCol w:w="992"/>
      </w:tblGrid>
      <w:tr w:rsidR="006D0C81" w:rsidTr="004E5851">
        <w:trPr>
          <w:trHeight w:val="397"/>
        </w:trPr>
        <w:tc>
          <w:tcPr>
            <w:tcW w:w="10133" w:type="dxa"/>
            <w:gridSpan w:val="8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6D0C81" w:rsidRDefault="006D0C81" w:rsidP="002768DD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  <w:r w:rsidR="00D173F8">
              <w:rPr>
                <w:b/>
                <w:sz w:val="28"/>
              </w:rPr>
              <w:t xml:space="preserve"> – doktorské studium</w:t>
            </w:r>
          </w:p>
        </w:tc>
      </w:tr>
      <w:tr w:rsidR="006D0C81" w:rsidTr="004E5851">
        <w:trPr>
          <w:trHeight w:val="397"/>
        </w:trPr>
        <w:tc>
          <w:tcPr>
            <w:tcW w:w="10133" w:type="dxa"/>
            <w:gridSpan w:val="8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05EC6" w:rsidRDefault="006D0C81" w:rsidP="0091734F">
            <w:pPr>
              <w:spacing w:after="0"/>
              <w:ind w:left="0" w:firstLine="0"/>
              <w:rPr>
                <w:b/>
                <w:sz w:val="22"/>
              </w:rPr>
            </w:pPr>
            <w:r w:rsidRPr="00E67D4C">
              <w:rPr>
                <w:b/>
                <w:sz w:val="22"/>
                <w:highlight w:val="green"/>
              </w:rPr>
              <w:t>Pozn. pro zpracovatele:</w:t>
            </w:r>
            <w:r w:rsidRPr="00462BE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</w:p>
          <w:p w:rsidR="00005EC6" w:rsidRPr="00A01D36" w:rsidRDefault="00005EC6" w:rsidP="00A05E43">
            <w:pPr>
              <w:pStyle w:val="Odstavecseseznamem"/>
              <w:numPr>
                <w:ilvl w:val="0"/>
                <w:numId w:val="19"/>
              </w:numPr>
              <w:spacing w:before="120" w:after="120"/>
              <w:contextualSpacing w:val="0"/>
            </w:pPr>
            <w:r w:rsidRPr="00A01D36">
              <w:rPr>
                <w:rFonts w:ascii="Times New Roman" w:hAnsi="Times New Roman" w:cs="Times New Roman"/>
              </w:rPr>
              <w:t xml:space="preserve">charakteristiky předmětů by </w:t>
            </w:r>
            <w:r w:rsidRPr="00A01D36">
              <w:rPr>
                <w:rFonts w:ascii="Times New Roman" w:hAnsi="Times New Roman" w:cs="Times New Roman"/>
                <w:u w:val="single"/>
              </w:rPr>
              <w:t>se měly připravovat především v SIS v programu tajemník a následně natáhnout do akreditační aplikace</w:t>
            </w:r>
            <w:r w:rsidRPr="00A01D36">
              <w:rPr>
                <w:rFonts w:ascii="Times New Roman" w:hAnsi="Times New Roman" w:cs="Times New Roman"/>
              </w:rPr>
              <w:t xml:space="preserve">, která umožňuje jejích generování do formátu </w:t>
            </w:r>
            <w:proofErr w:type="spellStart"/>
            <w:r w:rsidRPr="00A01D36">
              <w:rPr>
                <w:rFonts w:ascii="Times New Roman" w:hAnsi="Times New Roman" w:cs="Times New Roman"/>
              </w:rPr>
              <w:t>pdf</w:t>
            </w:r>
            <w:proofErr w:type="spellEnd"/>
            <w:r w:rsidRPr="00A01D36">
              <w:rPr>
                <w:rFonts w:ascii="Times New Roman" w:hAnsi="Times New Roman" w:cs="Times New Roman"/>
              </w:rPr>
              <w:t>. Pokyny k vyplnění lze nalézt na https://cuni.cz/UK-9651.html</w:t>
            </w:r>
          </w:p>
          <w:p w:rsidR="00E67D4C" w:rsidRPr="00CC5499" w:rsidRDefault="00005EC6" w:rsidP="00005EC6">
            <w:pPr>
              <w:spacing w:after="120"/>
              <w:ind w:left="708" w:firstLine="0"/>
              <w:rPr>
                <w:b/>
              </w:rPr>
            </w:pPr>
            <w:r w:rsidRPr="00A01D36">
              <w:t xml:space="preserve"> </w:t>
            </w:r>
            <w:r w:rsidRPr="00005EC6">
              <w:rPr>
                <w:sz w:val="22"/>
              </w:rPr>
              <w:t>Údaje zde slouží pouze jako pokyny pro vyplnění.</w:t>
            </w:r>
          </w:p>
        </w:tc>
      </w:tr>
      <w:tr w:rsidR="006D0C81" w:rsidTr="004E5851">
        <w:trPr>
          <w:trHeight w:val="567"/>
        </w:trPr>
        <w:tc>
          <w:tcPr>
            <w:tcW w:w="3045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808A0">
              <w:rPr>
                <w:b/>
                <w:sz w:val="22"/>
                <w:szCs w:val="22"/>
              </w:rPr>
              <w:t>Název studijního předmětu</w:t>
            </w:r>
          </w:p>
        </w:tc>
        <w:tc>
          <w:tcPr>
            <w:tcW w:w="7088" w:type="dxa"/>
            <w:gridSpan w:val="7"/>
            <w:tcBorders>
              <w:top w:val="double" w:sz="4" w:space="0" w:color="auto"/>
            </w:tcBorders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sz w:val="24"/>
              </w:rPr>
            </w:pPr>
          </w:p>
        </w:tc>
      </w:tr>
      <w:tr w:rsidR="006D0C81" w:rsidTr="004E5851">
        <w:trPr>
          <w:trHeight w:val="510"/>
        </w:trPr>
        <w:tc>
          <w:tcPr>
            <w:tcW w:w="3045" w:type="dxa"/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808A0">
              <w:rPr>
                <w:b/>
                <w:sz w:val="22"/>
                <w:szCs w:val="22"/>
              </w:rPr>
              <w:t xml:space="preserve">Typ předmětu </w:t>
            </w:r>
          </w:p>
        </w:tc>
        <w:tc>
          <w:tcPr>
            <w:tcW w:w="7088" w:type="dxa"/>
            <w:gridSpan w:val="7"/>
            <w:vAlign w:val="center"/>
          </w:tcPr>
          <w:p w:rsidR="006D0C81" w:rsidRPr="000F3E24" w:rsidRDefault="006D0C81" w:rsidP="002768DD">
            <w:pPr>
              <w:spacing w:after="0" w:line="240" w:lineRule="auto"/>
              <w:ind w:left="0" w:firstLine="0"/>
              <w:rPr>
                <w:sz w:val="22"/>
              </w:rPr>
            </w:pPr>
            <w:r w:rsidRPr="000126CA">
              <w:rPr>
                <w:i/>
                <w:sz w:val="18"/>
                <w:szCs w:val="18"/>
              </w:rPr>
              <w:t>předmět je buď</w:t>
            </w:r>
            <w:r w:rsidRPr="000126CA">
              <w:rPr>
                <w:sz w:val="22"/>
                <w:szCs w:val="24"/>
              </w:rPr>
              <w:t xml:space="preserve"> </w:t>
            </w:r>
            <w:proofErr w:type="gramStart"/>
            <w:r w:rsidRPr="000126CA">
              <w:rPr>
                <w:sz w:val="22"/>
                <w:szCs w:val="24"/>
              </w:rPr>
              <w:t>povinný</w:t>
            </w:r>
            <w:r w:rsidRPr="000126CA">
              <w:rPr>
                <w:sz w:val="16"/>
                <w:szCs w:val="18"/>
              </w:rPr>
              <w:t xml:space="preserve"> </w:t>
            </w:r>
            <w:r w:rsidRPr="000126CA">
              <w:rPr>
                <w:i/>
                <w:sz w:val="18"/>
                <w:szCs w:val="18"/>
              </w:rPr>
              <w:t>nebo</w:t>
            </w:r>
            <w:proofErr w:type="gramEnd"/>
            <w:r w:rsidRPr="000126CA">
              <w:rPr>
                <w:sz w:val="18"/>
                <w:szCs w:val="18"/>
              </w:rPr>
              <w:t xml:space="preserve"> </w:t>
            </w:r>
            <w:r w:rsidRPr="000126CA">
              <w:rPr>
                <w:sz w:val="22"/>
                <w:szCs w:val="18"/>
              </w:rPr>
              <w:t xml:space="preserve">povinně volitelný </w:t>
            </w:r>
          </w:p>
        </w:tc>
      </w:tr>
      <w:tr w:rsidR="006D0C81" w:rsidRPr="005E3F81" w:rsidTr="004E5851">
        <w:trPr>
          <w:trHeight w:val="510"/>
        </w:trPr>
        <w:tc>
          <w:tcPr>
            <w:tcW w:w="3045" w:type="dxa"/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808A0">
              <w:rPr>
                <w:b/>
                <w:sz w:val="22"/>
                <w:szCs w:val="22"/>
              </w:rPr>
              <w:t>Rozsah studijního předmětu</w:t>
            </w:r>
          </w:p>
        </w:tc>
        <w:tc>
          <w:tcPr>
            <w:tcW w:w="1845" w:type="dxa"/>
            <w:vAlign w:val="center"/>
          </w:tcPr>
          <w:p w:rsidR="006D0C81" w:rsidRPr="005E3F81" w:rsidRDefault="006D0C81" w:rsidP="002768DD">
            <w:pPr>
              <w:spacing w:after="0" w:line="240" w:lineRule="auto"/>
              <w:ind w:left="0" w:firstLine="0"/>
              <w:rPr>
                <w:i/>
                <w:sz w:val="22"/>
              </w:rPr>
            </w:pPr>
            <w:proofErr w:type="spellStart"/>
            <w:r w:rsidRPr="005E3F81">
              <w:rPr>
                <w:i/>
                <w:sz w:val="22"/>
              </w:rPr>
              <w:t>např</w:t>
            </w:r>
            <w:proofErr w:type="spellEnd"/>
            <w:r w:rsidRPr="005E3F81">
              <w:rPr>
                <w:i/>
                <w:sz w:val="22"/>
              </w:rPr>
              <w:t xml:space="preserve">: 2/1, 2dny …. 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  <w:vAlign w:val="center"/>
          </w:tcPr>
          <w:p w:rsidR="006D0C81" w:rsidRPr="005E3F81" w:rsidRDefault="00A877C8" w:rsidP="002768DD">
            <w:pPr>
              <w:spacing w:after="0" w:line="240" w:lineRule="auto"/>
              <w:ind w:left="0" w:firstLine="0"/>
              <w:rPr>
                <w:b/>
              </w:rPr>
            </w:pPr>
            <w:r w:rsidRPr="005E3F81">
              <w:rPr>
                <w:b/>
                <w:sz w:val="16"/>
              </w:rPr>
              <w:t xml:space="preserve">doporučený </w:t>
            </w:r>
            <w:r w:rsidRPr="005E3F81">
              <w:rPr>
                <w:b/>
                <w:sz w:val="18"/>
              </w:rPr>
              <w:t>ročník / semestr</w:t>
            </w:r>
          </w:p>
        </w:tc>
        <w:tc>
          <w:tcPr>
            <w:tcW w:w="1134" w:type="dxa"/>
            <w:gridSpan w:val="2"/>
            <w:vAlign w:val="center"/>
          </w:tcPr>
          <w:p w:rsidR="006D0C81" w:rsidRPr="005E3F81" w:rsidRDefault="006D0C81" w:rsidP="002768DD">
            <w:pPr>
              <w:spacing w:after="0" w:line="240" w:lineRule="auto"/>
              <w:ind w:left="0" w:firstLine="0"/>
              <w:rPr>
                <w:i/>
                <w:sz w:val="22"/>
                <w:szCs w:val="18"/>
              </w:rPr>
            </w:pPr>
          </w:p>
        </w:tc>
        <w:tc>
          <w:tcPr>
            <w:tcW w:w="1558" w:type="dxa"/>
            <w:shd w:val="clear" w:color="auto" w:fill="FDE9D9" w:themeFill="accent6" w:themeFillTint="33"/>
            <w:vAlign w:val="center"/>
          </w:tcPr>
          <w:p w:rsidR="006D0C81" w:rsidRPr="00A877C8" w:rsidRDefault="00A877C8" w:rsidP="002768DD">
            <w:pPr>
              <w:shd w:val="clear" w:color="auto" w:fill="FDE9D9" w:themeFill="accent6" w:themeFillTint="33"/>
              <w:spacing w:after="0" w:line="240" w:lineRule="auto"/>
              <w:ind w:left="0" w:firstLine="0"/>
              <w:rPr>
                <w:b/>
                <w:sz w:val="18"/>
              </w:rPr>
            </w:pPr>
            <w:r w:rsidRPr="00A877C8">
              <w:rPr>
                <w:b/>
                <w:sz w:val="18"/>
                <w:szCs w:val="22"/>
              </w:rPr>
              <w:t>Dvousemestrální předmět</w:t>
            </w:r>
          </w:p>
        </w:tc>
        <w:tc>
          <w:tcPr>
            <w:tcW w:w="992" w:type="dxa"/>
            <w:vAlign w:val="center"/>
          </w:tcPr>
          <w:p w:rsidR="006D0C81" w:rsidRPr="005E3F81" w:rsidRDefault="00A877C8" w:rsidP="002768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Ano - Ne</w:t>
            </w:r>
          </w:p>
        </w:tc>
      </w:tr>
      <w:tr w:rsidR="006D0C81" w:rsidTr="004E5851">
        <w:trPr>
          <w:trHeight w:val="624"/>
        </w:trPr>
        <w:tc>
          <w:tcPr>
            <w:tcW w:w="3045" w:type="dxa"/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808A0">
              <w:rPr>
                <w:b/>
                <w:sz w:val="22"/>
                <w:szCs w:val="22"/>
              </w:rPr>
              <w:t>Způsob ověření studijních výsledků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:rsidR="006D0C81" w:rsidRPr="000F3E24" w:rsidRDefault="006D0C81" w:rsidP="002768DD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i/>
                <w:sz w:val="18"/>
                <w:szCs w:val="18"/>
              </w:rPr>
              <w:t xml:space="preserve">výběr z možností: </w:t>
            </w:r>
          </w:p>
          <w:p w:rsidR="006D0C81" w:rsidRPr="0008201B" w:rsidRDefault="006D0C81" w:rsidP="002768DD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0F3E24">
              <w:rPr>
                <w:sz w:val="22"/>
              </w:rPr>
              <w:t>Z</w:t>
            </w:r>
            <w:r>
              <w:rPr>
                <w:sz w:val="22"/>
              </w:rPr>
              <w:t xml:space="preserve"> – </w:t>
            </w:r>
            <w:proofErr w:type="spellStart"/>
            <w:r w:rsidRPr="000F3E24">
              <w:rPr>
                <w:sz w:val="22"/>
              </w:rPr>
              <w:t>Zk</w:t>
            </w:r>
            <w:proofErr w:type="spellEnd"/>
            <w:r>
              <w:rPr>
                <w:sz w:val="22"/>
              </w:rPr>
              <w:t xml:space="preserve"> – </w:t>
            </w:r>
            <w:proofErr w:type="gramStart"/>
            <w:r w:rsidRPr="000F3E24">
              <w:rPr>
                <w:sz w:val="22"/>
              </w:rPr>
              <w:t>KZ</w:t>
            </w:r>
            <w:proofErr w:type="gramEnd"/>
            <w:r>
              <w:rPr>
                <w:sz w:val="22"/>
              </w:rPr>
              <w:t xml:space="preserve"> –</w:t>
            </w:r>
            <w:proofErr w:type="spellStart"/>
            <w:proofErr w:type="gramStart"/>
            <w:r w:rsidRPr="000F3E24">
              <w:rPr>
                <w:sz w:val="22"/>
              </w:rPr>
              <w:t>Kv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r w:rsidRPr="003B4B5D">
              <w:rPr>
                <w:sz w:val="18"/>
                <w:szCs w:val="18"/>
              </w:rPr>
              <w:t>(</w:t>
            </w:r>
            <w:r w:rsidRPr="003B4B5D">
              <w:rPr>
                <w:i/>
                <w:sz w:val="18"/>
                <w:szCs w:val="18"/>
              </w:rPr>
              <w:t>kolokvium)</w:t>
            </w:r>
            <w:r>
              <w:rPr>
                <w:i/>
                <w:sz w:val="18"/>
              </w:rPr>
              <w:t xml:space="preserve"> – </w:t>
            </w:r>
            <w:r w:rsidRPr="000F3E24">
              <w:rPr>
                <w:sz w:val="22"/>
                <w:szCs w:val="24"/>
              </w:rPr>
              <w:t>KP</w:t>
            </w:r>
            <w:r>
              <w:rPr>
                <w:sz w:val="22"/>
                <w:szCs w:val="24"/>
              </w:rPr>
              <w:t xml:space="preserve"> </w:t>
            </w:r>
            <w:r w:rsidRPr="003B4B5D">
              <w:rPr>
                <w:sz w:val="18"/>
                <w:szCs w:val="18"/>
              </w:rPr>
              <w:t>(</w:t>
            </w:r>
            <w:r w:rsidRPr="003B4B5D">
              <w:rPr>
                <w:i/>
                <w:sz w:val="18"/>
                <w:szCs w:val="18"/>
              </w:rPr>
              <w:t>klauzurní práce)</w:t>
            </w:r>
            <w:r w:rsidRPr="000F3E24">
              <w:rPr>
                <w:rFonts w:asciiTheme="minorHAnsi" w:hAnsiTheme="minorHAnsi"/>
                <w:b/>
              </w:rPr>
              <w:t xml:space="preserve"> </w:t>
            </w:r>
            <w:r w:rsidRPr="000F3E24">
              <w:rPr>
                <w:sz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D0C81" w:rsidRDefault="006D0C81" w:rsidP="002768DD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Forma výuky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vAlign w:val="center"/>
          </w:tcPr>
          <w:p w:rsidR="006D0C81" w:rsidRPr="0008201B" w:rsidRDefault="006D0C81" w:rsidP="002768DD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D53B2A">
              <w:rPr>
                <w:i/>
                <w:sz w:val="18"/>
                <w:szCs w:val="18"/>
              </w:rPr>
              <w:t>uvádí 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53B2A">
              <w:rPr>
                <w:i/>
                <w:sz w:val="18"/>
              </w:rPr>
              <w:t xml:space="preserve">dle SZŘ: </w:t>
            </w: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33154E">
              <w:t xml:space="preserve">Přednáška, seminář, proseminář, cvičení, kurz, laboratorní práce, praxe, exkurze, stáž, soustředění, terénní práce, samostatná práce, konzultace </w:t>
            </w:r>
          </w:p>
        </w:tc>
      </w:tr>
      <w:tr w:rsidR="006D0C81" w:rsidTr="004E5851">
        <w:trPr>
          <w:trHeight w:val="907"/>
        </w:trPr>
        <w:tc>
          <w:tcPr>
            <w:tcW w:w="3045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808A0">
              <w:rPr>
                <w:b/>
                <w:sz w:val="22"/>
                <w:szCs w:val="22"/>
              </w:rPr>
              <w:t>Další požadavky na studenta</w:t>
            </w:r>
          </w:p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22"/>
                <w:szCs w:val="22"/>
                <w:shd w:val="clear" w:color="auto" w:fill="F2F2F2" w:themeFill="background1" w:themeFillShade="F2"/>
              </w:rPr>
            </w:pPr>
            <w:r w:rsidRPr="003808A0">
              <w:rPr>
                <w:b/>
                <w:i/>
                <w:sz w:val="22"/>
                <w:szCs w:val="22"/>
              </w:rPr>
              <w:t>(nepovinný údaj)</w:t>
            </w:r>
          </w:p>
        </w:tc>
        <w:tc>
          <w:tcPr>
            <w:tcW w:w="7088" w:type="dxa"/>
            <w:gridSpan w:val="7"/>
            <w:tcBorders>
              <w:top w:val="nil"/>
            </w:tcBorders>
            <w:shd w:val="clear" w:color="auto" w:fill="FFFFFF" w:themeFill="background1"/>
            <w:vAlign w:val="center"/>
          </w:tcPr>
          <w:p w:rsidR="006D0C81" w:rsidRPr="00181F47" w:rsidRDefault="006D0C81" w:rsidP="00F92494">
            <w:pPr>
              <w:spacing w:after="0" w:line="240" w:lineRule="auto"/>
              <w:ind w:left="0" w:firstLine="0"/>
              <w:rPr>
                <w:szCs w:val="22"/>
                <w:shd w:val="clear" w:color="auto" w:fill="FFFFFF" w:themeFill="background1"/>
              </w:rPr>
            </w:pPr>
            <w:r w:rsidRPr="007E704A">
              <w:rPr>
                <w:rFonts w:eastAsia="Calibri"/>
                <w:shd w:val="clear" w:color="auto" w:fill="FBD4B4" w:themeFill="accent6" w:themeFillTint="66"/>
              </w:rPr>
              <w:t>pokyny</w:t>
            </w:r>
            <w:r w:rsidRPr="007E704A">
              <w:rPr>
                <w:rFonts w:eastAsia="Calibri"/>
                <w:b/>
                <w:i/>
                <w:sz w:val="18"/>
                <w:szCs w:val="18"/>
                <w:shd w:val="clear" w:color="auto" w:fill="FBD4B4" w:themeFill="accent6" w:themeFillTint="66"/>
              </w:rPr>
              <w:t xml:space="preserve"> k vyplnění</w:t>
            </w:r>
            <w:r w:rsidRPr="00E27845">
              <w:rPr>
                <w:rFonts w:eastAsia="Calibri"/>
                <w:b/>
                <w:i/>
                <w:sz w:val="18"/>
                <w:szCs w:val="18"/>
              </w:rPr>
              <w:t xml:space="preserve">: </w:t>
            </w:r>
            <w:r w:rsidRPr="003808A0">
              <w:rPr>
                <w:i/>
                <w:sz w:val="22"/>
                <w:szCs w:val="18"/>
              </w:rPr>
              <w:t>P</w:t>
            </w:r>
            <w:r w:rsidRPr="003808A0">
              <w:rPr>
                <w:i/>
                <w:sz w:val="22"/>
                <w:szCs w:val="18"/>
                <w:shd w:val="clear" w:color="auto" w:fill="FFFFFF" w:themeFill="background1"/>
              </w:rPr>
              <w:t>řípadné další požadavky na studenta vedoucí k zakončení předmětu, např. seminární práce, prezentace, docházka apod. (</w:t>
            </w:r>
            <w:r w:rsidRPr="003808A0">
              <w:rPr>
                <w:i/>
                <w:sz w:val="22"/>
                <w:szCs w:val="18"/>
                <w:u w:val="single"/>
                <w:shd w:val="clear" w:color="auto" w:fill="FFFFFF" w:themeFill="background1"/>
              </w:rPr>
              <w:t>nepovinný údaj</w:t>
            </w:r>
            <w:r w:rsidRPr="003808A0">
              <w:rPr>
                <w:sz w:val="22"/>
                <w:szCs w:val="18"/>
                <w:shd w:val="clear" w:color="auto" w:fill="FFFFFF" w:themeFill="background1"/>
              </w:rPr>
              <w:t>)</w:t>
            </w:r>
            <w:r w:rsidRPr="003808A0">
              <w:rPr>
                <w:sz w:val="28"/>
                <w:szCs w:val="22"/>
                <w:shd w:val="clear" w:color="auto" w:fill="FFFFFF" w:themeFill="background1"/>
              </w:rPr>
              <w:t xml:space="preserve"> </w:t>
            </w:r>
          </w:p>
          <w:p w:rsidR="006D0C81" w:rsidRPr="000C3A39" w:rsidRDefault="006D0C81" w:rsidP="00F92494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i/>
                <w:sz w:val="2"/>
                <w:szCs w:val="24"/>
                <w:shd w:val="clear" w:color="auto" w:fill="F2F2F2" w:themeFill="background1" w:themeFillShade="F2"/>
              </w:rPr>
            </w:pPr>
          </w:p>
        </w:tc>
      </w:tr>
      <w:tr w:rsidR="006D0C81" w:rsidTr="004E5851">
        <w:trPr>
          <w:trHeight w:val="794"/>
        </w:trPr>
        <w:tc>
          <w:tcPr>
            <w:tcW w:w="304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3808A0">
              <w:rPr>
                <w:b/>
                <w:sz w:val="22"/>
              </w:rPr>
              <w:t>Vyučující</w:t>
            </w:r>
          </w:p>
        </w:tc>
        <w:tc>
          <w:tcPr>
            <w:tcW w:w="708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C81" w:rsidRDefault="006D0C81" w:rsidP="003808A0">
            <w:pPr>
              <w:spacing w:before="120" w:after="0" w:line="240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proofErr w:type="gramStart"/>
            <w:r w:rsidRPr="003808A0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3808A0">
              <w:rPr>
                <w:i/>
                <w:sz w:val="22"/>
                <w:szCs w:val="22"/>
                <w:shd w:val="clear" w:color="auto" w:fill="FBD4B4" w:themeFill="accent6" w:themeFillTint="66"/>
              </w:rPr>
              <w:t xml:space="preserve"> </w:t>
            </w:r>
            <w:r w:rsidRPr="003808A0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proofErr w:type="gramEnd"/>
            <w:r w:rsidRPr="003808A0">
              <w:rPr>
                <w:b/>
                <w:i/>
                <w:sz w:val="22"/>
                <w:szCs w:val="22"/>
              </w:rPr>
              <w:t xml:space="preserve">: </w:t>
            </w:r>
            <w:r w:rsidRPr="003808A0">
              <w:rPr>
                <w:rFonts w:eastAsia="Calibri"/>
                <w:i/>
                <w:sz w:val="22"/>
                <w:szCs w:val="22"/>
              </w:rPr>
              <w:t xml:space="preserve">Uvádí se akademický titul, jméno a příjmení </w:t>
            </w:r>
          </w:p>
          <w:p w:rsidR="003F6C7C" w:rsidRPr="003808A0" w:rsidRDefault="003F6C7C" w:rsidP="00FA6417">
            <w:pPr>
              <w:spacing w:before="120" w:after="0" w:line="240" w:lineRule="auto"/>
              <w:ind w:left="0" w:firstLine="0"/>
              <w:rPr>
                <w:sz w:val="22"/>
                <w:szCs w:val="22"/>
              </w:rPr>
            </w:pPr>
            <w:r w:rsidRPr="00D173F8">
              <w:rPr>
                <w:rFonts w:eastAsia="Calibri"/>
                <w:i/>
                <w:sz w:val="22"/>
                <w:szCs w:val="22"/>
                <w:highlight w:val="cyan"/>
              </w:rPr>
              <w:t>Pozn:</w:t>
            </w:r>
            <w:r>
              <w:rPr>
                <w:rFonts w:eastAsia="Calibri"/>
                <w:i/>
                <w:sz w:val="22"/>
                <w:szCs w:val="22"/>
              </w:rPr>
              <w:t xml:space="preserve"> předměty v doktorském studiu nemají garanta předmětu – ale v programu tajemník se vyučující doplňují do polož</w:t>
            </w:r>
            <w:r w:rsidR="00FA6417">
              <w:rPr>
                <w:rFonts w:eastAsia="Calibri"/>
                <w:i/>
                <w:sz w:val="22"/>
                <w:szCs w:val="22"/>
              </w:rPr>
              <w:t>e</w:t>
            </w:r>
            <w:r>
              <w:rPr>
                <w:rFonts w:eastAsia="Calibri"/>
                <w:i/>
                <w:sz w:val="22"/>
                <w:szCs w:val="22"/>
              </w:rPr>
              <w:t xml:space="preserve">k </w:t>
            </w:r>
            <w:r w:rsidR="00FA6417">
              <w:rPr>
                <w:rFonts w:eastAsia="Calibri"/>
                <w:i/>
                <w:sz w:val="22"/>
                <w:szCs w:val="22"/>
              </w:rPr>
              <w:t xml:space="preserve">„hlavní garant“, „2. </w:t>
            </w:r>
            <w:proofErr w:type="gramStart"/>
            <w:r w:rsidR="00FA6417">
              <w:rPr>
                <w:rFonts w:eastAsia="Calibri"/>
                <w:i/>
                <w:sz w:val="22"/>
                <w:szCs w:val="22"/>
              </w:rPr>
              <w:t>garant, 3.garant</w:t>
            </w:r>
            <w:proofErr w:type="gramEnd"/>
            <w:r w:rsidR="00FA6417">
              <w:rPr>
                <w:rFonts w:eastAsia="Calibri"/>
                <w:i/>
                <w:sz w:val="22"/>
                <w:szCs w:val="22"/>
              </w:rPr>
              <w:t>“.</w:t>
            </w:r>
          </w:p>
        </w:tc>
      </w:tr>
      <w:tr w:rsidR="006D0C81" w:rsidTr="004E5851">
        <w:trPr>
          <w:trHeight w:val="454"/>
        </w:trPr>
        <w:tc>
          <w:tcPr>
            <w:tcW w:w="3045" w:type="dxa"/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3808A0">
              <w:rPr>
                <w:b/>
                <w:sz w:val="22"/>
              </w:rPr>
              <w:t>Stručná anotace předmětu</w:t>
            </w:r>
          </w:p>
        </w:tc>
        <w:tc>
          <w:tcPr>
            <w:tcW w:w="7088" w:type="dxa"/>
            <w:gridSpan w:val="7"/>
            <w:tcBorders>
              <w:bottom w:val="single" w:sz="4" w:space="0" w:color="auto"/>
            </w:tcBorders>
          </w:tcPr>
          <w:p w:rsidR="006D0C81" w:rsidRPr="005E2CCE" w:rsidRDefault="006D0C81" w:rsidP="002768DD">
            <w:pPr>
              <w:spacing w:before="120" w:after="60" w:line="240" w:lineRule="auto"/>
              <w:ind w:left="0" w:firstLine="0"/>
              <w:rPr>
                <w:i/>
                <w:sz w:val="22"/>
                <w:szCs w:val="22"/>
              </w:rPr>
            </w:pPr>
            <w:r w:rsidRPr="005E2CCE">
              <w:rPr>
                <w:rFonts w:eastAsia="Calibri"/>
                <w:i/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5E2CCE">
              <w:rPr>
                <w:rFonts w:eastAsia="Calibri"/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5E2CCE">
              <w:rPr>
                <w:rFonts w:eastAsia="Calibri"/>
                <w:b/>
                <w:i/>
                <w:sz w:val="22"/>
                <w:szCs w:val="22"/>
              </w:rPr>
              <w:t xml:space="preserve">: </w:t>
            </w:r>
            <w:r w:rsidRPr="00E67D4C">
              <w:rPr>
                <w:i/>
                <w:sz w:val="22"/>
                <w:szCs w:val="22"/>
                <w:highlight w:val="green"/>
              </w:rPr>
              <w:t>uvádí se pouze anotace předmětu (</w:t>
            </w:r>
            <w:r w:rsidRPr="00E67D4C">
              <w:rPr>
                <w:i/>
                <w:sz w:val="22"/>
                <w:szCs w:val="22"/>
                <w:highlight w:val="green"/>
                <w:u w:val="single"/>
              </w:rPr>
              <w:t>neuvádí se sylabus</w:t>
            </w:r>
            <w:r w:rsidRPr="00E67D4C">
              <w:rPr>
                <w:i/>
                <w:sz w:val="22"/>
                <w:szCs w:val="22"/>
                <w:highlight w:val="green"/>
              </w:rPr>
              <w:t>!),</w:t>
            </w:r>
            <w:r w:rsidRPr="005E2CCE">
              <w:rPr>
                <w:i/>
                <w:sz w:val="22"/>
                <w:szCs w:val="22"/>
              </w:rPr>
              <w:t xml:space="preserve"> která obsahuje: </w:t>
            </w:r>
          </w:p>
          <w:p w:rsidR="006D0C81" w:rsidRPr="005E2CCE" w:rsidRDefault="006D0C81" w:rsidP="00A05E43">
            <w:pPr>
              <w:pStyle w:val="Odstavecseseznamem"/>
              <w:numPr>
                <w:ilvl w:val="0"/>
                <w:numId w:val="13"/>
              </w:numPr>
              <w:spacing w:after="60" w:line="240" w:lineRule="auto"/>
              <w:ind w:left="1348" w:hanging="567"/>
              <w:contextualSpacing w:val="0"/>
              <w:rPr>
                <w:rFonts w:ascii="Times New Roman" w:hAnsi="Times New Roman" w:cs="Times New Roman"/>
                <w:i/>
              </w:rPr>
            </w:pPr>
            <w:r w:rsidRPr="005E2CCE">
              <w:rPr>
                <w:rFonts w:ascii="Times New Roman" w:hAnsi="Times New Roman" w:cs="Times New Roman"/>
                <w:i/>
              </w:rPr>
              <w:t>charakteristiku a cíl předmětu v rozsahu cca 5 řádků</w:t>
            </w:r>
          </w:p>
          <w:p w:rsidR="006D0C81" w:rsidRPr="005E2CCE" w:rsidRDefault="006D0C81" w:rsidP="00A05E43">
            <w:pPr>
              <w:pStyle w:val="Odstavecseseznamem"/>
              <w:numPr>
                <w:ilvl w:val="0"/>
                <w:numId w:val="13"/>
              </w:numPr>
              <w:spacing w:after="120" w:line="240" w:lineRule="auto"/>
              <w:ind w:left="1348" w:hanging="567"/>
              <w:contextualSpacing w:val="0"/>
              <w:rPr>
                <w:rFonts w:ascii="Times New Roman" w:hAnsi="Times New Roman" w:cs="Times New Roman"/>
                <w:i/>
              </w:rPr>
            </w:pPr>
            <w:r w:rsidRPr="005E2CCE">
              <w:rPr>
                <w:rFonts w:ascii="Times New Roman" w:hAnsi="Times New Roman" w:cs="Times New Roman"/>
                <w:i/>
              </w:rPr>
              <w:t xml:space="preserve">popis struktury předmětu / hl. </w:t>
            </w:r>
            <w:proofErr w:type="gramStart"/>
            <w:r w:rsidRPr="005E2CCE">
              <w:rPr>
                <w:rFonts w:ascii="Times New Roman" w:hAnsi="Times New Roman" w:cs="Times New Roman"/>
                <w:i/>
              </w:rPr>
              <w:t>témata  (osnova</w:t>
            </w:r>
            <w:proofErr w:type="gramEnd"/>
            <w:r w:rsidRPr="005E2CCE">
              <w:rPr>
                <w:rFonts w:ascii="Times New Roman" w:hAnsi="Times New Roman" w:cs="Times New Roman"/>
                <w:i/>
              </w:rPr>
              <w:t>) v rozsahu cca 10 řádků</w:t>
            </w:r>
          </w:p>
          <w:p w:rsidR="006D0C81" w:rsidRDefault="006D0C81" w:rsidP="002768DD">
            <w:pPr>
              <w:spacing w:after="80" w:line="240" w:lineRule="auto"/>
              <w:ind w:left="0" w:firstLine="0"/>
              <w:rPr>
                <w:sz w:val="22"/>
              </w:rPr>
            </w:pPr>
            <w:r w:rsidRPr="005E2CCE">
              <w:rPr>
                <w:i/>
                <w:sz w:val="22"/>
                <w:szCs w:val="22"/>
              </w:rPr>
              <w:t xml:space="preserve"> Pozn: anotaci předmětu a studijní literaturu není třeba uvádět u „neodborných předmětů“ (z hlediska jejich významu ve studijním plánu)</w:t>
            </w:r>
            <w:r>
              <w:rPr>
                <w:i/>
                <w:sz w:val="22"/>
                <w:szCs w:val="22"/>
              </w:rPr>
              <w:t>,</w:t>
            </w:r>
            <w:r w:rsidRPr="005E2CCE">
              <w:rPr>
                <w:i/>
                <w:sz w:val="22"/>
                <w:szCs w:val="22"/>
              </w:rPr>
              <w:t xml:space="preserve"> jako např. tělesná výchova, výuka cizího jazyka, diplomový projekt apod., případně uvést pouze relevantní informace pro posouzení studijního plánu</w:t>
            </w:r>
            <w:r>
              <w:rPr>
                <w:sz w:val="22"/>
                <w:szCs w:val="24"/>
              </w:rPr>
              <w:t>.</w:t>
            </w:r>
          </w:p>
          <w:p w:rsidR="006D0C81" w:rsidRPr="00F5004C" w:rsidRDefault="006D0C81" w:rsidP="002768DD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6D0C81" w:rsidTr="004E5851">
        <w:trPr>
          <w:trHeight w:val="454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sz w:val="22"/>
              </w:rPr>
            </w:pPr>
            <w:r w:rsidRPr="003808A0">
              <w:rPr>
                <w:b/>
                <w:sz w:val="22"/>
              </w:rPr>
              <w:t xml:space="preserve">Studijní literatura 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1" w:rsidRDefault="006D0C81" w:rsidP="002768DD">
            <w:pPr>
              <w:pStyle w:val="Textkomente"/>
              <w:spacing w:after="0" w:line="240" w:lineRule="auto"/>
              <w:ind w:left="0" w:firstLine="0"/>
              <w:rPr>
                <w:sz w:val="24"/>
                <w:szCs w:val="22"/>
                <w:highlight w:val="yellow"/>
              </w:rPr>
            </w:pPr>
          </w:p>
          <w:p w:rsidR="006D0C81" w:rsidRPr="004A28E0" w:rsidRDefault="003808A0" w:rsidP="002768DD">
            <w:pPr>
              <w:pStyle w:val="Textkomente"/>
              <w:spacing w:after="0" w:line="240" w:lineRule="auto"/>
              <w:ind w:left="0" w:firstLine="0"/>
              <w:rPr>
                <w:i/>
                <w:sz w:val="18"/>
                <w:szCs w:val="22"/>
              </w:rPr>
            </w:pPr>
            <w:r w:rsidRPr="005E2CCE">
              <w:rPr>
                <w:rFonts w:eastAsia="Calibri"/>
                <w:i/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5E2CCE">
              <w:rPr>
                <w:rFonts w:eastAsia="Calibri"/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4A28E0">
              <w:rPr>
                <w:i/>
                <w:sz w:val="22"/>
                <w:szCs w:val="21"/>
              </w:rPr>
              <w:t xml:space="preserve"> </w:t>
            </w:r>
            <w:r w:rsidR="006D0C81" w:rsidRPr="004A28E0">
              <w:rPr>
                <w:i/>
                <w:sz w:val="22"/>
                <w:szCs w:val="21"/>
              </w:rPr>
              <w:t xml:space="preserve">Uvádí se </w:t>
            </w:r>
            <w:r w:rsidR="006D0C81" w:rsidRPr="00E67D4C">
              <w:rPr>
                <w:i/>
                <w:sz w:val="22"/>
                <w:szCs w:val="21"/>
                <w:highlight w:val="green"/>
              </w:rPr>
              <w:t xml:space="preserve">stěžejní literatura v rozsahu cca </w:t>
            </w:r>
            <w:proofErr w:type="spellStart"/>
            <w:r w:rsidR="006D0C81" w:rsidRPr="00E67D4C">
              <w:rPr>
                <w:i/>
                <w:sz w:val="22"/>
                <w:szCs w:val="21"/>
                <w:highlight w:val="green"/>
              </w:rPr>
              <w:t>max</w:t>
            </w:r>
            <w:proofErr w:type="spellEnd"/>
            <w:r w:rsidR="006D0C81" w:rsidRPr="00E67D4C">
              <w:rPr>
                <w:i/>
                <w:sz w:val="22"/>
                <w:szCs w:val="21"/>
                <w:highlight w:val="green"/>
              </w:rPr>
              <w:t xml:space="preserve"> 10 položek.</w:t>
            </w:r>
          </w:p>
          <w:p w:rsidR="006D0C81" w:rsidRDefault="006D0C81" w:rsidP="002768DD">
            <w:pPr>
              <w:spacing w:after="0" w:line="240" w:lineRule="auto"/>
              <w:ind w:left="0" w:firstLine="0"/>
            </w:pPr>
          </w:p>
          <w:p w:rsidR="006D0C81" w:rsidRDefault="006D0C81" w:rsidP="00F92494">
            <w:pPr>
              <w:pStyle w:val="Textkomente"/>
              <w:spacing w:after="0" w:line="240" w:lineRule="auto"/>
              <w:ind w:left="0" w:firstLine="0"/>
            </w:pPr>
          </w:p>
        </w:tc>
      </w:tr>
    </w:tbl>
    <w:p w:rsidR="006D0C81" w:rsidRDefault="006D0C81" w:rsidP="006D0C81">
      <w:pPr>
        <w:spacing w:after="0" w:line="240" w:lineRule="auto"/>
      </w:pPr>
    </w:p>
    <w:p w:rsidR="00AC6A7F" w:rsidRDefault="00AC6A7F" w:rsidP="006D0C81">
      <w:pPr>
        <w:spacing w:after="0" w:line="240" w:lineRule="auto"/>
      </w:pPr>
    </w:p>
    <w:p w:rsidR="006D0C81" w:rsidRDefault="006D0C81" w:rsidP="006D0C81">
      <w:r>
        <w:rPr>
          <w:sz w:val="6"/>
        </w:rPr>
        <w:br w:type="page"/>
      </w:r>
    </w:p>
    <w:tbl>
      <w:tblPr>
        <w:tblW w:w="10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4"/>
        <w:gridCol w:w="852"/>
        <w:gridCol w:w="709"/>
        <w:gridCol w:w="992"/>
        <w:gridCol w:w="1418"/>
        <w:gridCol w:w="711"/>
        <w:gridCol w:w="991"/>
        <w:gridCol w:w="708"/>
        <w:gridCol w:w="991"/>
      </w:tblGrid>
      <w:tr w:rsidR="00E92C62" w:rsidTr="00E92C62">
        <w:tc>
          <w:tcPr>
            <w:tcW w:w="10206" w:type="dxa"/>
            <w:gridSpan w:val="9"/>
            <w:tcBorders>
              <w:bottom w:val="double" w:sz="4" w:space="0" w:color="auto"/>
            </w:tcBorders>
            <w:shd w:val="clear" w:color="auto" w:fill="BDD6EE"/>
          </w:tcPr>
          <w:p w:rsidR="00E92C62" w:rsidRDefault="00E92C62" w:rsidP="00E92C62">
            <w:pPr>
              <w:spacing w:after="0"/>
              <w:jc w:val="both"/>
              <w:rPr>
                <w:b/>
                <w:sz w:val="28"/>
              </w:rPr>
            </w:pPr>
            <w:r w:rsidRPr="00E04270">
              <w:rPr>
                <w:b/>
                <w:sz w:val="28"/>
              </w:rPr>
              <w:lastRenderedPageBreak/>
              <w:t>C-I – Personální zabezpečení</w:t>
            </w:r>
          </w:p>
        </w:tc>
      </w:tr>
      <w:tr w:rsidR="00E92C62" w:rsidTr="00E92C62">
        <w:tc>
          <w:tcPr>
            <w:tcW w:w="10206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E92C62" w:rsidRPr="00707C25" w:rsidRDefault="00E92C62" w:rsidP="00E92C62">
            <w:pPr>
              <w:spacing w:after="60"/>
              <w:ind w:left="0" w:firstLine="0"/>
              <w:rPr>
                <w:b/>
                <w:sz w:val="22"/>
              </w:rPr>
            </w:pPr>
            <w:r w:rsidRPr="00E67D4C">
              <w:rPr>
                <w:b/>
                <w:sz w:val="22"/>
                <w:highlight w:val="cyan"/>
              </w:rPr>
              <w:t>Pozn. pro zpracovatele:</w:t>
            </w:r>
            <w:r w:rsidRPr="00707C25">
              <w:rPr>
                <w:b/>
                <w:sz w:val="22"/>
              </w:rPr>
              <w:t xml:space="preserve">  </w:t>
            </w:r>
          </w:p>
          <w:p w:rsidR="00C5511E" w:rsidRPr="00E67D4C" w:rsidRDefault="00C5511E" w:rsidP="00A05E43">
            <w:pPr>
              <w:pStyle w:val="Odstavecseseznamem"/>
              <w:numPr>
                <w:ilvl w:val="0"/>
                <w:numId w:val="14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E67D4C">
              <w:rPr>
                <w:rFonts w:ascii="Times New Roman" w:hAnsi="Times New Roman" w:cs="Times New Roman"/>
                <w:bCs/>
              </w:rPr>
              <w:t xml:space="preserve">Primárně se uvádí CV členů OR a školitelů </w:t>
            </w:r>
          </w:p>
          <w:p w:rsidR="00E92C62" w:rsidRPr="00E67D4C" w:rsidRDefault="00E92C62" w:rsidP="00A05E43">
            <w:pPr>
              <w:pStyle w:val="Odstavecseseznamem"/>
              <w:numPr>
                <w:ilvl w:val="0"/>
                <w:numId w:val="14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E67D4C">
              <w:rPr>
                <w:rFonts w:ascii="Times New Roman" w:hAnsi="Times New Roman" w:cs="Times New Roman"/>
              </w:rPr>
              <w:t xml:space="preserve">Není </w:t>
            </w:r>
            <w:r w:rsidR="00C5511E" w:rsidRPr="00E67D4C">
              <w:rPr>
                <w:rFonts w:ascii="Times New Roman" w:hAnsi="Times New Roman" w:cs="Times New Roman"/>
              </w:rPr>
              <w:t>nezbytné</w:t>
            </w:r>
            <w:r w:rsidRPr="00E67D4C">
              <w:rPr>
                <w:rFonts w:ascii="Times New Roman" w:hAnsi="Times New Roman" w:cs="Times New Roman"/>
              </w:rPr>
              <w:t xml:space="preserve"> uvádět CV vyučujících </w:t>
            </w:r>
            <w:r w:rsidR="00C5511E" w:rsidRPr="00E67D4C">
              <w:rPr>
                <w:rFonts w:ascii="Times New Roman" w:hAnsi="Times New Roman" w:cs="Times New Roman"/>
              </w:rPr>
              <w:t>případných</w:t>
            </w:r>
            <w:r w:rsidRPr="00E67D4C">
              <w:rPr>
                <w:rFonts w:ascii="Times New Roman" w:hAnsi="Times New Roman" w:cs="Times New Roman"/>
              </w:rPr>
              <w:t xml:space="preserve"> předmětů</w:t>
            </w:r>
            <w:r w:rsidR="00052442" w:rsidRPr="00E67D4C">
              <w:rPr>
                <w:rFonts w:ascii="Times New Roman" w:hAnsi="Times New Roman" w:cs="Times New Roman"/>
              </w:rPr>
              <w:t>.</w:t>
            </w:r>
            <w:r w:rsidRPr="00E67D4C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:rsidR="00E92C62" w:rsidRPr="00462BEE" w:rsidRDefault="00E67D4C" w:rsidP="00A05E43">
            <w:pPr>
              <w:pStyle w:val="Odstavecseseznamem"/>
              <w:numPr>
                <w:ilvl w:val="0"/>
                <w:numId w:val="14"/>
              </w:numPr>
              <w:spacing w:after="240" w:line="240" w:lineRule="auto"/>
              <w:contextualSpacing w:val="0"/>
              <w:jc w:val="both"/>
            </w:pPr>
            <w:proofErr w:type="gramStart"/>
            <w:r w:rsidRPr="00E67D4C">
              <w:rPr>
                <w:rFonts w:ascii="Times New Roman" w:hAnsi="Times New Roman" w:cs="Times New Roman"/>
                <w:b/>
                <w:bCs/>
              </w:rPr>
              <w:t xml:space="preserve">CV  </w:t>
            </w:r>
            <w:r w:rsidRPr="00E67D4C">
              <w:rPr>
                <w:rFonts w:ascii="Times New Roman" w:hAnsi="Times New Roman" w:cs="Times New Roman"/>
                <w:b/>
              </w:rPr>
              <w:t>v  rozsahu</w:t>
            </w:r>
            <w:proofErr w:type="gramEnd"/>
            <w:r w:rsidRPr="00E67D4C">
              <w:rPr>
                <w:rFonts w:ascii="Times New Roman" w:hAnsi="Times New Roman" w:cs="Times New Roman"/>
                <w:b/>
              </w:rPr>
              <w:t xml:space="preserve"> níže </w:t>
            </w:r>
            <w:r w:rsidRPr="00E67D4C">
              <w:rPr>
                <w:rFonts w:ascii="Times New Roman" w:hAnsi="Times New Roman" w:cs="Times New Roman"/>
                <w:b/>
                <w:u w:val="single"/>
              </w:rPr>
              <w:t>se uvádí pouze v SIS</w:t>
            </w:r>
            <w:r w:rsidRPr="00E67D4C">
              <w:rPr>
                <w:rFonts w:ascii="Times New Roman" w:hAnsi="Times New Roman" w:cs="Times New Roman"/>
              </w:rPr>
              <w:t xml:space="preserve">, kde je příslušný formulář možno také generovat ve formátu </w:t>
            </w:r>
            <w:proofErr w:type="spellStart"/>
            <w:r w:rsidRPr="00E67D4C">
              <w:rPr>
                <w:rFonts w:ascii="Times New Roman" w:hAnsi="Times New Roman" w:cs="Times New Roman"/>
              </w:rPr>
              <w:t>pdf</w:t>
            </w:r>
            <w:proofErr w:type="spellEnd"/>
            <w:r w:rsidRPr="00E67D4C">
              <w:rPr>
                <w:rFonts w:ascii="Times New Roman" w:hAnsi="Times New Roman" w:cs="Times New Roman"/>
              </w:rPr>
              <w:t>. Údaje zde slouží pouze jako pokyny pro vyplnění.</w:t>
            </w:r>
          </w:p>
        </w:tc>
      </w:tr>
      <w:tr w:rsidR="00E92C62" w:rsidTr="00E92C62">
        <w:trPr>
          <w:trHeight w:val="454"/>
        </w:trPr>
        <w:tc>
          <w:tcPr>
            <w:tcW w:w="283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7F626A" w:rsidRDefault="00E92C62" w:rsidP="00E92C62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Vysoká škola</w:t>
            </w:r>
          </w:p>
        </w:tc>
        <w:tc>
          <w:tcPr>
            <w:tcW w:w="7372" w:type="dxa"/>
            <w:gridSpan w:val="8"/>
            <w:vAlign w:val="center"/>
          </w:tcPr>
          <w:p w:rsidR="00E92C62" w:rsidRPr="00AF5A01" w:rsidRDefault="00E92C62" w:rsidP="00E92C62">
            <w:pPr>
              <w:spacing w:after="0"/>
              <w:rPr>
                <w:sz w:val="24"/>
              </w:rPr>
            </w:pPr>
            <w:r w:rsidRPr="00AF5A01">
              <w:rPr>
                <w:sz w:val="24"/>
              </w:rPr>
              <w:t>Univerzita Karlova</w:t>
            </w:r>
          </w:p>
        </w:tc>
      </w:tr>
      <w:tr w:rsidR="00E92C62" w:rsidRPr="001E6A11" w:rsidTr="00E92C62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:rsidR="00E92C62" w:rsidRPr="007F626A" w:rsidRDefault="00E92C62" w:rsidP="00E92C62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 xml:space="preserve">Fakulta / vysokoškolský ústav </w:t>
            </w:r>
          </w:p>
        </w:tc>
        <w:tc>
          <w:tcPr>
            <w:tcW w:w="7372" w:type="dxa"/>
            <w:gridSpan w:val="8"/>
            <w:vAlign w:val="center"/>
          </w:tcPr>
          <w:p w:rsidR="00E92C62" w:rsidRPr="00AF5A01" w:rsidRDefault="00E92C62" w:rsidP="00E92C62">
            <w:pPr>
              <w:spacing w:after="0"/>
              <w:rPr>
                <w:sz w:val="10"/>
              </w:rPr>
            </w:pPr>
            <w:r w:rsidRPr="00AC1D54">
              <w:rPr>
                <w:shd w:val="clear" w:color="auto" w:fill="FBD4B4" w:themeFill="accent6" w:themeFillTint="66"/>
              </w:rPr>
              <w:t>pokyn</w:t>
            </w:r>
            <w:r w:rsidRPr="00AC1D54">
              <w:rPr>
                <w:b/>
                <w:shd w:val="clear" w:color="auto" w:fill="FBD4B4" w:themeFill="accent6" w:themeFillTint="66"/>
              </w:rPr>
              <w:t xml:space="preserve">y </w:t>
            </w:r>
            <w:r w:rsidRPr="00AC1D54">
              <w:rPr>
                <w:b/>
                <w:i/>
                <w:shd w:val="clear" w:color="auto" w:fill="FBD4B4" w:themeFill="accent6" w:themeFillTint="66"/>
              </w:rPr>
              <w:t>k vyplnění</w:t>
            </w:r>
            <w:r w:rsidRPr="00AF5A01">
              <w:rPr>
                <w:i/>
                <w:sz w:val="18"/>
                <w:szCs w:val="24"/>
              </w:rPr>
              <w:t>: fakulta nebo fakulty (</w:t>
            </w:r>
            <w:proofErr w:type="spellStart"/>
            <w:r w:rsidRPr="00AF5A01">
              <w:rPr>
                <w:i/>
                <w:sz w:val="18"/>
                <w:szCs w:val="24"/>
              </w:rPr>
              <w:t>ev</w:t>
            </w:r>
            <w:proofErr w:type="spellEnd"/>
            <w:r w:rsidRPr="00AF5A01">
              <w:rPr>
                <w:i/>
                <w:sz w:val="18"/>
                <w:szCs w:val="24"/>
              </w:rPr>
              <w:t xml:space="preserve"> s </w:t>
            </w:r>
            <w:proofErr w:type="spellStart"/>
            <w:r w:rsidRPr="00AF5A01">
              <w:rPr>
                <w:i/>
                <w:sz w:val="18"/>
                <w:szCs w:val="24"/>
              </w:rPr>
              <w:t>vš</w:t>
            </w:r>
            <w:proofErr w:type="spellEnd"/>
            <w:r w:rsidRPr="00AF5A01">
              <w:rPr>
                <w:i/>
                <w:sz w:val="18"/>
                <w:szCs w:val="24"/>
              </w:rPr>
              <w:t xml:space="preserve"> ústavem</w:t>
            </w:r>
            <w:r>
              <w:rPr>
                <w:i/>
                <w:sz w:val="18"/>
                <w:szCs w:val="24"/>
              </w:rPr>
              <w:t xml:space="preserve"> </w:t>
            </w:r>
            <w:r w:rsidRPr="00AF5A01">
              <w:rPr>
                <w:i/>
                <w:sz w:val="18"/>
                <w:szCs w:val="24"/>
              </w:rPr>
              <w:t>UK), které návrh předkládají</w:t>
            </w:r>
            <w:r w:rsidRPr="00AF5A01">
              <w:rPr>
                <w:sz w:val="22"/>
                <w:szCs w:val="24"/>
              </w:rPr>
              <w:t xml:space="preserve">  </w:t>
            </w:r>
          </w:p>
        </w:tc>
      </w:tr>
      <w:tr w:rsidR="00E92C62" w:rsidRPr="001E6A11" w:rsidTr="00E92C62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:rsidR="00E92C62" w:rsidRPr="007F626A" w:rsidRDefault="00E92C62" w:rsidP="00E92C62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Název studijního programu</w:t>
            </w:r>
          </w:p>
        </w:tc>
        <w:tc>
          <w:tcPr>
            <w:tcW w:w="7372" w:type="dxa"/>
            <w:gridSpan w:val="8"/>
            <w:vAlign w:val="center"/>
          </w:tcPr>
          <w:p w:rsidR="00E92C62" w:rsidRPr="00AF5A01" w:rsidRDefault="00E92C62" w:rsidP="00E92C62">
            <w:pPr>
              <w:spacing w:after="0"/>
              <w:rPr>
                <w:sz w:val="22"/>
              </w:rPr>
            </w:pPr>
          </w:p>
        </w:tc>
      </w:tr>
      <w:tr w:rsidR="00E92C62" w:rsidRPr="001E6A11" w:rsidTr="00E92C62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:rsidR="00E92C62" w:rsidRPr="007F626A" w:rsidRDefault="00E92C62" w:rsidP="00E92C62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4682" w:type="dxa"/>
            <w:gridSpan w:val="5"/>
            <w:vAlign w:val="center"/>
          </w:tcPr>
          <w:p w:rsidR="00E92C62" w:rsidRPr="00AF5A01" w:rsidRDefault="00E92C62" w:rsidP="00E92C62">
            <w:pPr>
              <w:spacing w:after="0"/>
              <w:rPr>
                <w:sz w:val="22"/>
              </w:rPr>
            </w:pPr>
          </w:p>
        </w:tc>
        <w:tc>
          <w:tcPr>
            <w:tcW w:w="991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</w:rPr>
            </w:pPr>
            <w:r w:rsidRPr="001E6A11">
              <w:rPr>
                <w:b/>
                <w:sz w:val="18"/>
              </w:rPr>
              <w:t>Tituly</w:t>
            </w:r>
          </w:p>
        </w:tc>
        <w:tc>
          <w:tcPr>
            <w:tcW w:w="1699" w:type="dxa"/>
            <w:gridSpan w:val="2"/>
            <w:vAlign w:val="center"/>
          </w:tcPr>
          <w:p w:rsidR="00E92C62" w:rsidRPr="001E6A11" w:rsidRDefault="00E92C62" w:rsidP="00E92C62">
            <w:pPr>
              <w:spacing w:after="0"/>
              <w:rPr>
                <w:sz w:val="22"/>
              </w:rPr>
            </w:pPr>
          </w:p>
        </w:tc>
      </w:tr>
      <w:tr w:rsidR="00E92C62" w:rsidRPr="001E6A11" w:rsidTr="00E92C62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:rsidR="00E92C62" w:rsidRPr="007F626A" w:rsidRDefault="00E92C62" w:rsidP="00E92C62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Rok narození</w:t>
            </w:r>
          </w:p>
        </w:tc>
        <w:tc>
          <w:tcPr>
            <w:tcW w:w="7372" w:type="dxa"/>
            <w:gridSpan w:val="8"/>
            <w:vAlign w:val="center"/>
          </w:tcPr>
          <w:p w:rsidR="00E92C62" w:rsidRPr="00995FD5" w:rsidRDefault="00E92C62" w:rsidP="00E92C62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92C62" w:rsidRPr="001E6A11" w:rsidTr="00E92C62">
        <w:trPr>
          <w:trHeight w:val="340"/>
        </w:trPr>
        <w:tc>
          <w:tcPr>
            <w:tcW w:w="4395" w:type="dxa"/>
            <w:gridSpan w:val="3"/>
            <w:shd w:val="clear" w:color="auto" w:fill="FDE9D9" w:themeFill="accent6" w:themeFillTint="33"/>
            <w:vAlign w:val="center"/>
          </w:tcPr>
          <w:p w:rsidR="00E92C62" w:rsidRPr="00627838" w:rsidRDefault="00E92C62" w:rsidP="00E92C62">
            <w:pPr>
              <w:spacing w:after="0"/>
            </w:pPr>
            <w:r>
              <w:rPr>
                <w:b/>
              </w:rPr>
              <w:t>Pracovní v</w:t>
            </w:r>
            <w:r w:rsidRPr="007F626A">
              <w:rPr>
                <w:b/>
              </w:rPr>
              <w:t>ztah k</w:t>
            </w:r>
            <w:r w:rsidR="00067DC8">
              <w:rPr>
                <w:b/>
              </w:rPr>
              <w:t> </w:t>
            </w:r>
            <w:r w:rsidRPr="007F626A">
              <w:rPr>
                <w:b/>
              </w:rPr>
              <w:t>UK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E92C62" w:rsidRPr="002D1451" w:rsidRDefault="00E92C62" w:rsidP="00E92C62">
            <w:pPr>
              <w:spacing w:after="0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D1451">
              <w:rPr>
                <w:b/>
                <w:sz w:val="16"/>
                <w:szCs w:val="18"/>
              </w:rPr>
              <w:t>typ vztahu</w:t>
            </w:r>
          </w:p>
        </w:tc>
        <w:tc>
          <w:tcPr>
            <w:tcW w:w="1418" w:type="dxa"/>
            <w:vAlign w:val="center"/>
          </w:tcPr>
          <w:p w:rsidR="00E92C62" w:rsidRPr="001E6A11" w:rsidRDefault="00E92C62" w:rsidP="00E92C62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995FD5">
              <w:t>PP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DPČ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DPP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jiný</w:t>
            </w:r>
          </w:p>
        </w:tc>
        <w:tc>
          <w:tcPr>
            <w:tcW w:w="711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</w:rPr>
            </w:pPr>
            <w:r w:rsidRPr="005B44D6">
              <w:rPr>
                <w:b/>
                <w:sz w:val="16"/>
              </w:rPr>
              <w:t>rozsah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ind w:left="0" w:firstLine="0"/>
              <w:jc w:val="center"/>
              <w:rPr>
                <w:b/>
                <w:sz w:val="22"/>
              </w:rPr>
            </w:pPr>
            <w:r w:rsidRPr="00995FD5">
              <w:t xml:space="preserve">celé číslo </w:t>
            </w:r>
            <w:r w:rsidRPr="001E6A11">
              <w:rPr>
                <w:sz w:val="16"/>
              </w:rPr>
              <w:t>v</w:t>
            </w:r>
            <w:r w:rsidRPr="001E6A11">
              <w:rPr>
                <w:sz w:val="16"/>
                <w:shd w:val="clear" w:color="auto" w:fill="D6E3BC" w:themeFill="accent3" w:themeFillTint="66"/>
              </w:rPr>
              <w:t xml:space="preserve"> </w:t>
            </w:r>
            <w:r w:rsidRPr="001E6A11">
              <w:rPr>
                <w:sz w:val="16"/>
              </w:rPr>
              <w:t>hod. týdně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E92C62" w:rsidRPr="005B44D6" w:rsidRDefault="00E92C62" w:rsidP="00E92C62">
            <w:pPr>
              <w:spacing w:after="0"/>
              <w:rPr>
                <w:b/>
                <w:sz w:val="16"/>
              </w:rPr>
            </w:pPr>
            <w:r w:rsidRPr="005B44D6">
              <w:rPr>
                <w:b/>
                <w:sz w:val="16"/>
              </w:rPr>
              <w:t>do kdy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proofErr w:type="gramStart"/>
            <w:r w:rsidRPr="00995FD5">
              <w:rPr>
                <w:szCs w:val="22"/>
              </w:rPr>
              <w:t>N</w:t>
            </w:r>
            <w:r w:rsidRPr="001E6A11">
              <w:rPr>
                <w:sz w:val="22"/>
                <w:szCs w:val="22"/>
              </w:rPr>
              <w:t xml:space="preserve">  </w:t>
            </w:r>
            <w:r w:rsidRPr="001E6A11">
              <w:rPr>
                <w:i/>
                <w:sz w:val="16"/>
                <w:szCs w:val="22"/>
              </w:rPr>
              <w:t>nebo</w:t>
            </w:r>
            <w:proofErr w:type="gramEnd"/>
          </w:p>
          <w:p w:rsidR="00E92C62" w:rsidRPr="00995FD5" w:rsidRDefault="00E92C62" w:rsidP="00E92C62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714357">
              <w:rPr>
                <w:sz w:val="18"/>
                <w:szCs w:val="22"/>
              </w:rPr>
              <w:t>měsíc / rok</w:t>
            </w:r>
          </w:p>
        </w:tc>
      </w:tr>
      <w:tr w:rsidR="00E92C62" w:rsidRPr="001E6A11" w:rsidTr="00E92C62">
        <w:trPr>
          <w:trHeight w:val="340"/>
        </w:trPr>
        <w:tc>
          <w:tcPr>
            <w:tcW w:w="2834" w:type="dxa"/>
            <w:vMerge w:val="restart"/>
            <w:shd w:val="clear" w:color="auto" w:fill="FDE9D9" w:themeFill="accent6" w:themeFillTint="33"/>
            <w:vAlign w:val="center"/>
          </w:tcPr>
          <w:p w:rsidR="00E92C62" w:rsidRPr="00AF5A01" w:rsidRDefault="00E92C62" w:rsidP="00E92C62">
            <w:pPr>
              <w:spacing w:after="0"/>
              <w:ind w:left="0" w:firstLine="0"/>
              <w:rPr>
                <w:b/>
              </w:rPr>
            </w:pPr>
            <w:r w:rsidRPr="00AF5A01">
              <w:rPr>
                <w:b/>
                <w:sz w:val="18"/>
              </w:rPr>
              <w:t>Vztah k </w:t>
            </w:r>
            <w:r w:rsidRPr="00AF5A01">
              <w:rPr>
                <w:b/>
                <w:sz w:val="18"/>
                <w:shd w:val="clear" w:color="auto" w:fill="FDE9D9" w:themeFill="accent6" w:themeFillTint="33"/>
              </w:rPr>
              <w:t>fakultě / fakultám (VŠ ústavu), která SP uskutečňuje</w:t>
            </w:r>
            <w:r w:rsidRPr="00AF5A01">
              <w:rPr>
                <w:b/>
                <w:sz w:val="18"/>
                <w:shd w:val="clear" w:color="auto" w:fill="FBD4B4" w:themeFill="accent6" w:themeFillTint="66"/>
              </w:rPr>
              <w:t xml:space="preserve"> </w:t>
            </w:r>
          </w:p>
        </w:tc>
        <w:tc>
          <w:tcPr>
            <w:tcW w:w="852" w:type="dxa"/>
            <w:vMerge w:val="restart"/>
            <w:shd w:val="clear" w:color="auto" w:fill="FDE9D9" w:themeFill="accent6" w:themeFillTint="33"/>
            <w:vAlign w:val="center"/>
          </w:tcPr>
          <w:p w:rsidR="00E92C62" w:rsidRPr="00AF5A01" w:rsidRDefault="00E92C62" w:rsidP="00E92C62">
            <w:pPr>
              <w:spacing w:after="0"/>
              <w:ind w:left="40" w:hanging="40"/>
              <w:rPr>
                <w:b/>
                <w:sz w:val="16"/>
              </w:rPr>
            </w:pPr>
            <w:r w:rsidRPr="00AF5A01">
              <w:rPr>
                <w:b/>
                <w:sz w:val="16"/>
              </w:rPr>
              <w:t>fakulta</w:t>
            </w:r>
            <w:r>
              <w:rPr>
                <w:b/>
                <w:sz w:val="16"/>
              </w:rPr>
              <w:t>/y</w:t>
            </w:r>
          </w:p>
          <w:p w:rsidR="00E92C62" w:rsidRPr="00AF5A01" w:rsidRDefault="00E92C62" w:rsidP="00E92C62">
            <w:pPr>
              <w:spacing w:after="0"/>
              <w:ind w:left="0" w:firstLine="0"/>
              <w:rPr>
                <w:b/>
              </w:rPr>
            </w:pPr>
            <w:r w:rsidRPr="00AF5A01">
              <w:rPr>
                <w:b/>
                <w:sz w:val="16"/>
              </w:rPr>
              <w:t>(ústav)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C62" w:rsidRPr="00627838" w:rsidRDefault="00E92C62" w:rsidP="00E92C62">
            <w:pPr>
              <w:spacing w:after="0"/>
              <w:jc w:val="center"/>
            </w:pP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E92C62" w:rsidRPr="002D1451" w:rsidRDefault="00E92C62" w:rsidP="00E92C62">
            <w:pPr>
              <w:spacing w:after="0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D1451">
              <w:rPr>
                <w:b/>
                <w:sz w:val="16"/>
                <w:szCs w:val="18"/>
              </w:rPr>
              <w:t>typ vztahu k fa</w:t>
            </w:r>
            <w:r>
              <w:rPr>
                <w:b/>
                <w:sz w:val="16"/>
                <w:szCs w:val="18"/>
              </w:rPr>
              <w:t>kultě</w:t>
            </w:r>
          </w:p>
        </w:tc>
        <w:tc>
          <w:tcPr>
            <w:tcW w:w="1418" w:type="dxa"/>
            <w:vAlign w:val="center"/>
          </w:tcPr>
          <w:p w:rsidR="00E92C62" w:rsidRPr="00F17D17" w:rsidRDefault="00E92C62" w:rsidP="00E92C6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11" w:type="dxa"/>
            <w:vMerge w:val="restart"/>
            <w:shd w:val="clear" w:color="auto" w:fill="FDE9D9" w:themeFill="accent6" w:themeFillTint="33"/>
            <w:vAlign w:val="center"/>
          </w:tcPr>
          <w:p w:rsidR="00E92C62" w:rsidRPr="002D1451" w:rsidRDefault="00E92C62" w:rsidP="00E92C62">
            <w:pPr>
              <w:spacing w:after="0"/>
              <w:rPr>
                <w:b/>
                <w:sz w:val="16"/>
              </w:rPr>
            </w:pPr>
            <w:r w:rsidRPr="002D1451">
              <w:rPr>
                <w:b/>
                <w:sz w:val="16"/>
              </w:rPr>
              <w:t>rozsah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92C62" w:rsidRPr="00627838" w:rsidRDefault="00E92C62" w:rsidP="00E92C62">
            <w:pPr>
              <w:spacing w:after="0"/>
              <w:ind w:left="0" w:firstLine="0"/>
              <w:jc w:val="center"/>
            </w:pPr>
          </w:p>
        </w:tc>
        <w:tc>
          <w:tcPr>
            <w:tcW w:w="708" w:type="dxa"/>
            <w:vMerge w:val="restart"/>
            <w:shd w:val="clear" w:color="auto" w:fill="FDE9D9" w:themeFill="accent6" w:themeFillTint="33"/>
            <w:vAlign w:val="center"/>
          </w:tcPr>
          <w:p w:rsidR="00E92C62" w:rsidRPr="002D1451" w:rsidRDefault="00E92C62" w:rsidP="00E92C62">
            <w:pPr>
              <w:spacing w:after="0"/>
              <w:rPr>
                <w:b/>
                <w:sz w:val="16"/>
              </w:rPr>
            </w:pPr>
            <w:r w:rsidRPr="002D1451">
              <w:rPr>
                <w:b/>
                <w:sz w:val="16"/>
              </w:rPr>
              <w:t>do kdy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92C62" w:rsidRPr="00627838" w:rsidRDefault="00E92C62" w:rsidP="00E92C62">
            <w:pPr>
              <w:spacing w:after="0"/>
              <w:ind w:left="0" w:firstLine="0"/>
              <w:jc w:val="center"/>
              <w:rPr>
                <w:szCs w:val="22"/>
              </w:rPr>
            </w:pPr>
          </w:p>
        </w:tc>
      </w:tr>
      <w:tr w:rsidR="00E92C62" w:rsidRPr="001E6A11" w:rsidTr="00E92C62">
        <w:trPr>
          <w:trHeight w:val="340"/>
        </w:trPr>
        <w:tc>
          <w:tcPr>
            <w:tcW w:w="2834" w:type="dxa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8"/>
              </w:rPr>
            </w:pPr>
          </w:p>
        </w:tc>
        <w:tc>
          <w:tcPr>
            <w:tcW w:w="852" w:type="dxa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2C62" w:rsidRPr="00627838" w:rsidRDefault="00E92C62" w:rsidP="00E92C62">
            <w:pPr>
              <w:spacing w:after="0"/>
              <w:jc w:val="center"/>
            </w:pPr>
          </w:p>
        </w:tc>
        <w:tc>
          <w:tcPr>
            <w:tcW w:w="992" w:type="dxa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92C62" w:rsidRPr="00F17D17" w:rsidRDefault="00E92C62" w:rsidP="00E92C6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11" w:type="dxa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92C62" w:rsidRPr="00627838" w:rsidRDefault="00E92C62" w:rsidP="00E92C62">
            <w:pPr>
              <w:spacing w:after="0"/>
              <w:ind w:left="0" w:firstLine="0"/>
              <w:jc w:val="center"/>
            </w:pPr>
          </w:p>
        </w:tc>
        <w:tc>
          <w:tcPr>
            <w:tcW w:w="708" w:type="dxa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92C62" w:rsidRPr="00627838" w:rsidRDefault="00E92C62" w:rsidP="00E92C62">
            <w:pPr>
              <w:spacing w:after="0"/>
              <w:ind w:left="0" w:firstLine="0"/>
              <w:jc w:val="center"/>
              <w:rPr>
                <w:szCs w:val="22"/>
              </w:rPr>
            </w:pPr>
          </w:p>
        </w:tc>
      </w:tr>
    </w:tbl>
    <w:p w:rsidR="00E92C62" w:rsidRPr="00B672F7" w:rsidRDefault="00E92C62" w:rsidP="00E92C62">
      <w:pPr>
        <w:spacing w:before="60" w:after="60"/>
        <w:rPr>
          <w:b/>
          <w:i/>
        </w:rPr>
      </w:pPr>
      <w:r w:rsidRPr="00AC1D54">
        <w:rPr>
          <w:b/>
          <w:i/>
          <w:shd w:val="clear" w:color="auto" w:fill="FBD4B4" w:themeFill="accent6" w:themeFillTint="66"/>
        </w:rPr>
        <w:t>Pozn. k vyplnění</w:t>
      </w:r>
      <w:r w:rsidRPr="00B672F7">
        <w:rPr>
          <w:b/>
          <w:i/>
        </w:rPr>
        <w:t>:</w:t>
      </w:r>
    </w:p>
    <w:p w:rsidR="00E92C62" w:rsidRPr="00B672F7" w:rsidRDefault="00E92C62" w:rsidP="00E92C62">
      <w:pPr>
        <w:spacing w:before="60" w:after="60"/>
        <w:rPr>
          <w:i/>
        </w:rPr>
      </w:pPr>
      <w:r w:rsidRPr="00B672F7">
        <w:rPr>
          <w:i/>
        </w:rPr>
        <w:t xml:space="preserve"> a) typ vztahu k UK a fakultám: uvádí se primárně PP (v rozsahu se součtem všech úvazků); DPP/DPČ včetně rozsahu se uvádí </w:t>
      </w:r>
      <w:r w:rsidRPr="00B672F7">
        <w:rPr>
          <w:i/>
          <w:u w:val="single"/>
        </w:rPr>
        <w:t>pouze</w:t>
      </w:r>
      <w:r w:rsidRPr="00B672F7">
        <w:rPr>
          <w:i/>
        </w:rPr>
        <w:t xml:space="preserve"> v případě, že vyučující nemá na UK / fakultě žádný PP.</w:t>
      </w:r>
    </w:p>
    <w:p w:rsidR="00E92C62" w:rsidRDefault="00E92C62" w:rsidP="00714357">
      <w:pPr>
        <w:spacing w:before="60" w:after="120"/>
        <w:rPr>
          <w:i/>
        </w:rPr>
      </w:pPr>
      <w:r w:rsidRPr="00B672F7">
        <w:rPr>
          <w:i/>
        </w:rPr>
        <w:t xml:space="preserve">b) v případě, že SP předkládá více fakult, uvádí se i název fakult, nebo fakulty (ev. VŠ ústav), ke kterým má vyučují </w:t>
      </w:r>
      <w:proofErr w:type="spellStart"/>
      <w:r w:rsidRPr="00B672F7">
        <w:rPr>
          <w:i/>
        </w:rPr>
        <w:t>prac</w:t>
      </w:r>
      <w:proofErr w:type="spellEnd"/>
      <w:r w:rsidRPr="00B672F7">
        <w:rPr>
          <w:i/>
        </w:rPr>
        <w:t xml:space="preserve">. </w:t>
      </w:r>
      <w:proofErr w:type="gramStart"/>
      <w:r w:rsidRPr="00B672F7">
        <w:rPr>
          <w:i/>
        </w:rPr>
        <w:t>vztah</w:t>
      </w:r>
      <w:proofErr w:type="gramEnd"/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47"/>
        <w:gridCol w:w="712"/>
        <w:gridCol w:w="420"/>
        <w:gridCol w:w="261"/>
        <w:gridCol w:w="845"/>
        <w:gridCol w:w="418"/>
        <w:gridCol w:w="350"/>
        <w:gridCol w:w="796"/>
        <w:gridCol w:w="322"/>
        <w:gridCol w:w="609"/>
        <w:gridCol w:w="64"/>
        <w:gridCol w:w="281"/>
        <w:gridCol w:w="334"/>
        <w:gridCol w:w="948"/>
      </w:tblGrid>
      <w:tr w:rsidR="00E92C62" w:rsidRPr="001E6A11" w:rsidTr="00E92C62">
        <w:trPr>
          <w:trHeight w:val="340"/>
        </w:trPr>
        <w:tc>
          <w:tcPr>
            <w:tcW w:w="10207" w:type="dxa"/>
            <w:gridSpan w:val="14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i/>
                <w:sz w:val="16"/>
              </w:rPr>
            </w:pPr>
            <w:r w:rsidRPr="00341B85">
              <w:rPr>
                <w:b/>
                <w:sz w:val="22"/>
                <w:szCs w:val="18"/>
              </w:rPr>
              <w:t xml:space="preserve">Působení ve fakultní nemocnici nebo smluvním zdravotnickém zařízení </w:t>
            </w:r>
            <w:r w:rsidRPr="00B672F7">
              <w:rPr>
                <w:szCs w:val="18"/>
              </w:rPr>
              <w:t>(v případě SP zdravotnického zaměření)</w:t>
            </w:r>
          </w:p>
        </w:tc>
      </w:tr>
      <w:tr w:rsidR="00E92C62" w:rsidRPr="001E6A11" w:rsidTr="00E92C62">
        <w:trPr>
          <w:trHeight w:val="283"/>
        </w:trPr>
        <w:tc>
          <w:tcPr>
            <w:tcW w:w="6090" w:type="dxa"/>
            <w:gridSpan w:val="5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ind w:left="0" w:firstLine="0"/>
              <w:rPr>
                <w:sz w:val="18"/>
              </w:rPr>
            </w:pPr>
            <w:r w:rsidRPr="001E6A11">
              <w:rPr>
                <w:b/>
                <w:sz w:val="18"/>
              </w:rPr>
              <w:t xml:space="preserve">oficiální název </w:t>
            </w:r>
            <w:r w:rsidRPr="001E6A11">
              <w:rPr>
                <w:sz w:val="18"/>
              </w:rPr>
              <w:t>a sídlo (obec)</w:t>
            </w:r>
            <w:r w:rsidRPr="001E6A11">
              <w:rPr>
                <w:b/>
                <w:sz w:val="18"/>
              </w:rPr>
              <w:t xml:space="preserve"> fakultní nemocnice / zdravotnického zařízení</w:t>
            </w:r>
            <w:r w:rsidRPr="001E6A11">
              <w:rPr>
                <w:sz w:val="16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995" w:type="dxa"/>
            <w:gridSpan w:val="3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rozsah</w:t>
            </w:r>
          </w:p>
        </w:tc>
        <w:tc>
          <w:tcPr>
            <w:tcW w:w="1563" w:type="dxa"/>
            <w:gridSpan w:val="3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 xml:space="preserve">do kdy </w:t>
            </w:r>
          </w:p>
        </w:tc>
      </w:tr>
      <w:tr w:rsidR="00E92C62" w:rsidRPr="001E6A11" w:rsidTr="00E92C62">
        <w:trPr>
          <w:trHeight w:val="340"/>
        </w:trPr>
        <w:tc>
          <w:tcPr>
            <w:tcW w:w="6090" w:type="dxa"/>
            <w:gridSpan w:val="5"/>
            <w:shd w:val="clear" w:color="auto" w:fill="auto"/>
            <w:vAlign w:val="center"/>
          </w:tcPr>
          <w:p w:rsidR="00E92C62" w:rsidRPr="00E12121" w:rsidRDefault="00E92C62" w:rsidP="00E92C62">
            <w:pPr>
              <w:spacing w:after="0"/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E92C62" w:rsidRPr="001E6A11" w:rsidRDefault="00E92C62" w:rsidP="00E92C62">
            <w:pPr>
              <w:spacing w:after="0"/>
              <w:rPr>
                <w:i/>
                <w:sz w:val="18"/>
              </w:rPr>
            </w:pPr>
            <w:r w:rsidRPr="001E6A11">
              <w:t>PP</w:t>
            </w:r>
            <w:r w:rsidRPr="001E6A11">
              <w:rPr>
                <w:i/>
                <w:sz w:val="18"/>
              </w:rPr>
              <w:t xml:space="preserve"> </w:t>
            </w:r>
            <w:r w:rsidRPr="001E6A11">
              <w:rPr>
                <w:i/>
                <w:sz w:val="14"/>
                <w:szCs w:val="14"/>
              </w:rPr>
              <w:t>(40 HT)</w:t>
            </w:r>
          </w:p>
          <w:p w:rsidR="00E92C62" w:rsidRPr="001E6A11" w:rsidRDefault="00E92C62" w:rsidP="00E92C62">
            <w:pPr>
              <w:spacing w:after="0"/>
              <w:jc w:val="both"/>
              <w:rPr>
                <w:i/>
                <w:sz w:val="18"/>
              </w:rPr>
            </w:pPr>
            <w:r w:rsidRPr="001E6A11">
              <w:t>JPP</w:t>
            </w:r>
            <w:r w:rsidRPr="001E6A11">
              <w:rPr>
                <w:i/>
                <w:sz w:val="16"/>
              </w:rPr>
              <w:t xml:space="preserve"> </w:t>
            </w:r>
            <w:r w:rsidRPr="001E6A11">
              <w:rPr>
                <w:i/>
                <w:sz w:val="14"/>
                <w:szCs w:val="14"/>
              </w:rPr>
              <w:t>(méně než 40 HT)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E92C62" w:rsidRPr="001E6A11" w:rsidRDefault="00E92C62" w:rsidP="00E92C62">
            <w:pPr>
              <w:spacing w:after="0"/>
              <w:ind w:left="0" w:firstLine="0"/>
              <w:jc w:val="both"/>
              <w:rPr>
                <w:b/>
                <w:sz w:val="18"/>
              </w:rPr>
            </w:pPr>
            <w:r w:rsidRPr="00E12121">
              <w:t>celé číslo</w:t>
            </w:r>
            <w:r w:rsidRPr="00E12121">
              <w:rPr>
                <w:i/>
              </w:rPr>
              <w:t xml:space="preserve"> </w:t>
            </w:r>
            <w:r w:rsidRPr="001E6A11">
              <w:rPr>
                <w:i/>
                <w:sz w:val="16"/>
              </w:rPr>
              <w:t>v hod. týdně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E12121">
              <w:rPr>
                <w:szCs w:val="22"/>
              </w:rPr>
              <w:t>N</w:t>
            </w:r>
            <w:r w:rsidRPr="001E6A11">
              <w:rPr>
                <w:sz w:val="22"/>
                <w:szCs w:val="22"/>
              </w:rPr>
              <w:t xml:space="preserve">  </w:t>
            </w:r>
            <w:r w:rsidRPr="001E6A11">
              <w:rPr>
                <w:i/>
                <w:sz w:val="16"/>
                <w:szCs w:val="22"/>
              </w:rPr>
              <w:t>nebo</w:t>
            </w:r>
            <w:proofErr w:type="gramEnd"/>
          </w:p>
          <w:p w:rsidR="00E92C62" w:rsidRPr="00E1212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E12121">
              <w:rPr>
                <w:szCs w:val="22"/>
              </w:rPr>
              <w:t>měsíc / rok</w:t>
            </w:r>
          </w:p>
        </w:tc>
      </w:tr>
      <w:tr w:rsidR="00E92C62" w:rsidRPr="001E6A11" w:rsidTr="00E92C62">
        <w:trPr>
          <w:trHeight w:val="283"/>
        </w:trPr>
        <w:tc>
          <w:tcPr>
            <w:tcW w:w="10207" w:type="dxa"/>
            <w:gridSpan w:val="14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7"/>
                <w:szCs w:val="17"/>
              </w:rPr>
            </w:pPr>
            <w:r w:rsidRPr="00341B85">
              <w:rPr>
                <w:b/>
                <w:sz w:val="22"/>
                <w:szCs w:val="18"/>
              </w:rPr>
              <w:t>Další současná působení na pozici akademického pracovníka na jiných vysokých školách</w:t>
            </w:r>
          </w:p>
        </w:tc>
      </w:tr>
      <w:tr w:rsidR="00E92C62" w:rsidRPr="001E6A11" w:rsidTr="00E92C62">
        <w:trPr>
          <w:trHeight w:val="340"/>
        </w:trPr>
        <w:tc>
          <w:tcPr>
            <w:tcW w:w="6090" w:type="dxa"/>
            <w:gridSpan w:val="5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8"/>
                <w:szCs w:val="18"/>
              </w:rPr>
            </w:pPr>
            <w:r w:rsidRPr="001E6A11">
              <w:rPr>
                <w:b/>
                <w:sz w:val="18"/>
              </w:rPr>
              <w:t>oficiální název a sídlo (obec) VŠ</w:t>
            </w:r>
          </w:p>
        </w:tc>
        <w:tc>
          <w:tcPr>
            <w:tcW w:w="2554" w:type="dxa"/>
            <w:gridSpan w:val="6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1563" w:type="dxa"/>
            <w:gridSpan w:val="3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rozsah</w:t>
            </w:r>
          </w:p>
        </w:tc>
      </w:tr>
      <w:tr w:rsidR="00E92C62" w:rsidRPr="001E6A11" w:rsidTr="00E92C62">
        <w:trPr>
          <w:trHeight w:val="283"/>
        </w:trPr>
        <w:tc>
          <w:tcPr>
            <w:tcW w:w="6090" w:type="dxa"/>
            <w:gridSpan w:val="5"/>
            <w:vAlign w:val="center"/>
          </w:tcPr>
          <w:p w:rsidR="00E92C62" w:rsidRPr="00E12121" w:rsidRDefault="00E92C62" w:rsidP="00E92C62">
            <w:pPr>
              <w:spacing w:after="0"/>
              <w:rPr>
                <w:szCs w:val="22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E92C62" w:rsidRPr="001E6A11" w:rsidRDefault="00E92C62" w:rsidP="00E92C62">
            <w:pPr>
              <w:spacing w:after="0"/>
              <w:rPr>
                <w:sz w:val="18"/>
              </w:rPr>
            </w:pPr>
            <w:r w:rsidRPr="001E6A11">
              <w:t>PP</w:t>
            </w:r>
            <w:r w:rsidRPr="001E6A11">
              <w:rPr>
                <w:sz w:val="18"/>
              </w:rPr>
              <w:t xml:space="preserve"> </w:t>
            </w:r>
            <w:r w:rsidRPr="004A0382">
              <w:rPr>
                <w:i/>
                <w:sz w:val="16"/>
              </w:rPr>
              <w:t>nebo</w:t>
            </w:r>
          </w:p>
          <w:p w:rsidR="00E92C62" w:rsidRPr="001E6A11" w:rsidRDefault="00E92C62" w:rsidP="00E92C62">
            <w:pPr>
              <w:spacing w:after="0"/>
              <w:rPr>
                <w:sz w:val="22"/>
                <w:szCs w:val="22"/>
              </w:rPr>
            </w:pPr>
            <w:r w:rsidRPr="001E6A11">
              <w:rPr>
                <w:szCs w:val="22"/>
              </w:rPr>
              <w:t xml:space="preserve">PP </w:t>
            </w:r>
            <w:r w:rsidRPr="001E6A11">
              <w:rPr>
                <w:sz w:val="18"/>
                <w:szCs w:val="22"/>
              </w:rPr>
              <w:t>na dobu kratší než rok</w:t>
            </w:r>
          </w:p>
        </w:tc>
        <w:tc>
          <w:tcPr>
            <w:tcW w:w="1563" w:type="dxa"/>
            <w:gridSpan w:val="3"/>
            <w:vAlign w:val="center"/>
          </w:tcPr>
          <w:p w:rsidR="00E92C62" w:rsidRPr="001E6A11" w:rsidRDefault="00E92C62" w:rsidP="00E92C62">
            <w:pPr>
              <w:spacing w:after="0"/>
            </w:pPr>
            <w:r w:rsidRPr="00E12121">
              <w:t>celé číslo</w:t>
            </w:r>
            <w:r w:rsidRPr="00E12121">
              <w:rPr>
                <w:i/>
              </w:rPr>
              <w:t xml:space="preserve"> </w:t>
            </w:r>
            <w:r w:rsidRPr="001E6A11">
              <w:rPr>
                <w:i/>
                <w:sz w:val="16"/>
              </w:rPr>
              <w:t>v hod. týdně</w:t>
            </w:r>
          </w:p>
        </w:tc>
      </w:tr>
      <w:tr w:rsidR="004F2891" w:rsidRPr="001E6A11" w:rsidTr="0035315E">
        <w:trPr>
          <w:trHeight w:val="340"/>
        </w:trPr>
        <w:tc>
          <w:tcPr>
            <w:tcW w:w="10207" w:type="dxa"/>
            <w:gridSpan w:val="14"/>
            <w:shd w:val="clear" w:color="auto" w:fill="FDE9D9" w:themeFill="accent6" w:themeFillTint="33"/>
            <w:vAlign w:val="center"/>
          </w:tcPr>
          <w:p w:rsidR="004F2891" w:rsidRPr="001E6A11" w:rsidRDefault="004F2891" w:rsidP="00714357">
            <w:pPr>
              <w:spacing w:after="0"/>
              <w:rPr>
                <w:b/>
                <w:sz w:val="22"/>
                <w:szCs w:val="22"/>
              </w:rPr>
            </w:pPr>
            <w:r w:rsidRPr="00714357">
              <w:rPr>
                <w:b/>
                <w:sz w:val="22"/>
                <w:szCs w:val="22"/>
                <w:highlight w:val="cyan"/>
              </w:rPr>
              <w:t>Současn</w:t>
            </w:r>
            <w:r w:rsidR="00714357">
              <w:rPr>
                <w:b/>
                <w:sz w:val="22"/>
                <w:szCs w:val="22"/>
                <w:highlight w:val="cyan"/>
              </w:rPr>
              <w:t>é</w:t>
            </w:r>
            <w:r w:rsidRPr="00714357">
              <w:rPr>
                <w:b/>
                <w:sz w:val="22"/>
                <w:szCs w:val="22"/>
                <w:highlight w:val="cyan"/>
              </w:rPr>
              <w:t xml:space="preserve"> působení v jin</w:t>
            </w:r>
            <w:r w:rsidR="00714357">
              <w:rPr>
                <w:b/>
                <w:sz w:val="22"/>
                <w:szCs w:val="22"/>
                <w:highlight w:val="cyan"/>
              </w:rPr>
              <w:t>é</w:t>
            </w:r>
            <w:r w:rsidRPr="00714357">
              <w:rPr>
                <w:b/>
                <w:sz w:val="22"/>
                <w:szCs w:val="22"/>
                <w:highlight w:val="cyan"/>
              </w:rPr>
              <w:t xml:space="preserve"> instituc</w:t>
            </w:r>
            <w:r w:rsidR="00714357">
              <w:rPr>
                <w:b/>
                <w:sz w:val="22"/>
                <w:szCs w:val="22"/>
                <w:highlight w:val="cyan"/>
              </w:rPr>
              <w:t>i</w:t>
            </w:r>
            <w:r w:rsidRPr="00CC100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F2891" w:rsidRPr="001E6A11" w:rsidTr="0035315E">
        <w:trPr>
          <w:trHeight w:val="283"/>
        </w:trPr>
        <w:tc>
          <w:tcPr>
            <w:tcW w:w="10207" w:type="dxa"/>
            <w:gridSpan w:val="14"/>
            <w:shd w:val="clear" w:color="auto" w:fill="auto"/>
            <w:vAlign w:val="center"/>
          </w:tcPr>
          <w:p w:rsidR="004F2891" w:rsidRPr="001E6A11" w:rsidRDefault="004F2891" w:rsidP="0035315E">
            <w:pPr>
              <w:pStyle w:val="Odstavecseseznamem"/>
              <w:ind w:left="0" w:firstLine="0"/>
              <w:rPr>
                <w:b/>
                <w:sz w:val="18"/>
              </w:rPr>
            </w:pPr>
            <w:r w:rsidRPr="007B13C7">
              <w:rPr>
                <w:rFonts w:ascii="Times New Roman" w:hAnsi="Times New Roman" w:cs="Times New Roman"/>
                <w:b/>
                <w:i/>
                <w:szCs w:val="16"/>
                <w:shd w:val="clear" w:color="auto" w:fill="FBD4B4" w:themeFill="accent6" w:themeFillTint="66"/>
              </w:rPr>
              <w:t>Pokyny k vyplnění</w:t>
            </w:r>
            <w:r w:rsidRPr="007B13C7">
              <w:rPr>
                <w:rFonts w:ascii="Times New Roman" w:hAnsi="Times New Roman" w:cs="Times New Roman"/>
                <w:i/>
                <w:szCs w:val="16"/>
              </w:rPr>
              <w:t xml:space="preserve">: </w:t>
            </w:r>
            <w:r w:rsidRPr="007B13C7">
              <w:rPr>
                <w:rFonts w:ascii="Times New Roman" w:hAnsi="Times New Roman" w:cs="Times New Roman"/>
                <w:i/>
                <w:szCs w:val="21"/>
              </w:rPr>
              <w:t xml:space="preserve">Uvádí se (další) stávající zaměstnání u navrhovaného garanta SP a u vyučujících, členů OR a školitelů bez pracovního vztahu k UK, na dohodu </w:t>
            </w:r>
            <w:proofErr w:type="gramStart"/>
            <w:r w:rsidRPr="007B13C7">
              <w:rPr>
                <w:rFonts w:ascii="Times New Roman" w:hAnsi="Times New Roman" w:cs="Times New Roman"/>
                <w:i/>
                <w:szCs w:val="21"/>
              </w:rPr>
              <w:t>nebo  s úvazkem</w:t>
            </w:r>
            <w:proofErr w:type="gramEnd"/>
            <w:r w:rsidRPr="007B13C7">
              <w:rPr>
                <w:rFonts w:ascii="Times New Roman" w:hAnsi="Times New Roman" w:cs="Times New Roman"/>
                <w:i/>
                <w:szCs w:val="21"/>
              </w:rPr>
              <w:t xml:space="preserve"> (PP) nižším </w:t>
            </w:r>
            <w:r w:rsidRPr="00714357">
              <w:rPr>
                <w:rFonts w:ascii="Times New Roman" w:hAnsi="Times New Roman" w:cs="Times New Roman"/>
                <w:i/>
                <w:szCs w:val="21"/>
              </w:rPr>
              <w:t>než 0,5. Působení</w:t>
            </w:r>
            <w:r w:rsidRPr="007B13C7">
              <w:rPr>
                <w:rFonts w:ascii="Times New Roman" w:hAnsi="Times New Roman" w:cs="Times New Roman"/>
                <w:i/>
                <w:szCs w:val="21"/>
              </w:rPr>
              <w:t xml:space="preserve"> v rozsahu úvazku menším než 10h/týdně a na dohodu (DPP, DPČ) se neuvádí</w:t>
            </w:r>
            <w:r w:rsidRPr="007B13C7">
              <w:rPr>
                <w:rFonts w:ascii="Times New Roman" w:hAnsi="Times New Roman" w:cs="Times New Roman"/>
                <w:b/>
                <w:i/>
                <w:szCs w:val="21"/>
              </w:rPr>
              <w:t>.</w:t>
            </w:r>
          </w:p>
        </w:tc>
      </w:tr>
      <w:tr w:rsidR="004F2891" w:rsidRPr="007B13C7" w:rsidTr="0035315E">
        <w:trPr>
          <w:trHeight w:val="143"/>
        </w:trPr>
        <w:tc>
          <w:tcPr>
            <w:tcW w:w="4563" w:type="dxa"/>
            <w:gridSpan w:val="2"/>
            <w:shd w:val="clear" w:color="auto" w:fill="FDE9D9" w:themeFill="accent6" w:themeFillTint="33"/>
            <w:vAlign w:val="center"/>
          </w:tcPr>
          <w:p w:rsidR="004F2891" w:rsidRPr="007B13C7" w:rsidRDefault="004F2891" w:rsidP="0035315E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7B13C7">
              <w:rPr>
                <w:rFonts w:eastAsia="Calibri"/>
                <w:b/>
                <w:sz w:val="18"/>
                <w:szCs w:val="18"/>
              </w:rPr>
              <w:t xml:space="preserve">název současného zaměstnavatele </w:t>
            </w:r>
          </w:p>
        </w:tc>
        <w:tc>
          <w:tcPr>
            <w:tcW w:w="2295" w:type="dxa"/>
            <w:gridSpan w:val="5"/>
            <w:shd w:val="clear" w:color="auto" w:fill="FDE9D9" w:themeFill="accent6" w:themeFillTint="33"/>
            <w:vAlign w:val="center"/>
          </w:tcPr>
          <w:p w:rsidR="004F2891" w:rsidRPr="007B13C7" w:rsidRDefault="004F2891" w:rsidP="0035315E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7B13C7">
              <w:rPr>
                <w:rFonts w:eastAsia="Calibri"/>
                <w:b/>
                <w:sz w:val="18"/>
                <w:szCs w:val="18"/>
              </w:rPr>
              <w:t>zastávaná pozice</w:t>
            </w:r>
          </w:p>
        </w:tc>
        <w:tc>
          <w:tcPr>
            <w:tcW w:w="1727" w:type="dxa"/>
            <w:gridSpan w:val="3"/>
            <w:shd w:val="clear" w:color="auto" w:fill="FDE9D9" w:themeFill="accent6" w:themeFillTint="33"/>
            <w:vAlign w:val="center"/>
          </w:tcPr>
          <w:p w:rsidR="004F2891" w:rsidRPr="007B13C7" w:rsidRDefault="004F2891" w:rsidP="0035315E">
            <w:pPr>
              <w:spacing w:after="0"/>
              <w:rPr>
                <w:b/>
                <w:sz w:val="17"/>
                <w:szCs w:val="17"/>
              </w:rPr>
            </w:pPr>
            <w:r w:rsidRPr="007B13C7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1622" w:type="dxa"/>
            <w:gridSpan w:val="4"/>
            <w:shd w:val="clear" w:color="auto" w:fill="FDE9D9" w:themeFill="accent6" w:themeFillTint="33"/>
            <w:vAlign w:val="center"/>
          </w:tcPr>
          <w:p w:rsidR="004F2891" w:rsidRPr="007B13C7" w:rsidRDefault="004F2891" w:rsidP="0035315E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7B13C7">
              <w:rPr>
                <w:b/>
                <w:sz w:val="17"/>
                <w:szCs w:val="17"/>
              </w:rPr>
              <w:t>Rozsah</w:t>
            </w:r>
          </w:p>
        </w:tc>
      </w:tr>
      <w:tr w:rsidR="004F2891" w:rsidRPr="001E6A11" w:rsidTr="00714357">
        <w:trPr>
          <w:trHeight w:val="20"/>
        </w:trPr>
        <w:tc>
          <w:tcPr>
            <w:tcW w:w="4563" w:type="dxa"/>
            <w:gridSpan w:val="2"/>
            <w:shd w:val="clear" w:color="auto" w:fill="auto"/>
            <w:vAlign w:val="center"/>
          </w:tcPr>
          <w:p w:rsidR="004F2891" w:rsidRPr="001E6A11" w:rsidRDefault="004F2891" w:rsidP="0035315E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95" w:type="dxa"/>
            <w:gridSpan w:val="5"/>
            <w:shd w:val="clear" w:color="auto" w:fill="auto"/>
            <w:vAlign w:val="center"/>
          </w:tcPr>
          <w:p w:rsidR="004F2891" w:rsidRPr="001E6A11" w:rsidRDefault="004F2891" w:rsidP="0035315E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shd w:val="clear" w:color="auto" w:fill="auto"/>
            <w:vAlign w:val="center"/>
          </w:tcPr>
          <w:p w:rsidR="004F2891" w:rsidRPr="001E6A11" w:rsidRDefault="004F2891" w:rsidP="00714357">
            <w:pPr>
              <w:spacing w:after="0"/>
              <w:rPr>
                <w:sz w:val="22"/>
                <w:szCs w:val="22"/>
              </w:rPr>
            </w:pPr>
            <w:r>
              <w:t xml:space="preserve">uvádí se pouze </w:t>
            </w:r>
            <w:r w:rsidRPr="001E6A11">
              <w:t>PP</w:t>
            </w:r>
            <w:r w:rsidRPr="001E6A11">
              <w:rPr>
                <w:sz w:val="18"/>
              </w:rPr>
              <w:t xml:space="preserve"> </w:t>
            </w:r>
          </w:p>
        </w:tc>
        <w:tc>
          <w:tcPr>
            <w:tcW w:w="1622" w:type="dxa"/>
            <w:gridSpan w:val="4"/>
            <w:shd w:val="clear" w:color="auto" w:fill="auto"/>
            <w:vAlign w:val="center"/>
          </w:tcPr>
          <w:p w:rsidR="004F2891" w:rsidRPr="001E6A11" w:rsidRDefault="004F2891" w:rsidP="0035315E">
            <w:pPr>
              <w:spacing w:after="0"/>
            </w:pPr>
            <w:r w:rsidRPr="00E12121">
              <w:t>celé číslo</w:t>
            </w:r>
            <w:r w:rsidRPr="00E12121">
              <w:rPr>
                <w:i/>
              </w:rPr>
              <w:t xml:space="preserve"> </w:t>
            </w:r>
            <w:r w:rsidRPr="001E6A11">
              <w:rPr>
                <w:i/>
                <w:sz w:val="16"/>
              </w:rPr>
              <w:t>v hod. týdně</w:t>
            </w:r>
          </w:p>
        </w:tc>
      </w:tr>
      <w:tr w:rsidR="00E92C62" w:rsidRPr="001E6A11" w:rsidTr="00E92C62">
        <w:trPr>
          <w:trHeight w:val="340"/>
        </w:trPr>
        <w:tc>
          <w:tcPr>
            <w:tcW w:w="10207" w:type="dxa"/>
            <w:gridSpan w:val="14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</w:rPr>
            </w:pPr>
            <w:r w:rsidRPr="00B672F7">
              <w:rPr>
                <w:b/>
                <w:sz w:val="22"/>
              </w:rPr>
              <w:t xml:space="preserve">Předměty </w:t>
            </w:r>
            <w:r w:rsidRPr="005E3F81">
              <w:rPr>
                <w:b/>
                <w:sz w:val="22"/>
              </w:rPr>
              <w:t>příslušného studijního programu</w:t>
            </w:r>
            <w:r w:rsidRPr="00B672F7">
              <w:rPr>
                <w:b/>
                <w:sz w:val="22"/>
              </w:rPr>
              <w:t xml:space="preserve"> </w:t>
            </w:r>
            <w:r w:rsidRPr="00B672F7">
              <w:rPr>
                <w:b/>
                <w:szCs w:val="17"/>
              </w:rPr>
              <w:t>a způsob zapojení do jejich výuky</w:t>
            </w:r>
          </w:p>
        </w:tc>
      </w:tr>
      <w:tr w:rsidR="00E92C62" w:rsidRPr="001E6A11" w:rsidTr="00E92C62">
        <w:trPr>
          <w:trHeight w:val="356"/>
        </w:trPr>
        <w:tc>
          <w:tcPr>
            <w:tcW w:w="10207" w:type="dxa"/>
            <w:gridSpan w:val="14"/>
            <w:tcBorders>
              <w:top w:val="nil"/>
              <w:bottom w:val="single" w:sz="4" w:space="0" w:color="auto"/>
            </w:tcBorders>
          </w:tcPr>
          <w:p w:rsidR="00C63C46" w:rsidRPr="00052442" w:rsidRDefault="00E92C62" w:rsidP="00C63C46">
            <w:pPr>
              <w:pStyle w:val="Textkomente"/>
              <w:spacing w:before="120" w:after="120"/>
              <w:ind w:left="351" w:firstLine="0"/>
              <w:rPr>
                <w:i/>
                <w:sz w:val="22"/>
                <w:szCs w:val="22"/>
              </w:rPr>
            </w:pPr>
            <w:r w:rsidRPr="00052442">
              <w:rPr>
                <w:sz w:val="22"/>
                <w:szCs w:val="22"/>
                <w:highlight w:val="green"/>
                <w:shd w:val="clear" w:color="auto" w:fill="FBD4B4" w:themeFill="accent6" w:themeFillTint="66"/>
              </w:rPr>
              <w:t>pokyny</w:t>
            </w:r>
            <w:r w:rsidRPr="00052442">
              <w:rPr>
                <w:b/>
                <w:i/>
                <w:sz w:val="22"/>
                <w:szCs w:val="22"/>
                <w:highlight w:val="green"/>
                <w:shd w:val="clear" w:color="auto" w:fill="FBD4B4" w:themeFill="accent6" w:themeFillTint="66"/>
              </w:rPr>
              <w:t xml:space="preserve"> k vyplnění</w:t>
            </w:r>
            <w:r w:rsidRPr="00052442">
              <w:rPr>
                <w:i/>
                <w:sz w:val="22"/>
                <w:szCs w:val="22"/>
                <w:highlight w:val="green"/>
              </w:rPr>
              <w:t>:</w:t>
            </w:r>
            <w:r w:rsidRPr="00052442">
              <w:rPr>
                <w:i/>
                <w:sz w:val="22"/>
                <w:szCs w:val="22"/>
              </w:rPr>
              <w:t xml:space="preserve"> </w:t>
            </w:r>
            <w:r w:rsidR="006A5343">
              <w:rPr>
                <w:i/>
                <w:sz w:val="22"/>
                <w:szCs w:val="22"/>
              </w:rPr>
              <w:t>Je možné, ale není nezbytné</w:t>
            </w:r>
            <w:r w:rsidR="00C63C46" w:rsidRPr="00052442">
              <w:rPr>
                <w:i/>
                <w:sz w:val="22"/>
                <w:szCs w:val="22"/>
              </w:rPr>
              <w:t xml:space="preserve"> uvést předměty uvedené v akreditaci daného doktorského SP, u nichž je člen OR či školitel uveden jako vyučující</w:t>
            </w:r>
          </w:p>
          <w:p w:rsidR="00052442" w:rsidRPr="001C558D" w:rsidRDefault="00052442" w:rsidP="00052442">
            <w:pPr>
              <w:pStyle w:val="Textkomente"/>
              <w:spacing w:after="80"/>
              <w:ind w:hanging="1"/>
              <w:rPr>
                <w:i/>
                <w:sz w:val="22"/>
                <w:szCs w:val="22"/>
              </w:rPr>
            </w:pPr>
            <w:r w:rsidRPr="001C558D">
              <w:rPr>
                <w:i/>
                <w:sz w:val="22"/>
                <w:szCs w:val="22"/>
              </w:rPr>
              <w:t xml:space="preserve">pokyny k vyplnění v SIS:  </w:t>
            </w:r>
          </w:p>
          <w:p w:rsidR="00052442" w:rsidRPr="00AC1D54" w:rsidRDefault="00052442" w:rsidP="00A05E43">
            <w:pPr>
              <w:pStyle w:val="Textkomente"/>
              <w:numPr>
                <w:ilvl w:val="0"/>
                <w:numId w:val="11"/>
              </w:numPr>
              <w:spacing w:after="80"/>
              <w:rPr>
                <w:i/>
                <w:sz w:val="22"/>
                <w:szCs w:val="22"/>
              </w:rPr>
            </w:pPr>
            <w:r w:rsidRPr="001C558D">
              <w:rPr>
                <w:i/>
                <w:sz w:val="22"/>
                <w:szCs w:val="22"/>
              </w:rPr>
              <w:t>budou-li předměty vyplněny</w:t>
            </w:r>
            <w:r w:rsidRPr="00AC1D54">
              <w:rPr>
                <w:i/>
                <w:sz w:val="22"/>
                <w:szCs w:val="22"/>
              </w:rPr>
              <w:t xml:space="preserve"> v SIS a současně přiřazeny k SP v modulu Akreditace, pak se zobrazí nabídka vyučovaných předmětů</w:t>
            </w:r>
          </w:p>
          <w:p w:rsidR="00E92C62" w:rsidRPr="00AC1D54" w:rsidRDefault="00052442" w:rsidP="00A05E43">
            <w:pPr>
              <w:pStyle w:val="Textkomente"/>
              <w:numPr>
                <w:ilvl w:val="0"/>
                <w:numId w:val="11"/>
              </w:numPr>
              <w:spacing w:after="120"/>
              <w:rPr>
                <w:sz w:val="24"/>
                <w:szCs w:val="24"/>
              </w:rPr>
            </w:pPr>
            <w:r w:rsidRPr="00AC1D54">
              <w:rPr>
                <w:i/>
                <w:sz w:val="22"/>
                <w:szCs w:val="22"/>
              </w:rPr>
              <w:t xml:space="preserve">budou-li předměty vyplněny ve wordovském formuláři, pak administrátor příslušné předměty </w:t>
            </w:r>
            <w:r>
              <w:rPr>
                <w:i/>
                <w:sz w:val="22"/>
                <w:szCs w:val="22"/>
              </w:rPr>
              <w:t xml:space="preserve">případně </w:t>
            </w:r>
            <w:r w:rsidRPr="00AC1D54">
              <w:rPr>
                <w:i/>
                <w:sz w:val="22"/>
                <w:szCs w:val="22"/>
              </w:rPr>
              <w:t>musí vypsat; u předmětů;</w:t>
            </w:r>
          </w:p>
        </w:tc>
      </w:tr>
      <w:tr w:rsidR="00484C87" w:rsidRPr="001E6A11" w:rsidTr="00484C87">
        <w:trPr>
          <w:trHeight w:val="356"/>
        </w:trPr>
        <w:tc>
          <w:tcPr>
            <w:tcW w:w="5245" w:type="dxa"/>
            <w:gridSpan w:val="4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84C87" w:rsidRPr="005E3F81" w:rsidRDefault="00484C87" w:rsidP="00E92C62">
            <w:pPr>
              <w:pStyle w:val="Textkomente"/>
              <w:spacing w:after="0"/>
              <w:rPr>
                <w:b/>
                <w:sz w:val="22"/>
                <w:szCs w:val="22"/>
              </w:rPr>
            </w:pPr>
            <w:r w:rsidRPr="005E3F81">
              <w:rPr>
                <w:b/>
                <w:sz w:val="22"/>
                <w:szCs w:val="22"/>
              </w:rPr>
              <w:lastRenderedPageBreak/>
              <w:t>označit „X“ u doktorského SP</w:t>
            </w:r>
          </w:p>
        </w:tc>
        <w:tc>
          <w:tcPr>
            <w:tcW w:w="1263" w:type="dxa"/>
            <w:gridSpan w:val="2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84C87" w:rsidRPr="005E3F81" w:rsidRDefault="00484C87" w:rsidP="00E92C62">
            <w:pPr>
              <w:pStyle w:val="Textkomente"/>
              <w:spacing w:after="0"/>
              <w:jc w:val="center"/>
              <w:rPr>
                <w:b/>
                <w:sz w:val="22"/>
                <w:szCs w:val="22"/>
              </w:rPr>
            </w:pPr>
            <w:r w:rsidRPr="005E3F81">
              <w:rPr>
                <w:b/>
                <w:sz w:val="22"/>
                <w:szCs w:val="22"/>
              </w:rPr>
              <w:t>člen OR</w:t>
            </w:r>
          </w:p>
        </w:tc>
        <w:tc>
          <w:tcPr>
            <w:tcW w:w="114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84C87" w:rsidRPr="005E3F81" w:rsidRDefault="00484C87" w:rsidP="00E92C62">
            <w:pPr>
              <w:pStyle w:val="Textkomen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84C87" w:rsidRPr="005E3F81" w:rsidRDefault="00484C87" w:rsidP="00E92C62">
            <w:pPr>
              <w:pStyle w:val="Textkomente"/>
              <w:spacing w:after="0"/>
              <w:jc w:val="center"/>
              <w:rPr>
                <w:b/>
                <w:sz w:val="22"/>
                <w:szCs w:val="22"/>
              </w:rPr>
            </w:pPr>
            <w:r w:rsidRPr="005E3F81">
              <w:rPr>
                <w:b/>
                <w:sz w:val="22"/>
                <w:szCs w:val="22"/>
              </w:rPr>
              <w:t>školitel</w:t>
            </w:r>
          </w:p>
        </w:tc>
        <w:tc>
          <w:tcPr>
            <w:tcW w:w="127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84C87" w:rsidRPr="005E3F81" w:rsidRDefault="00484C87" w:rsidP="00E92C62">
            <w:pPr>
              <w:pStyle w:val="Textkomente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92C62" w:rsidRPr="001E6A11" w:rsidTr="00E92C62">
        <w:trPr>
          <w:trHeight w:val="356"/>
        </w:trPr>
        <w:tc>
          <w:tcPr>
            <w:tcW w:w="10207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E92C62" w:rsidRDefault="00E92C62" w:rsidP="00E92C62">
            <w:pPr>
              <w:pStyle w:val="Textkomente"/>
              <w:spacing w:before="120" w:after="120"/>
              <w:ind w:left="351" w:firstLine="0"/>
              <w:rPr>
                <w:i/>
                <w:sz w:val="22"/>
                <w:highlight w:val="yellow"/>
              </w:rPr>
            </w:pPr>
            <w:r w:rsidRPr="00AC1D54">
              <w:rPr>
                <w:i/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AC1D54">
              <w:rPr>
                <w:i/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C1D54">
              <w:rPr>
                <w:i/>
                <w:sz w:val="22"/>
                <w:szCs w:val="22"/>
              </w:rPr>
              <w:t>vyplňuje administrátor (tajemník) akreditace nebo garant SP: zaškrtne příslušný údaje ve vztahu k danému SP</w:t>
            </w:r>
            <w:r w:rsidRPr="00AC1D54">
              <w:rPr>
                <w:i/>
                <w:sz w:val="22"/>
                <w:highlight w:val="yellow"/>
              </w:rPr>
              <w:t xml:space="preserve"> </w:t>
            </w:r>
          </w:p>
          <w:p w:rsidR="00714357" w:rsidRPr="00AC1D54" w:rsidRDefault="00714357" w:rsidP="00E92C62">
            <w:pPr>
              <w:pStyle w:val="Textkomente"/>
              <w:spacing w:before="120" w:after="120"/>
              <w:ind w:left="351" w:firstLine="0"/>
              <w:rPr>
                <w:i/>
                <w:sz w:val="22"/>
                <w:highlight w:val="yellow"/>
              </w:rPr>
            </w:pPr>
            <w:r w:rsidRPr="00714357">
              <w:rPr>
                <w:i/>
                <w:sz w:val="22"/>
                <w:highlight w:val="cyan"/>
              </w:rPr>
              <w:t>nově se neoznačuje působení jako vyučující</w:t>
            </w:r>
          </w:p>
        </w:tc>
      </w:tr>
      <w:tr w:rsidR="00E92C62" w:rsidRPr="001E6A11" w:rsidTr="00E92C62">
        <w:trPr>
          <w:trHeight w:val="340"/>
        </w:trPr>
        <w:tc>
          <w:tcPr>
            <w:tcW w:w="10207" w:type="dxa"/>
            <w:gridSpan w:val="14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sz w:val="18"/>
              </w:rPr>
            </w:pPr>
            <w:r w:rsidRPr="00341B85">
              <w:rPr>
                <w:b/>
                <w:sz w:val="22"/>
              </w:rPr>
              <w:t>Údaje o vzdělání na VŠ</w:t>
            </w:r>
          </w:p>
        </w:tc>
      </w:tr>
      <w:tr w:rsidR="00E92C62" w:rsidRPr="001E6A11" w:rsidTr="00E92C62">
        <w:trPr>
          <w:trHeight w:val="175"/>
        </w:trPr>
        <w:tc>
          <w:tcPr>
            <w:tcW w:w="3850" w:type="dxa"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ind w:left="0" w:firstLine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získaný titul</w:t>
            </w:r>
          </w:p>
        </w:tc>
        <w:tc>
          <w:tcPr>
            <w:tcW w:w="2992" w:type="dxa"/>
            <w:gridSpan w:val="6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obor (SP/SO)</w:t>
            </w:r>
          </w:p>
        </w:tc>
        <w:tc>
          <w:tcPr>
            <w:tcW w:w="1288" w:type="dxa"/>
            <w:gridSpan w:val="4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rok ukončení</w:t>
            </w:r>
          </w:p>
        </w:tc>
        <w:tc>
          <w:tcPr>
            <w:tcW w:w="943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VŠ/fa</w:t>
            </w:r>
          </w:p>
        </w:tc>
      </w:tr>
      <w:tr w:rsidR="00E92C62" w:rsidRPr="001E6A11" w:rsidTr="00E92C62">
        <w:trPr>
          <w:trHeight w:val="340"/>
        </w:trPr>
        <w:tc>
          <w:tcPr>
            <w:tcW w:w="3850" w:type="dxa"/>
            <w:shd w:val="clear" w:color="auto" w:fill="FDE9D9" w:themeFill="accent6" w:themeFillTint="33"/>
            <w:vAlign w:val="center"/>
          </w:tcPr>
          <w:p w:rsidR="00E92C62" w:rsidRPr="00341B85" w:rsidRDefault="00E92C62" w:rsidP="00E92C62">
            <w:pPr>
              <w:spacing w:after="0"/>
              <w:rPr>
                <w:rFonts w:eastAsia="Calibri"/>
                <w:b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 xml:space="preserve">nejvyšší dosažené vzdělání na VŠ </w:t>
            </w:r>
          </w:p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sz w:val="15"/>
                <w:szCs w:val="15"/>
              </w:rPr>
              <w:t>v pregraduálním studiu</w:t>
            </w:r>
          </w:p>
        </w:tc>
        <w:tc>
          <w:tcPr>
            <w:tcW w:w="1134" w:type="dxa"/>
            <w:gridSpan w:val="2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gridSpan w:val="6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E92C62">
        <w:trPr>
          <w:trHeight w:val="340"/>
        </w:trPr>
        <w:tc>
          <w:tcPr>
            <w:tcW w:w="3850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ukončené doktorské studium</w:t>
            </w:r>
          </w:p>
        </w:tc>
        <w:tc>
          <w:tcPr>
            <w:tcW w:w="1134" w:type="dxa"/>
            <w:gridSpan w:val="2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gridSpan w:val="6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E92C62">
        <w:trPr>
          <w:trHeight w:val="340"/>
        </w:trPr>
        <w:tc>
          <w:tcPr>
            <w:tcW w:w="3850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vědecká hodnost (CSc., DrSc.)</w:t>
            </w:r>
          </w:p>
        </w:tc>
        <w:tc>
          <w:tcPr>
            <w:tcW w:w="1134" w:type="dxa"/>
            <w:gridSpan w:val="2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gridSpan w:val="6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E92C62">
        <w:trPr>
          <w:trHeight w:val="173"/>
        </w:trPr>
        <w:tc>
          <w:tcPr>
            <w:tcW w:w="3850" w:type="dxa"/>
            <w:vMerge w:val="restart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probíhající doktorské studium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gridSpan w:val="6"/>
            <w:vMerge w:val="restart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gridSpan w:val="4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rok zahájení</w:t>
            </w:r>
          </w:p>
        </w:tc>
        <w:tc>
          <w:tcPr>
            <w:tcW w:w="943" w:type="dxa"/>
            <w:vMerge w:val="restart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E92C62">
        <w:trPr>
          <w:trHeight w:val="172"/>
        </w:trPr>
        <w:tc>
          <w:tcPr>
            <w:tcW w:w="3850" w:type="dxa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92" w:type="dxa"/>
            <w:gridSpan w:val="6"/>
            <w:vMerge/>
          </w:tcPr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17"/>
              </w:rPr>
            </w:pPr>
          </w:p>
        </w:tc>
        <w:tc>
          <w:tcPr>
            <w:tcW w:w="943" w:type="dxa"/>
            <w:vMerge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sz w:val="22"/>
                <w:szCs w:val="24"/>
              </w:rPr>
            </w:pPr>
          </w:p>
        </w:tc>
      </w:tr>
    </w:tbl>
    <w:p w:rsidR="00E92C62" w:rsidRDefault="00E92C62" w:rsidP="00E92C62"/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63"/>
        <w:gridCol w:w="2295"/>
        <w:gridCol w:w="1727"/>
        <w:gridCol w:w="1622"/>
      </w:tblGrid>
      <w:tr w:rsidR="00E92C62" w:rsidRPr="001E6A11" w:rsidTr="00E92C62">
        <w:trPr>
          <w:trHeight w:val="340"/>
        </w:trPr>
        <w:tc>
          <w:tcPr>
            <w:tcW w:w="10207" w:type="dxa"/>
            <w:gridSpan w:val="4"/>
            <w:shd w:val="clear" w:color="auto" w:fill="FDE9D9" w:themeFill="accent6" w:themeFillTint="33"/>
            <w:vAlign w:val="center"/>
          </w:tcPr>
          <w:p w:rsidR="00E92C62" w:rsidRPr="001E6A11" w:rsidRDefault="00E92C62" w:rsidP="00A97BD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672F7">
              <w:rPr>
                <w:b/>
                <w:szCs w:val="22"/>
              </w:rPr>
              <w:t xml:space="preserve">Údaje o odborném působení od absolvování VŠ </w:t>
            </w:r>
            <w:r w:rsidRPr="00B672F7">
              <w:rPr>
                <w:szCs w:val="22"/>
              </w:rPr>
              <w:t>(delší než 0,5 roku)</w:t>
            </w:r>
            <w:r w:rsidR="00E67D4C">
              <w:rPr>
                <w:szCs w:val="22"/>
              </w:rPr>
              <w:t xml:space="preserve"> </w:t>
            </w:r>
          </w:p>
        </w:tc>
      </w:tr>
      <w:tr w:rsidR="00E92C62" w:rsidRPr="001E6A11" w:rsidTr="00E92C62">
        <w:trPr>
          <w:trHeight w:val="283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E92C62" w:rsidRPr="001E6A11" w:rsidRDefault="00E92C62" w:rsidP="00E92C62">
            <w:pPr>
              <w:spacing w:before="120" w:after="120"/>
              <w:rPr>
                <w:b/>
                <w:sz w:val="18"/>
                <w:szCs w:val="22"/>
              </w:rPr>
            </w:pPr>
            <w:r w:rsidRPr="00DE6610">
              <w:rPr>
                <w:b/>
                <w:i/>
                <w:szCs w:val="16"/>
                <w:shd w:val="clear" w:color="auto" w:fill="FBD4B4" w:themeFill="accent6" w:themeFillTint="66"/>
              </w:rPr>
              <w:t>Pokyny k vyplnění</w:t>
            </w:r>
            <w:r w:rsidRPr="00B672F7">
              <w:rPr>
                <w:i/>
                <w:szCs w:val="16"/>
              </w:rPr>
              <w:t xml:space="preserve">: </w:t>
            </w:r>
            <w:r w:rsidRPr="00DE6610">
              <w:rPr>
                <w:i/>
                <w:sz w:val="21"/>
                <w:szCs w:val="21"/>
              </w:rPr>
              <w:t>Působení v rozsahu úvazku menším než 10h/týdně a na dohodu o provedení práce či pracovní činnosti se neuvádí.</w:t>
            </w:r>
          </w:p>
        </w:tc>
      </w:tr>
      <w:tr w:rsidR="00E92C62" w:rsidRPr="001E6A11" w:rsidTr="00E92C62">
        <w:trPr>
          <w:trHeight w:val="143"/>
        </w:trPr>
        <w:tc>
          <w:tcPr>
            <w:tcW w:w="4563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8"/>
                <w:szCs w:val="18"/>
              </w:rPr>
              <w:t>název zaměstnavatele</w:t>
            </w:r>
          </w:p>
        </w:tc>
        <w:tc>
          <w:tcPr>
            <w:tcW w:w="2295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8"/>
                <w:szCs w:val="18"/>
              </w:rPr>
              <w:t>zastávaná pozice</w:t>
            </w:r>
          </w:p>
        </w:tc>
        <w:tc>
          <w:tcPr>
            <w:tcW w:w="1727" w:type="dxa"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doba působení v letech </w:t>
            </w:r>
          </w:p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>(</w:t>
            </w:r>
            <w:proofErr w:type="gramStart"/>
            <w:r w:rsidRPr="001E6A11">
              <w:rPr>
                <w:rFonts w:eastAsia="Calibri"/>
                <w:b/>
                <w:sz w:val="16"/>
                <w:szCs w:val="16"/>
              </w:rPr>
              <w:t>od</w:t>
            </w:r>
            <w:proofErr w:type="gramEnd"/>
            <w:r w:rsidRPr="001E6A11">
              <w:rPr>
                <w:rFonts w:eastAsia="Calibri"/>
                <w:b/>
                <w:sz w:val="16"/>
                <w:szCs w:val="16"/>
              </w:rPr>
              <w:t xml:space="preserve"> –</w:t>
            </w:r>
            <w:proofErr w:type="gramStart"/>
            <w:r w:rsidRPr="001E6A11">
              <w:rPr>
                <w:rFonts w:eastAsia="Calibri"/>
                <w:b/>
                <w:sz w:val="16"/>
                <w:szCs w:val="16"/>
              </w:rPr>
              <w:t>do</w:t>
            </w:r>
            <w:proofErr w:type="gramEnd"/>
            <w:r w:rsidRPr="001E6A11">
              <w:rPr>
                <w:rFonts w:eastAsia="Calibri"/>
                <w:b/>
                <w:sz w:val="16"/>
                <w:szCs w:val="16"/>
              </w:rPr>
              <w:t xml:space="preserve">) </w:t>
            </w:r>
            <w:r w:rsidRPr="001E6A11">
              <w:rPr>
                <w:rFonts w:eastAsia="Calibri"/>
                <w:sz w:val="16"/>
                <w:szCs w:val="16"/>
              </w:rPr>
              <w:t>(min. 0,5 roku)</w:t>
            </w:r>
          </w:p>
        </w:tc>
        <w:tc>
          <w:tcPr>
            <w:tcW w:w="1622" w:type="dxa"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proofErr w:type="gramStart"/>
            <w:r w:rsidRPr="001E6A11">
              <w:rPr>
                <w:rFonts w:eastAsia="Calibri"/>
                <w:b/>
                <w:sz w:val="16"/>
                <w:szCs w:val="16"/>
              </w:rPr>
              <w:t xml:space="preserve">PP   </w:t>
            </w:r>
            <w:r w:rsidRPr="001E6A11">
              <w:rPr>
                <w:rFonts w:eastAsia="Calibri"/>
                <w:sz w:val="16"/>
                <w:szCs w:val="16"/>
              </w:rPr>
              <w:t>(40</w:t>
            </w:r>
            <w:proofErr w:type="gramEnd"/>
            <w:r w:rsidRPr="001E6A11">
              <w:rPr>
                <w:rFonts w:eastAsia="Calibri"/>
                <w:sz w:val="16"/>
                <w:szCs w:val="16"/>
              </w:rPr>
              <w:t xml:space="preserve"> HT)</w:t>
            </w:r>
          </w:p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JPP </w:t>
            </w:r>
            <w:r w:rsidRPr="001E6A11">
              <w:rPr>
                <w:rFonts w:eastAsia="Calibri"/>
                <w:sz w:val="14"/>
                <w:szCs w:val="14"/>
              </w:rPr>
              <w:t>(nižší PP min. 10 HT)</w:t>
            </w:r>
            <w:r w:rsidRPr="001E6A11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E92C62" w:rsidRPr="001E6A11" w:rsidTr="00E92C62">
        <w:trPr>
          <w:trHeight w:val="340"/>
        </w:trPr>
        <w:tc>
          <w:tcPr>
            <w:tcW w:w="4563" w:type="dxa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E92C62">
        <w:trPr>
          <w:trHeight w:val="340"/>
        </w:trPr>
        <w:tc>
          <w:tcPr>
            <w:tcW w:w="4563" w:type="dxa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</w:tbl>
    <w:p w:rsidR="00E92C62" w:rsidRDefault="00E92C62" w:rsidP="00E92C62">
      <w:pPr>
        <w:spacing w:after="0"/>
      </w:pPr>
    </w:p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23"/>
        <w:gridCol w:w="2125"/>
        <w:gridCol w:w="2129"/>
        <w:gridCol w:w="2126"/>
        <w:gridCol w:w="2273"/>
      </w:tblGrid>
      <w:tr w:rsidR="00E92C62" w:rsidRPr="001E6A11" w:rsidTr="00E92C62">
        <w:trPr>
          <w:trHeight w:val="340"/>
        </w:trPr>
        <w:tc>
          <w:tcPr>
            <w:tcW w:w="10176" w:type="dxa"/>
            <w:gridSpan w:val="5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3D69EF" w:rsidRDefault="00E92C62" w:rsidP="00E92C62">
            <w:pPr>
              <w:spacing w:after="0"/>
            </w:pPr>
            <w:r w:rsidRPr="00341B85">
              <w:rPr>
                <w:b/>
                <w:sz w:val="22"/>
              </w:rPr>
              <w:t xml:space="preserve">Zkušenosti s vedením kvalifikačních, rigorózních a disertačních </w:t>
            </w:r>
            <w:r w:rsidRPr="00341B85">
              <w:rPr>
                <w:sz w:val="22"/>
              </w:rPr>
              <w:t>prací</w:t>
            </w:r>
            <w:r w:rsidRPr="005E3F81">
              <w:t xml:space="preserve"> (za posledních 10 let)</w:t>
            </w:r>
            <w:r w:rsidRPr="003D69EF">
              <w:t xml:space="preserve"> </w:t>
            </w:r>
            <w:r>
              <w:t xml:space="preserve">– </w:t>
            </w:r>
            <w:r w:rsidRPr="005963D8">
              <w:rPr>
                <w:b/>
              </w:rPr>
              <w:t>nepovinný údaj</w:t>
            </w:r>
          </w:p>
        </w:tc>
      </w:tr>
      <w:tr w:rsidR="00E92C62" w:rsidRPr="001E6A11" w:rsidTr="00E92C62">
        <w:trPr>
          <w:trHeight w:val="234"/>
        </w:trPr>
        <w:tc>
          <w:tcPr>
            <w:tcW w:w="10176" w:type="dxa"/>
            <w:gridSpan w:val="5"/>
          </w:tcPr>
          <w:p w:rsidR="00E92C62" w:rsidRPr="00B672F7" w:rsidRDefault="00E92C62" w:rsidP="00E92C62">
            <w:pPr>
              <w:pStyle w:val="Textkomente"/>
              <w:spacing w:before="120" w:after="120"/>
              <w:rPr>
                <w:rFonts w:asciiTheme="minorHAnsi" w:hAnsiTheme="minorHAnsi"/>
              </w:rPr>
            </w:pPr>
            <w:r w:rsidRPr="00DE6610">
              <w:rPr>
                <w:b/>
                <w:i/>
                <w:szCs w:val="16"/>
                <w:shd w:val="clear" w:color="auto" w:fill="FBD4B4" w:themeFill="accent6" w:themeFillTint="66"/>
              </w:rPr>
              <w:t>Pokyn k vyplnění:</w:t>
            </w:r>
            <w:r w:rsidRPr="00B672F7">
              <w:rPr>
                <w:i/>
                <w:szCs w:val="16"/>
              </w:rPr>
              <w:t xml:space="preserve"> </w:t>
            </w:r>
            <w:r w:rsidRPr="00DE6610">
              <w:rPr>
                <w:i/>
                <w:sz w:val="22"/>
                <w:szCs w:val="16"/>
              </w:rPr>
              <w:t xml:space="preserve">uvádí se počty </w:t>
            </w:r>
            <w:r w:rsidRPr="00DE6610">
              <w:rPr>
                <w:i/>
                <w:sz w:val="22"/>
                <w:szCs w:val="16"/>
                <w:u w:val="single"/>
              </w:rPr>
              <w:t xml:space="preserve">obhájených </w:t>
            </w:r>
            <w:r w:rsidRPr="00DE6610">
              <w:rPr>
                <w:i/>
                <w:sz w:val="22"/>
                <w:szCs w:val="16"/>
              </w:rPr>
              <w:t>kvalifikačních a rigorózních prací vedených za posledních 10 let.</w:t>
            </w:r>
          </w:p>
        </w:tc>
      </w:tr>
      <w:tr w:rsidR="00E92C62" w:rsidRPr="001E6A11" w:rsidTr="00E92C62">
        <w:trPr>
          <w:cantSplit/>
          <w:trHeight w:val="283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název VŠ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bakalářských prací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diplomových prací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rigorózních prací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disertačních prací</w:t>
            </w:r>
          </w:p>
        </w:tc>
      </w:tr>
      <w:tr w:rsidR="00E92C62" w:rsidRPr="001E6A11" w:rsidTr="00E92C62">
        <w:trPr>
          <w:cantSplit/>
          <w:trHeight w:val="283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6"/>
              </w:rPr>
            </w:pPr>
            <w:r w:rsidRPr="00E12121">
              <w:rPr>
                <w:b/>
                <w:sz w:val="22"/>
              </w:rPr>
              <w:t>UK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C62" w:rsidRPr="00E12121" w:rsidRDefault="00E92C62" w:rsidP="00E92C62">
            <w:pPr>
              <w:spacing w:after="0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</w:tr>
      <w:tr w:rsidR="00E92C62" w:rsidRPr="001E6A11" w:rsidTr="00E92C62">
        <w:trPr>
          <w:cantSplit/>
          <w:trHeight w:val="283"/>
        </w:trPr>
        <w:tc>
          <w:tcPr>
            <w:tcW w:w="15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C62" w:rsidRPr="00E12121" w:rsidRDefault="00E92C62" w:rsidP="00E92C62">
            <w:pPr>
              <w:spacing w:after="0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</w:tr>
    </w:tbl>
    <w:p w:rsidR="00E92C62" w:rsidRDefault="00E92C62" w:rsidP="00E92C62">
      <w:pPr>
        <w:spacing w:after="0"/>
      </w:pPr>
    </w:p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91"/>
        <w:gridCol w:w="2693"/>
        <w:gridCol w:w="2977"/>
        <w:gridCol w:w="1134"/>
        <w:gridCol w:w="1281"/>
      </w:tblGrid>
      <w:tr w:rsidR="00E92C62" w:rsidRPr="001E6A11" w:rsidTr="00E92C62">
        <w:trPr>
          <w:trHeight w:val="340"/>
        </w:trPr>
        <w:tc>
          <w:tcPr>
            <w:tcW w:w="10176" w:type="dxa"/>
            <w:gridSpan w:val="5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Cs w:val="24"/>
              </w:rPr>
            </w:pPr>
            <w:r w:rsidRPr="00341B85">
              <w:rPr>
                <w:rFonts w:eastAsia="Calibri"/>
                <w:b/>
                <w:sz w:val="22"/>
                <w:szCs w:val="24"/>
              </w:rPr>
              <w:t>Zkušenosti s garantováním studijních programů / oborů (</w:t>
            </w:r>
            <w:r w:rsidRPr="00341B85">
              <w:rPr>
                <w:rFonts w:eastAsia="Calibri"/>
                <w:b/>
                <w:sz w:val="22"/>
                <w:szCs w:val="24"/>
                <w:u w:val="single"/>
              </w:rPr>
              <w:t>pouze u navrhovaného garanta SP</w:t>
            </w:r>
            <w:r w:rsidRPr="00341B85">
              <w:rPr>
                <w:rFonts w:eastAsia="Calibri"/>
                <w:b/>
                <w:sz w:val="22"/>
                <w:szCs w:val="24"/>
              </w:rPr>
              <w:t>)</w:t>
            </w:r>
          </w:p>
        </w:tc>
      </w:tr>
      <w:tr w:rsidR="00E92C62" w:rsidRPr="001E6A11" w:rsidTr="00E92C62">
        <w:trPr>
          <w:trHeight w:val="340"/>
        </w:trPr>
        <w:tc>
          <w:tcPr>
            <w:tcW w:w="2091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>
              <w:rPr>
                <w:rFonts w:eastAsia="Calibri"/>
                <w:b/>
                <w:sz w:val="18"/>
                <w:szCs w:val="24"/>
              </w:rPr>
              <w:t>fa UK / jiná VŠ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studijní program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studijní obor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ind w:left="0" w:firstLine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 xml:space="preserve">typ: </w:t>
            </w:r>
            <w:r w:rsidRPr="001C1AE0">
              <w:rPr>
                <w:rFonts w:eastAsia="Calibri"/>
                <w:b/>
                <w:sz w:val="16"/>
                <w:szCs w:val="24"/>
              </w:rPr>
              <w:t>Bc/Mgr/PhD</w:t>
            </w:r>
          </w:p>
        </w:tc>
        <w:tc>
          <w:tcPr>
            <w:tcW w:w="1281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 xml:space="preserve">od – </w:t>
            </w:r>
            <w:proofErr w:type="gramStart"/>
            <w:r w:rsidRPr="001E6A11">
              <w:rPr>
                <w:rFonts w:eastAsia="Calibri"/>
                <w:b/>
                <w:sz w:val="18"/>
                <w:szCs w:val="24"/>
              </w:rPr>
              <w:t>do</w:t>
            </w:r>
            <w:proofErr w:type="gramEnd"/>
          </w:p>
        </w:tc>
      </w:tr>
      <w:tr w:rsidR="00E92C62" w:rsidRPr="001E6A11" w:rsidTr="00E92C62">
        <w:trPr>
          <w:trHeight w:val="340"/>
        </w:trPr>
        <w:tc>
          <w:tcPr>
            <w:tcW w:w="2091" w:type="dxa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2693" w:type="dxa"/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  <w:tc>
          <w:tcPr>
            <w:tcW w:w="2977" w:type="dxa"/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  <w:tc>
          <w:tcPr>
            <w:tcW w:w="1134" w:type="dxa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81" w:type="dxa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E92C62" w:rsidRPr="001E6A11" w:rsidTr="00E92C62">
        <w:trPr>
          <w:trHeight w:val="340"/>
        </w:trPr>
        <w:tc>
          <w:tcPr>
            <w:tcW w:w="2091" w:type="dxa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2693" w:type="dxa"/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  <w:tc>
          <w:tcPr>
            <w:tcW w:w="2977" w:type="dxa"/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  <w:tc>
          <w:tcPr>
            <w:tcW w:w="1134" w:type="dxa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81" w:type="dxa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E92C62" w:rsidRPr="001E6A11" w:rsidTr="00E92C62">
        <w:trPr>
          <w:trHeight w:val="397"/>
        </w:trPr>
        <w:tc>
          <w:tcPr>
            <w:tcW w:w="2091" w:type="dxa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2693" w:type="dxa"/>
            <w:vAlign w:val="center"/>
          </w:tcPr>
          <w:p w:rsidR="00E92C62" w:rsidRPr="00E12121" w:rsidRDefault="00E92C62" w:rsidP="00E92C62">
            <w:pPr>
              <w:spacing w:after="0"/>
              <w:rPr>
                <w:strike/>
              </w:rPr>
            </w:pPr>
          </w:p>
        </w:tc>
        <w:tc>
          <w:tcPr>
            <w:tcW w:w="2977" w:type="dxa"/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  <w:tc>
          <w:tcPr>
            <w:tcW w:w="1134" w:type="dxa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81" w:type="dxa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</w:tr>
    </w:tbl>
    <w:p w:rsidR="00E92C62" w:rsidRDefault="00E92C62" w:rsidP="00E92C62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2"/>
        <w:gridCol w:w="2979"/>
        <w:gridCol w:w="426"/>
        <w:gridCol w:w="1417"/>
        <w:gridCol w:w="426"/>
        <w:gridCol w:w="850"/>
        <w:gridCol w:w="1706"/>
      </w:tblGrid>
      <w:tr w:rsidR="00E92C62" w:rsidRPr="001E6A11" w:rsidTr="00E92C62">
        <w:trPr>
          <w:cantSplit/>
          <w:trHeight w:val="283"/>
        </w:trPr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t xml:space="preserve">Obor habilitačního řízení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Rok udělení hodnosti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Řízení konáno na VŠ</w:t>
            </w:r>
          </w:p>
        </w:tc>
      </w:tr>
      <w:tr w:rsidR="00E92C62" w:rsidRPr="001E6A11" w:rsidTr="00E92C62">
        <w:trPr>
          <w:cantSplit/>
          <w:trHeight w:val="283"/>
        </w:trPr>
        <w:tc>
          <w:tcPr>
            <w:tcW w:w="5777" w:type="dxa"/>
            <w:gridSpan w:val="3"/>
            <w:vAlign w:val="center"/>
          </w:tcPr>
          <w:p w:rsidR="00E92C62" w:rsidRPr="00995FD5" w:rsidRDefault="00E92C62" w:rsidP="00E92C62">
            <w:pPr>
              <w:pStyle w:val="Textkomente"/>
              <w:spacing w:after="0"/>
              <w:rPr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</w:tr>
      <w:tr w:rsidR="00E92C62" w:rsidRPr="001E6A11" w:rsidTr="00E92C62">
        <w:trPr>
          <w:cantSplit/>
          <w:trHeight w:val="283"/>
        </w:trPr>
        <w:tc>
          <w:tcPr>
            <w:tcW w:w="5777" w:type="dxa"/>
            <w:gridSpan w:val="3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t>Obor jmenovacího řízení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Rok udělení hodnosti</w:t>
            </w: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Řízení konáno na VŠ</w:t>
            </w:r>
          </w:p>
        </w:tc>
      </w:tr>
      <w:tr w:rsidR="00E92C62" w:rsidRPr="001E6A11" w:rsidTr="00E92C62">
        <w:trPr>
          <w:trHeight w:val="283"/>
        </w:trPr>
        <w:tc>
          <w:tcPr>
            <w:tcW w:w="57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2C62" w:rsidRPr="00995FD5" w:rsidRDefault="00E92C62" w:rsidP="00E92C62">
            <w:pPr>
              <w:spacing w:after="0"/>
              <w:rPr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</w:tr>
      <w:tr w:rsidR="00E92C62" w:rsidRPr="001E6A11" w:rsidTr="00E92C62">
        <w:trPr>
          <w:trHeight w:val="57"/>
        </w:trPr>
        <w:tc>
          <w:tcPr>
            <w:tcW w:w="2372" w:type="dxa"/>
            <w:vMerge w:val="restart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</w:rPr>
            </w:pPr>
            <w:r w:rsidRPr="00341B85">
              <w:rPr>
                <w:b/>
                <w:sz w:val="22"/>
              </w:rPr>
              <w:t>Probíhající habilitační / jmenovací řízení</w:t>
            </w:r>
          </w:p>
        </w:tc>
        <w:tc>
          <w:tcPr>
            <w:tcW w:w="2979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obor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na VŠ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6"/>
              </w:rPr>
            </w:pPr>
            <w:r w:rsidRPr="001E6A11">
              <w:rPr>
                <w:b/>
                <w:sz w:val="16"/>
              </w:rPr>
              <w:t>rok zahájení</w:t>
            </w:r>
          </w:p>
        </w:tc>
        <w:tc>
          <w:tcPr>
            <w:tcW w:w="1706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6"/>
              </w:rPr>
              <w:t xml:space="preserve">předpokládaný </w:t>
            </w:r>
            <w:r w:rsidRPr="001E6A11">
              <w:rPr>
                <w:b/>
                <w:sz w:val="18"/>
              </w:rPr>
              <w:t>rok</w:t>
            </w:r>
            <w:r w:rsidRPr="001E6A11">
              <w:rPr>
                <w:b/>
                <w:sz w:val="16"/>
              </w:rPr>
              <w:t xml:space="preserve"> ukončení</w:t>
            </w:r>
          </w:p>
        </w:tc>
      </w:tr>
      <w:tr w:rsidR="00E92C62" w:rsidRPr="001E6A11" w:rsidTr="00E92C62">
        <w:trPr>
          <w:trHeight w:val="283"/>
        </w:trPr>
        <w:tc>
          <w:tcPr>
            <w:tcW w:w="2372" w:type="dxa"/>
            <w:vMerge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jc w:val="both"/>
              <w:rPr>
                <w:b/>
              </w:rPr>
            </w:pP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  <w:jc w:val="center"/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  <w:jc w:val="center"/>
            </w:pPr>
          </w:p>
        </w:tc>
      </w:tr>
      <w:tr w:rsidR="00E92C62" w:rsidRPr="001E6A11" w:rsidTr="00E92C62">
        <w:trPr>
          <w:trHeight w:val="283"/>
        </w:trPr>
        <w:tc>
          <w:tcPr>
            <w:tcW w:w="2372" w:type="dxa"/>
            <w:vMerge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jc w:val="both"/>
              <w:rPr>
                <w:b/>
              </w:rPr>
            </w:pP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  <w:jc w:val="center"/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  <w:jc w:val="center"/>
            </w:pPr>
          </w:p>
        </w:tc>
      </w:tr>
    </w:tbl>
    <w:p w:rsidR="00E92C62" w:rsidRPr="005963D8" w:rsidRDefault="00E92C62" w:rsidP="00E92C62">
      <w:pPr>
        <w:spacing w:after="0"/>
        <w:rPr>
          <w:sz w:val="12"/>
        </w:rPr>
      </w:pPr>
    </w:p>
    <w:p w:rsidR="005E73A9" w:rsidRDefault="005E73A9">
      <w:r>
        <w:br w:type="page"/>
      </w:r>
    </w:p>
    <w:tbl>
      <w:tblPr>
        <w:tblW w:w="102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5"/>
        <w:gridCol w:w="995"/>
        <w:gridCol w:w="1258"/>
        <w:gridCol w:w="1258"/>
        <w:gridCol w:w="1258"/>
        <w:gridCol w:w="1258"/>
        <w:gridCol w:w="1376"/>
      </w:tblGrid>
      <w:tr w:rsidR="00E92C62" w:rsidRPr="00202DED" w:rsidTr="00E92C62">
        <w:trPr>
          <w:trHeight w:val="423"/>
        </w:trPr>
        <w:tc>
          <w:tcPr>
            <w:tcW w:w="2805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707C25" w:rsidRDefault="00E92C62" w:rsidP="00E92C62">
            <w:pPr>
              <w:spacing w:after="0"/>
              <w:ind w:left="0" w:firstLine="0"/>
              <w:rPr>
                <w:b/>
                <w:sz w:val="22"/>
              </w:rPr>
            </w:pPr>
            <w:r w:rsidRPr="00E67D4C">
              <w:rPr>
                <w:b/>
                <w:sz w:val="22"/>
                <w:szCs w:val="22"/>
                <w:highlight w:val="green"/>
              </w:rPr>
              <w:lastRenderedPageBreak/>
              <w:t>Ohlasy publikací / H index</w:t>
            </w:r>
          </w:p>
        </w:tc>
        <w:tc>
          <w:tcPr>
            <w:tcW w:w="995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707C25" w:rsidRDefault="00E92C62" w:rsidP="00E92C62">
            <w:pPr>
              <w:spacing w:after="0"/>
              <w:ind w:left="0" w:firstLine="0"/>
              <w:rPr>
                <w:b/>
                <w:sz w:val="22"/>
              </w:rPr>
            </w:pPr>
            <w:r w:rsidRPr="00707C25">
              <w:rPr>
                <w:b/>
                <w:snapToGrid w:val="0"/>
                <w:color w:val="000000"/>
                <w:szCs w:val="24"/>
              </w:rPr>
              <w:t xml:space="preserve">Web </w:t>
            </w:r>
            <w:proofErr w:type="spellStart"/>
            <w:r w:rsidRPr="00707C25">
              <w:rPr>
                <w:b/>
                <w:snapToGrid w:val="0"/>
                <w:color w:val="000000"/>
                <w:szCs w:val="24"/>
              </w:rPr>
              <w:t>of</w:t>
            </w:r>
            <w:proofErr w:type="spellEnd"/>
            <w:r w:rsidRPr="00707C25">
              <w:rPr>
                <w:b/>
                <w:snapToGrid w:val="0"/>
                <w:color w:val="000000"/>
                <w:szCs w:val="24"/>
              </w:rPr>
              <w:t xml:space="preserve"> Science</w:t>
            </w: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  <w:proofErr w:type="spellStart"/>
            <w:r w:rsidRPr="00202DED">
              <w:rPr>
                <w:b/>
                <w:szCs w:val="24"/>
              </w:rPr>
              <w:t>Scopus</w:t>
            </w:r>
            <w:proofErr w:type="spellEnd"/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  <w:r w:rsidRPr="00202DED">
              <w:rPr>
                <w:b/>
                <w:szCs w:val="24"/>
              </w:rPr>
              <w:t>Ostatní</w:t>
            </w:r>
          </w:p>
        </w:tc>
        <w:tc>
          <w:tcPr>
            <w:tcW w:w="13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</w:p>
        </w:tc>
      </w:tr>
      <w:tr w:rsidR="00E92C62" w:rsidRPr="006E2F8A" w:rsidTr="00E92C62">
        <w:trPr>
          <w:trHeight w:val="423"/>
        </w:trPr>
        <w:tc>
          <w:tcPr>
            <w:tcW w:w="10208" w:type="dxa"/>
            <w:gridSpan w:val="7"/>
            <w:tcBorders>
              <w:top w:val="dashSmallGap" w:sz="4" w:space="0" w:color="auto"/>
            </w:tcBorders>
            <w:shd w:val="clear" w:color="auto" w:fill="auto"/>
          </w:tcPr>
          <w:p w:rsidR="00E92C62" w:rsidRPr="00CF7B17" w:rsidRDefault="00E92C62" w:rsidP="00E92C62">
            <w:pPr>
              <w:spacing w:after="0"/>
              <w:rPr>
                <w:sz w:val="10"/>
                <w:szCs w:val="24"/>
              </w:rPr>
            </w:pPr>
          </w:p>
          <w:p w:rsidR="00E92C62" w:rsidRDefault="00E92C62" w:rsidP="00E92C62">
            <w:pPr>
              <w:spacing w:after="0" w:line="240" w:lineRule="auto"/>
              <w:ind w:left="0" w:firstLine="0"/>
              <w:rPr>
                <w:sz w:val="22"/>
                <w:highlight w:val="yellow"/>
              </w:rPr>
            </w:pPr>
            <w:r w:rsidRPr="00AC1D54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</w:p>
          <w:p w:rsidR="00E92C62" w:rsidRPr="006E2F8A" w:rsidRDefault="00E92C62" w:rsidP="00A05E43">
            <w:pPr>
              <w:pStyle w:val="Odstavecseseznamem"/>
              <w:numPr>
                <w:ilvl w:val="0"/>
                <w:numId w:val="12"/>
              </w:numPr>
              <w:spacing w:after="0" w:line="252" w:lineRule="auto"/>
              <w:jc w:val="both"/>
              <w:rPr>
                <w:i/>
                <w:szCs w:val="24"/>
              </w:rPr>
            </w:pPr>
            <w:r>
              <w:rPr>
                <w:i/>
                <w:snapToGrid w:val="0"/>
                <w:color w:val="000000"/>
                <w:szCs w:val="24"/>
              </w:rPr>
              <w:t>uvádějte, pokud je pro Váš obor relevantní</w:t>
            </w:r>
          </w:p>
          <w:p w:rsidR="00E92C62" w:rsidRPr="00B343A7" w:rsidRDefault="00E92C62" w:rsidP="00A05E43">
            <w:pPr>
              <w:pStyle w:val="Odstavecseseznamem"/>
              <w:numPr>
                <w:ilvl w:val="0"/>
                <w:numId w:val="12"/>
              </w:numPr>
              <w:spacing w:after="0" w:line="252" w:lineRule="auto"/>
              <w:jc w:val="both"/>
              <w:rPr>
                <w:b/>
              </w:rPr>
            </w:pPr>
            <w:r w:rsidRPr="006E2F8A">
              <w:rPr>
                <w:i/>
                <w:szCs w:val="24"/>
              </w:rPr>
              <w:t>v případě, že databáze WOS/</w:t>
            </w:r>
            <w:proofErr w:type="spellStart"/>
            <w:r w:rsidRPr="006E2F8A">
              <w:rPr>
                <w:i/>
                <w:szCs w:val="24"/>
              </w:rPr>
              <w:t>Scopus</w:t>
            </w:r>
            <w:proofErr w:type="spellEnd"/>
            <w:r w:rsidRPr="006E2F8A">
              <w:rPr>
                <w:i/>
                <w:szCs w:val="24"/>
              </w:rPr>
              <w:t xml:space="preserve"> nejsou pro váš obor určující, využijte také kolonku „ostatní“(tom případě se v závorce uvádí způsob, jakým bylo číslo zjištěno, např. „XY (vlastní dohledání)“)</w:t>
            </w:r>
          </w:p>
          <w:p w:rsidR="00E92C62" w:rsidRPr="006E2F8A" w:rsidRDefault="00E92C62" w:rsidP="00A05E43">
            <w:pPr>
              <w:pStyle w:val="Odstavecseseznamem"/>
              <w:numPr>
                <w:ilvl w:val="0"/>
                <w:numId w:val="12"/>
              </w:numPr>
              <w:spacing w:after="0" w:line="252" w:lineRule="auto"/>
              <w:jc w:val="both"/>
              <w:rPr>
                <w:b/>
              </w:rPr>
            </w:pPr>
            <w:r w:rsidRPr="006E2F8A">
              <w:rPr>
                <w:i/>
                <w:snapToGrid w:val="0"/>
                <w:color w:val="000000"/>
                <w:szCs w:val="24"/>
              </w:rPr>
              <w:t xml:space="preserve">neuvádějí se </w:t>
            </w:r>
            <w:proofErr w:type="spellStart"/>
            <w:r w:rsidRPr="006E2F8A">
              <w:rPr>
                <w:i/>
                <w:snapToGrid w:val="0"/>
                <w:color w:val="000000"/>
                <w:szCs w:val="24"/>
              </w:rPr>
              <w:t>autocitace</w:t>
            </w:r>
            <w:proofErr w:type="spellEnd"/>
          </w:p>
        </w:tc>
      </w:tr>
    </w:tbl>
    <w:p w:rsidR="00E92C62" w:rsidRDefault="00E92C62" w:rsidP="00E92C62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E92C62" w:rsidTr="00E92C62">
        <w:trPr>
          <w:trHeight w:val="423"/>
        </w:trPr>
        <w:tc>
          <w:tcPr>
            <w:tcW w:w="10176" w:type="dxa"/>
            <w:shd w:val="clear" w:color="auto" w:fill="FDE9D9" w:themeFill="accent6" w:themeFillTint="33"/>
          </w:tcPr>
          <w:p w:rsidR="00E92C62" w:rsidRPr="00202DED" w:rsidRDefault="00E92C62" w:rsidP="00A97BD6">
            <w:pPr>
              <w:spacing w:before="120" w:after="120"/>
              <w:jc w:val="both"/>
              <w:rPr>
                <w:b/>
              </w:rPr>
            </w:pPr>
            <w:r w:rsidRPr="00202DED">
              <w:rPr>
                <w:b/>
                <w:sz w:val="22"/>
              </w:rPr>
              <w:t xml:space="preserve">Přehled o nejvýznamnější publikační činnosti </w:t>
            </w:r>
            <w:r w:rsidR="00145C41">
              <w:rPr>
                <w:b/>
                <w:sz w:val="22"/>
              </w:rPr>
              <w:t xml:space="preserve"> </w:t>
            </w:r>
          </w:p>
        </w:tc>
      </w:tr>
      <w:tr w:rsidR="00E92C62" w:rsidTr="00E92C62">
        <w:trPr>
          <w:trHeight w:val="423"/>
        </w:trPr>
        <w:tc>
          <w:tcPr>
            <w:tcW w:w="10176" w:type="dxa"/>
            <w:shd w:val="clear" w:color="auto" w:fill="auto"/>
          </w:tcPr>
          <w:p w:rsidR="00E92C62" w:rsidRPr="001010BC" w:rsidRDefault="00E92C62" w:rsidP="00A97BD6">
            <w:pPr>
              <w:spacing w:before="120" w:after="120"/>
              <w:ind w:left="351" w:firstLine="0"/>
              <w:jc w:val="both"/>
              <w:rPr>
                <w:b/>
                <w:sz w:val="22"/>
              </w:rPr>
            </w:pPr>
            <w:r w:rsidRPr="00AC1D54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6A1592">
              <w:rPr>
                <w:i/>
                <w:sz w:val="22"/>
                <w:szCs w:val="24"/>
              </w:rPr>
              <w:t xml:space="preserve"> Vyučující </w:t>
            </w:r>
            <w:r w:rsidRPr="00707C25">
              <w:rPr>
                <w:i/>
                <w:sz w:val="22"/>
                <w:szCs w:val="24"/>
              </w:rPr>
              <w:t xml:space="preserve">označí </w:t>
            </w:r>
            <w:r w:rsidRPr="00E67D4C">
              <w:rPr>
                <w:b/>
                <w:i/>
                <w:sz w:val="22"/>
                <w:szCs w:val="24"/>
                <w:highlight w:val="green"/>
              </w:rPr>
              <w:t>5 - 10 nejvýznamnějších</w:t>
            </w:r>
            <w:r w:rsidRPr="00707C25">
              <w:rPr>
                <w:i/>
                <w:sz w:val="22"/>
                <w:szCs w:val="24"/>
              </w:rPr>
              <w:t xml:space="preserve"> výstupů publikační činnosti </w:t>
            </w:r>
            <w:r w:rsidRPr="00E67D4C">
              <w:rPr>
                <w:i/>
                <w:sz w:val="22"/>
                <w:szCs w:val="24"/>
                <w:highlight w:val="green"/>
              </w:rPr>
              <w:t xml:space="preserve">za posledních </w:t>
            </w:r>
            <w:r w:rsidRPr="00E67D4C">
              <w:rPr>
                <w:b/>
                <w:i/>
                <w:sz w:val="22"/>
                <w:szCs w:val="24"/>
                <w:highlight w:val="green"/>
              </w:rPr>
              <w:t xml:space="preserve">10 </w:t>
            </w:r>
            <w:r w:rsidRPr="00E67D4C">
              <w:rPr>
                <w:i/>
                <w:sz w:val="22"/>
                <w:szCs w:val="24"/>
                <w:highlight w:val="green"/>
              </w:rPr>
              <w:t>let</w:t>
            </w:r>
            <w:r w:rsidRPr="00707C25">
              <w:rPr>
                <w:i/>
                <w:sz w:val="22"/>
                <w:szCs w:val="24"/>
              </w:rPr>
              <w:t>, dokládajících odbornou erudici</w:t>
            </w:r>
            <w:r w:rsidRPr="006A1592">
              <w:rPr>
                <w:b/>
                <w:i/>
                <w:sz w:val="22"/>
                <w:szCs w:val="24"/>
              </w:rPr>
              <w:t xml:space="preserve"> </w:t>
            </w:r>
            <w:r w:rsidRPr="006A1592">
              <w:rPr>
                <w:i/>
                <w:sz w:val="22"/>
                <w:szCs w:val="24"/>
              </w:rPr>
              <w:t>Uvádí se standardní citace zdroje a rozsah).</w:t>
            </w:r>
          </w:p>
        </w:tc>
      </w:tr>
    </w:tbl>
    <w:p w:rsidR="00E92C62" w:rsidRDefault="00E92C62" w:rsidP="00E92C62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E92C62" w:rsidTr="00E92C62">
        <w:trPr>
          <w:trHeight w:val="423"/>
        </w:trPr>
        <w:tc>
          <w:tcPr>
            <w:tcW w:w="10176" w:type="dxa"/>
            <w:shd w:val="clear" w:color="auto" w:fill="FDE9D9" w:themeFill="accent6" w:themeFillTint="33"/>
          </w:tcPr>
          <w:p w:rsidR="00E92C62" w:rsidRPr="001010BC" w:rsidRDefault="00E92C62" w:rsidP="00A97BD6">
            <w:pPr>
              <w:spacing w:before="120" w:after="120"/>
              <w:jc w:val="both"/>
              <w:rPr>
                <w:b/>
                <w:sz w:val="22"/>
              </w:rPr>
            </w:pPr>
            <w:r w:rsidRPr="001010BC">
              <w:rPr>
                <w:b/>
                <w:sz w:val="22"/>
              </w:rPr>
              <w:t>Přehled o další tvůrčí činnosti nebo další profesní činnosti u odborníků z</w:t>
            </w:r>
            <w:r>
              <w:rPr>
                <w:b/>
                <w:sz w:val="22"/>
              </w:rPr>
              <w:t> </w:t>
            </w:r>
            <w:r w:rsidRPr="001010BC">
              <w:rPr>
                <w:b/>
                <w:sz w:val="22"/>
              </w:rPr>
              <w:t>praxe</w:t>
            </w:r>
            <w:r>
              <w:rPr>
                <w:b/>
                <w:sz w:val="22"/>
              </w:rPr>
              <w:t xml:space="preserve"> </w:t>
            </w:r>
            <w:r w:rsidRPr="008F4F29">
              <w:rPr>
                <w:rFonts w:eastAsia="Calibri"/>
                <w:b/>
                <w:sz w:val="22"/>
              </w:rPr>
              <w:t>(</w:t>
            </w:r>
            <w:r w:rsidRPr="008F4F29">
              <w:rPr>
                <w:rFonts w:eastAsia="Calibri"/>
                <w:b/>
              </w:rPr>
              <w:t>NEPOVINNÝ ÚDAJ</w:t>
            </w:r>
            <w:r w:rsidRPr="008F4F29">
              <w:rPr>
                <w:rFonts w:eastAsia="Calibri"/>
                <w:b/>
                <w:sz w:val="22"/>
              </w:rPr>
              <w:t>)</w:t>
            </w:r>
            <w:r w:rsidR="00145C41">
              <w:rPr>
                <w:rFonts w:eastAsia="Calibri"/>
                <w:b/>
                <w:sz w:val="22"/>
              </w:rPr>
              <w:t xml:space="preserve"> </w:t>
            </w:r>
          </w:p>
        </w:tc>
      </w:tr>
      <w:tr w:rsidR="00E92C62" w:rsidRPr="001D1A25" w:rsidTr="00E92C62">
        <w:trPr>
          <w:trHeight w:val="692"/>
        </w:trPr>
        <w:tc>
          <w:tcPr>
            <w:tcW w:w="10176" w:type="dxa"/>
          </w:tcPr>
          <w:p w:rsidR="00E92C62" w:rsidRPr="00B672F7" w:rsidRDefault="00E92C62" w:rsidP="00A97BD6">
            <w:pPr>
              <w:spacing w:before="120" w:after="120"/>
              <w:ind w:left="351" w:firstLine="0"/>
              <w:jc w:val="both"/>
            </w:pPr>
            <w:r w:rsidRPr="003C5E43">
              <w:rPr>
                <w:i/>
                <w:sz w:val="22"/>
                <w:szCs w:val="24"/>
                <w:shd w:val="clear" w:color="auto" w:fill="FBD4B4" w:themeFill="accent6" w:themeFillTint="66"/>
              </w:rPr>
              <w:t>Pokyny k </w:t>
            </w:r>
            <w:r w:rsidRPr="003C5E43">
              <w:rPr>
                <w:b/>
                <w:i/>
                <w:sz w:val="22"/>
                <w:szCs w:val="24"/>
                <w:shd w:val="clear" w:color="auto" w:fill="FBD4B4" w:themeFill="accent6" w:themeFillTint="66"/>
              </w:rPr>
              <w:t>vyplnění</w:t>
            </w:r>
            <w:r w:rsidRPr="006E2F8A">
              <w:rPr>
                <w:i/>
                <w:sz w:val="22"/>
                <w:szCs w:val="24"/>
              </w:rPr>
              <w:t xml:space="preserve">: Možnost doplnění další tvůrčí činnosti. U odborníků z praxe se uvede jejich působení v praxi související se studijním </w:t>
            </w:r>
            <w:r w:rsidRPr="00707C25">
              <w:rPr>
                <w:i/>
                <w:sz w:val="22"/>
                <w:szCs w:val="24"/>
              </w:rPr>
              <w:t xml:space="preserve">programem  </w:t>
            </w:r>
            <w:r w:rsidRPr="00E67D4C">
              <w:rPr>
                <w:i/>
                <w:sz w:val="22"/>
                <w:szCs w:val="24"/>
                <w:highlight w:val="green"/>
              </w:rPr>
              <w:t xml:space="preserve">za posledních </w:t>
            </w:r>
            <w:r w:rsidRPr="00E67D4C">
              <w:rPr>
                <w:b/>
                <w:i/>
                <w:sz w:val="22"/>
                <w:szCs w:val="24"/>
                <w:highlight w:val="green"/>
              </w:rPr>
              <w:t>10</w:t>
            </w:r>
            <w:r w:rsidRPr="00E67D4C">
              <w:rPr>
                <w:i/>
                <w:sz w:val="22"/>
                <w:szCs w:val="24"/>
                <w:highlight w:val="green"/>
              </w:rPr>
              <w:t xml:space="preserve"> let</w:t>
            </w:r>
            <w:r w:rsidRPr="00707C25">
              <w:rPr>
                <w:i/>
                <w:sz w:val="22"/>
                <w:szCs w:val="24"/>
              </w:rPr>
              <w:t>.</w:t>
            </w:r>
          </w:p>
        </w:tc>
      </w:tr>
    </w:tbl>
    <w:p w:rsidR="00E92C62" w:rsidRDefault="00E92C62" w:rsidP="00E92C62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E92C62" w:rsidRPr="00202DED" w:rsidTr="00E92C62">
        <w:trPr>
          <w:trHeight w:val="283"/>
        </w:trPr>
        <w:tc>
          <w:tcPr>
            <w:tcW w:w="10176" w:type="dxa"/>
            <w:shd w:val="clear" w:color="auto" w:fill="FDE9D9" w:themeFill="accent6" w:themeFillTint="33"/>
            <w:vAlign w:val="center"/>
          </w:tcPr>
          <w:p w:rsidR="00E92C62" w:rsidRPr="00202DED" w:rsidRDefault="00E92C62" w:rsidP="00A97BD6">
            <w:pPr>
              <w:pStyle w:val="Odstavecseseznamem"/>
              <w:spacing w:before="120" w:after="120" w:line="240" w:lineRule="auto"/>
              <w:ind w:left="0" w:firstLine="0"/>
            </w:pPr>
            <w:r>
              <w:rPr>
                <w:rFonts w:ascii="Times New Roman" w:hAnsi="Times New Roman" w:cs="Times New Roman"/>
                <w:b/>
                <w:bCs/>
              </w:rPr>
              <w:t>Přehled o v</w:t>
            </w:r>
            <w:r w:rsidRPr="00202DED">
              <w:rPr>
                <w:rFonts w:ascii="Times New Roman" w:hAnsi="Times New Roman" w:cs="Times New Roman"/>
                <w:b/>
                <w:bCs/>
              </w:rPr>
              <w:t>ýznamn</w:t>
            </w:r>
            <w:r>
              <w:rPr>
                <w:rFonts w:ascii="Times New Roman" w:hAnsi="Times New Roman" w:cs="Times New Roman"/>
                <w:b/>
                <w:bCs/>
              </w:rPr>
              <w:t>ých</w:t>
            </w:r>
            <w:r w:rsidRPr="00202DED">
              <w:rPr>
                <w:rFonts w:ascii="Times New Roman" w:hAnsi="Times New Roman" w:cs="Times New Roman"/>
                <w:b/>
                <w:bCs/>
              </w:rPr>
              <w:t xml:space="preserve"> grant</w:t>
            </w:r>
            <w:r>
              <w:rPr>
                <w:rFonts w:ascii="Times New Roman" w:hAnsi="Times New Roman" w:cs="Times New Roman"/>
                <w:b/>
                <w:bCs/>
              </w:rPr>
              <w:t>ech</w:t>
            </w:r>
            <w:r w:rsidRPr="00202DED">
              <w:rPr>
                <w:rFonts w:ascii="Times New Roman" w:hAnsi="Times New Roman" w:cs="Times New Roman"/>
                <w:b/>
                <w:bCs/>
              </w:rPr>
              <w:t xml:space="preserve"> a projekt</w:t>
            </w:r>
            <w:r>
              <w:rPr>
                <w:rFonts w:ascii="Times New Roman" w:hAnsi="Times New Roman" w:cs="Times New Roman"/>
                <w:b/>
                <w:bCs/>
              </w:rPr>
              <w:t>ech</w:t>
            </w:r>
            <w:r w:rsidRPr="00202D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5C4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92C62" w:rsidRPr="001D1A25" w:rsidTr="00E92C62">
        <w:trPr>
          <w:trHeight w:val="692"/>
        </w:trPr>
        <w:tc>
          <w:tcPr>
            <w:tcW w:w="10176" w:type="dxa"/>
          </w:tcPr>
          <w:p w:rsidR="00E92C62" w:rsidRPr="006A1592" w:rsidRDefault="00E92C62" w:rsidP="00E92C62">
            <w:pPr>
              <w:spacing w:before="120" w:after="0"/>
              <w:ind w:firstLine="0"/>
              <w:rPr>
                <w:i/>
                <w:sz w:val="22"/>
                <w:szCs w:val="24"/>
                <w:highlight w:val="cyan"/>
              </w:rPr>
            </w:pPr>
            <w:r w:rsidRPr="00AC1D54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6A1592">
              <w:rPr>
                <w:i/>
                <w:sz w:val="22"/>
                <w:szCs w:val="24"/>
              </w:rPr>
              <w:t xml:space="preserve"> Uvádí se </w:t>
            </w:r>
            <w:r w:rsidRPr="00E67D4C">
              <w:rPr>
                <w:b/>
                <w:i/>
                <w:sz w:val="22"/>
                <w:szCs w:val="24"/>
                <w:highlight w:val="green"/>
              </w:rPr>
              <w:t xml:space="preserve">max. 5 nejvýznamnějších </w:t>
            </w:r>
            <w:r w:rsidRPr="00E67D4C">
              <w:rPr>
                <w:i/>
                <w:sz w:val="22"/>
                <w:szCs w:val="24"/>
                <w:highlight w:val="green"/>
              </w:rPr>
              <w:t xml:space="preserve">grantových projektů za posledních </w:t>
            </w:r>
            <w:r w:rsidRPr="00E67D4C">
              <w:rPr>
                <w:b/>
                <w:i/>
                <w:sz w:val="22"/>
                <w:szCs w:val="24"/>
                <w:highlight w:val="green"/>
              </w:rPr>
              <w:t>10</w:t>
            </w:r>
            <w:r w:rsidRPr="00E67D4C">
              <w:rPr>
                <w:i/>
                <w:color w:val="FF0000"/>
                <w:sz w:val="22"/>
                <w:szCs w:val="24"/>
                <w:highlight w:val="green"/>
              </w:rPr>
              <w:t xml:space="preserve"> </w:t>
            </w:r>
            <w:r w:rsidRPr="00E67D4C">
              <w:rPr>
                <w:i/>
                <w:sz w:val="22"/>
                <w:szCs w:val="24"/>
                <w:highlight w:val="green"/>
              </w:rPr>
              <w:t>let.</w:t>
            </w:r>
            <w:r w:rsidRPr="00707C25">
              <w:rPr>
                <w:i/>
                <w:sz w:val="22"/>
                <w:szCs w:val="24"/>
              </w:rPr>
              <w:t xml:space="preserve"> Přednostně se uvádějí </w:t>
            </w:r>
            <w:r w:rsidRPr="00707C25">
              <w:rPr>
                <w:b/>
                <w:i/>
                <w:sz w:val="22"/>
                <w:szCs w:val="24"/>
              </w:rPr>
              <w:t>projekty externích poskytovatelů</w:t>
            </w:r>
            <w:r w:rsidRPr="00707C25">
              <w:rPr>
                <w:i/>
                <w:sz w:val="22"/>
                <w:szCs w:val="24"/>
              </w:rPr>
              <w:t xml:space="preserve"> (např. GAČR, TAČR, AZV, různí zahraniční</w:t>
            </w:r>
            <w:r w:rsidRPr="006A1592">
              <w:rPr>
                <w:i/>
                <w:sz w:val="22"/>
                <w:szCs w:val="24"/>
              </w:rPr>
              <w:t xml:space="preserve"> poskytovatelé apod.). Projekty spadající pod interní programy na podporu vědy na UK (PROGRES, UNCE, PRIMUS, SVV, GAUK apod.) se uvádějí až sekundárně</w:t>
            </w:r>
            <w:r w:rsidRPr="005E3F81">
              <w:rPr>
                <w:i/>
                <w:sz w:val="22"/>
                <w:szCs w:val="24"/>
              </w:rPr>
              <w:t xml:space="preserve">, </w:t>
            </w:r>
            <w:r w:rsidRPr="005E3F81">
              <w:rPr>
                <w:i/>
                <w:iCs/>
              </w:rPr>
              <w:t>přičemž z těchto interních projektů pak přednostně uvádějte ty, které byly získány na základě celouniverzitní soutěže (zejm. PRIMUS a UNCE)</w:t>
            </w:r>
            <w:r w:rsidRPr="005E3F81">
              <w:rPr>
                <w:i/>
                <w:sz w:val="22"/>
                <w:szCs w:val="24"/>
              </w:rPr>
              <w:t xml:space="preserve">. </w:t>
            </w:r>
            <w:r w:rsidRPr="006A1592">
              <w:rPr>
                <w:i/>
                <w:sz w:val="22"/>
                <w:szCs w:val="24"/>
              </w:rPr>
              <w:t>U každého projektu uveďte svou roli (hlavní řešitel, spoluřešitel, člen řešitelského týmu apod.).</w:t>
            </w:r>
          </w:p>
          <w:p w:rsidR="00E92C62" w:rsidRDefault="00E92C62" w:rsidP="00E92C62">
            <w:pPr>
              <w:spacing w:after="0"/>
              <w:rPr>
                <w:sz w:val="24"/>
                <w:szCs w:val="24"/>
              </w:rPr>
            </w:pPr>
          </w:p>
        </w:tc>
      </w:tr>
      <w:tr w:rsidR="000C09BF" w:rsidRPr="001D1A25" w:rsidTr="00E92C62">
        <w:trPr>
          <w:trHeight w:val="692"/>
        </w:trPr>
        <w:tc>
          <w:tcPr>
            <w:tcW w:w="10176" w:type="dxa"/>
          </w:tcPr>
          <w:p w:rsidR="000C09BF" w:rsidRPr="00AC1D54" w:rsidRDefault="000C09BF" w:rsidP="000C09BF">
            <w:pPr>
              <w:spacing w:before="120" w:after="0"/>
              <w:ind w:firstLine="0"/>
              <w:jc w:val="center"/>
              <w:rPr>
                <w:sz w:val="22"/>
                <w:szCs w:val="22"/>
                <w:shd w:val="clear" w:color="auto" w:fill="FBD4B4" w:themeFill="accent6" w:themeFillTint="66"/>
              </w:rPr>
            </w:pPr>
          </w:p>
        </w:tc>
      </w:tr>
    </w:tbl>
    <w:p w:rsidR="00E92C62" w:rsidRDefault="00E92C62" w:rsidP="00E92C62">
      <w:pPr>
        <w:spacing w:after="0"/>
        <w:rPr>
          <w:sz w:val="8"/>
        </w:rPr>
      </w:pPr>
    </w:p>
    <w:p w:rsidR="00E92C62" w:rsidRDefault="00E92C62" w:rsidP="00E92C62">
      <w:pPr>
        <w:spacing w:after="0"/>
        <w:rPr>
          <w:sz w:val="8"/>
        </w:rPr>
      </w:pPr>
    </w:p>
    <w:p w:rsidR="00E92C62" w:rsidRDefault="00E92C62" w:rsidP="00E92C62">
      <w:pPr>
        <w:spacing w:after="0"/>
        <w:rPr>
          <w:sz w:val="8"/>
        </w:rPr>
      </w:pPr>
    </w:p>
    <w:p w:rsidR="00E92C62" w:rsidRPr="00961832" w:rsidRDefault="00E92C62" w:rsidP="00E92C62">
      <w:pPr>
        <w:spacing w:after="0"/>
        <w:rPr>
          <w:sz w:val="8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03"/>
        <w:gridCol w:w="1417"/>
        <w:gridCol w:w="2268"/>
        <w:gridCol w:w="1843"/>
      </w:tblGrid>
      <w:tr w:rsidR="00E92C62" w:rsidTr="00E92C62">
        <w:trPr>
          <w:trHeight w:val="397"/>
        </w:trPr>
        <w:tc>
          <w:tcPr>
            <w:tcW w:w="10031" w:type="dxa"/>
            <w:gridSpan w:val="4"/>
            <w:shd w:val="clear" w:color="auto" w:fill="FDE9D9" w:themeFill="accent6" w:themeFillTint="33"/>
            <w:vAlign w:val="center"/>
          </w:tcPr>
          <w:p w:rsidR="00E92C62" w:rsidRPr="001010BC" w:rsidRDefault="00E92C62" w:rsidP="00E92C62">
            <w:pPr>
              <w:spacing w:after="0"/>
              <w:rPr>
                <w:b/>
              </w:rPr>
            </w:pPr>
            <w:r w:rsidRPr="00341B85">
              <w:rPr>
                <w:b/>
                <w:sz w:val="22"/>
              </w:rPr>
              <w:t>Působení v</w:t>
            </w:r>
            <w:r w:rsidR="00484C87">
              <w:rPr>
                <w:b/>
                <w:sz w:val="22"/>
              </w:rPr>
              <w:t> </w:t>
            </w:r>
            <w:r w:rsidRPr="00341B85">
              <w:rPr>
                <w:b/>
                <w:sz w:val="22"/>
              </w:rPr>
              <w:t>zahraničí</w:t>
            </w:r>
          </w:p>
        </w:tc>
      </w:tr>
      <w:tr w:rsidR="00E92C62" w:rsidTr="00E92C62">
        <w:trPr>
          <w:trHeight w:val="510"/>
        </w:trPr>
        <w:tc>
          <w:tcPr>
            <w:tcW w:w="10031" w:type="dxa"/>
            <w:gridSpan w:val="4"/>
            <w:shd w:val="clear" w:color="auto" w:fill="FDE9D9" w:themeFill="accent6" w:themeFillTint="33"/>
            <w:vAlign w:val="center"/>
          </w:tcPr>
          <w:p w:rsidR="00E92C62" w:rsidRPr="001010BC" w:rsidRDefault="00E92C62" w:rsidP="00E92C62">
            <w:pPr>
              <w:spacing w:after="0"/>
              <w:rPr>
                <w:i/>
              </w:rPr>
            </w:pPr>
            <w:r w:rsidRPr="003C5E43">
              <w:rPr>
                <w:b/>
                <w:i/>
                <w:shd w:val="clear" w:color="auto" w:fill="FBD4B4" w:themeFill="accent6" w:themeFillTint="66"/>
              </w:rPr>
              <w:t>Pokyny k vyplnění</w:t>
            </w:r>
            <w:r w:rsidRPr="001010BC">
              <w:rPr>
                <w:i/>
              </w:rPr>
              <w:t xml:space="preserve">: </w:t>
            </w:r>
            <w:r w:rsidRPr="00341B85">
              <w:rPr>
                <w:i/>
                <w:sz w:val="22"/>
              </w:rPr>
              <w:t>nejvýznamnější odborné zahraniční pobyty</w:t>
            </w:r>
          </w:p>
        </w:tc>
      </w:tr>
      <w:tr w:rsidR="00E92C62" w:rsidTr="00E92C62">
        <w:trPr>
          <w:trHeight w:val="84"/>
        </w:trPr>
        <w:tc>
          <w:tcPr>
            <w:tcW w:w="4503" w:type="dxa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název </w:t>
            </w:r>
            <w:r w:rsidRPr="004B5214">
              <w:rPr>
                <w:rFonts w:eastAsia="Calibri"/>
                <w:b/>
                <w:sz w:val="18"/>
                <w:szCs w:val="18"/>
              </w:rPr>
              <w:t>zahraniční instituce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>Stát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 xml:space="preserve">doba působení </w:t>
            </w:r>
            <w:r w:rsidRPr="00B21698">
              <w:rPr>
                <w:rFonts w:eastAsia="Calibri"/>
                <w:sz w:val="16"/>
                <w:szCs w:val="18"/>
              </w:rPr>
              <w:t>(min 1 měsíc</w:t>
            </w:r>
            <w:r>
              <w:rPr>
                <w:rFonts w:eastAsia="Calibri"/>
                <w:sz w:val="16"/>
                <w:szCs w:val="18"/>
              </w:rPr>
              <w:t>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>pracovaní zařazení</w:t>
            </w:r>
          </w:p>
        </w:tc>
      </w:tr>
      <w:tr w:rsidR="00E92C62" w:rsidTr="00E92C62">
        <w:trPr>
          <w:trHeight w:val="283"/>
        </w:trPr>
        <w:tc>
          <w:tcPr>
            <w:tcW w:w="4503" w:type="dxa"/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417" w:type="dxa"/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2C62" w:rsidRPr="00995FD5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</w:tr>
      <w:tr w:rsidR="00E92C62" w:rsidTr="00E92C62">
        <w:trPr>
          <w:trHeight w:val="283"/>
        </w:trPr>
        <w:tc>
          <w:tcPr>
            <w:tcW w:w="4503" w:type="dxa"/>
            <w:tcBorders>
              <w:bottom w:val="single" w:sz="4" w:space="0" w:color="auto"/>
            </w:tcBorders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92C62" w:rsidRPr="00995FD5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</w:tr>
      <w:tr w:rsidR="00E92C62" w:rsidRPr="004B5214" w:rsidTr="00E92C62">
        <w:trPr>
          <w:trHeight w:val="510"/>
        </w:trPr>
        <w:tc>
          <w:tcPr>
            <w:tcW w:w="10031" w:type="dxa"/>
            <w:gridSpan w:val="4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rPr>
                <w:b/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t>Další formy zahraniční spolupráce</w:t>
            </w:r>
          </w:p>
        </w:tc>
      </w:tr>
      <w:tr w:rsidR="00E92C62" w:rsidRPr="004B5214" w:rsidTr="00E92C62">
        <w:trPr>
          <w:trHeight w:val="328"/>
        </w:trPr>
        <w:tc>
          <w:tcPr>
            <w:tcW w:w="10031" w:type="dxa"/>
            <w:gridSpan w:val="4"/>
          </w:tcPr>
          <w:p w:rsidR="00E92C62" w:rsidRPr="00B32FEE" w:rsidRDefault="00E92C62" w:rsidP="00E92C62">
            <w:pPr>
              <w:spacing w:after="0"/>
            </w:pPr>
          </w:p>
          <w:p w:rsidR="00E92C62" w:rsidRPr="00B32FEE" w:rsidRDefault="00E92C62" w:rsidP="00E92C62">
            <w:pPr>
              <w:spacing w:after="0"/>
            </w:pPr>
          </w:p>
        </w:tc>
      </w:tr>
    </w:tbl>
    <w:p w:rsidR="00E92C62" w:rsidRPr="00961832" w:rsidRDefault="00E92C62" w:rsidP="00E92C62">
      <w:pPr>
        <w:spacing w:after="0"/>
        <w:rPr>
          <w:b/>
          <w:sz w:val="8"/>
          <w:highlight w:val="magenta"/>
        </w:rPr>
      </w:pPr>
    </w:p>
    <w:p w:rsidR="00E92C62" w:rsidRPr="00623E15" w:rsidRDefault="00E92C62" w:rsidP="00E92C62">
      <w:pPr>
        <w:spacing w:after="0"/>
        <w:rPr>
          <w:sz w:val="14"/>
        </w:rPr>
      </w:pPr>
    </w:p>
    <w:p w:rsidR="00E92C62" w:rsidRDefault="00E92C62" w:rsidP="00E92C62">
      <w:pPr>
        <w:spacing w:after="0"/>
        <w:rPr>
          <w:sz w:val="24"/>
          <w:szCs w:val="24"/>
        </w:rPr>
      </w:pPr>
    </w:p>
    <w:p w:rsidR="00E92C62" w:rsidRDefault="00E92C62" w:rsidP="00E92C62">
      <w:pPr>
        <w:rPr>
          <w:sz w:val="24"/>
          <w:szCs w:val="24"/>
          <w:highlight w:val="magenta"/>
        </w:rPr>
      </w:pPr>
    </w:p>
    <w:p w:rsidR="003E6646" w:rsidRDefault="003E6646">
      <w:pPr>
        <w:rPr>
          <w:sz w:val="24"/>
          <w:szCs w:val="24"/>
          <w:highlight w:val="magenta"/>
        </w:rPr>
      </w:pPr>
      <w:r>
        <w:rPr>
          <w:sz w:val="24"/>
          <w:szCs w:val="24"/>
          <w:highlight w:val="magenta"/>
        </w:rPr>
        <w:br w:type="page"/>
      </w:r>
    </w:p>
    <w:p w:rsidR="00FC30D2" w:rsidRDefault="00FC30D2">
      <w:pPr>
        <w:rPr>
          <w:sz w:val="6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39"/>
      </w:tblGrid>
      <w:tr w:rsidR="00FC30D2" w:rsidRPr="00EB2D17" w:rsidTr="00FC30D2">
        <w:trPr>
          <w:trHeight w:val="397"/>
          <w:jc w:val="center"/>
        </w:trPr>
        <w:tc>
          <w:tcPr>
            <w:tcW w:w="10339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FC30D2" w:rsidRPr="00EB2D17" w:rsidRDefault="00FC30D2" w:rsidP="00FC30D2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C-</w:t>
            </w:r>
            <w:proofErr w:type="spellStart"/>
            <w:r>
              <w:rPr>
                <w:b/>
                <w:sz w:val="28"/>
              </w:rPr>
              <w:t>Ib</w:t>
            </w:r>
            <w:proofErr w:type="spellEnd"/>
            <w:r>
              <w:rPr>
                <w:b/>
                <w:sz w:val="28"/>
              </w:rPr>
              <w:t xml:space="preserve"> – Personální zabezpečení doktorského studia</w:t>
            </w:r>
          </w:p>
        </w:tc>
      </w:tr>
    </w:tbl>
    <w:p w:rsidR="000C09BF" w:rsidRDefault="000C09BF" w:rsidP="000C09BF">
      <w:pPr>
        <w:spacing w:after="120" w:line="276" w:lineRule="auto"/>
        <w:ind w:left="0" w:firstLine="0"/>
        <w:rPr>
          <w:b/>
          <w:sz w:val="26"/>
          <w:szCs w:val="26"/>
          <w:highlight w:val="yellow"/>
          <w:shd w:val="clear" w:color="auto" w:fill="FDE9D9" w:themeFill="accent6" w:themeFillTint="33"/>
        </w:rPr>
      </w:pPr>
    </w:p>
    <w:p w:rsidR="000C09BF" w:rsidRPr="000C09BF" w:rsidRDefault="000C09BF" w:rsidP="000C09BF">
      <w:pPr>
        <w:spacing w:after="120" w:line="276" w:lineRule="auto"/>
        <w:ind w:left="0" w:firstLine="0"/>
        <w:rPr>
          <w:sz w:val="26"/>
          <w:szCs w:val="26"/>
        </w:rPr>
      </w:pPr>
      <w:r w:rsidRPr="000C09BF">
        <w:rPr>
          <w:b/>
          <w:sz w:val="26"/>
          <w:szCs w:val="26"/>
          <w:shd w:val="clear" w:color="auto" w:fill="FDE9D9" w:themeFill="accent6" w:themeFillTint="33"/>
        </w:rPr>
        <w:t>Důležité poznámky k personálnímu zabezpečení SP</w:t>
      </w:r>
      <w:r w:rsidRPr="000C09BF">
        <w:rPr>
          <w:sz w:val="26"/>
          <w:szCs w:val="26"/>
        </w:rPr>
        <w:t xml:space="preserve">: </w:t>
      </w:r>
    </w:p>
    <w:p w:rsidR="000C09BF" w:rsidRPr="000C09BF" w:rsidRDefault="000C09BF" w:rsidP="00A05E43">
      <w:pPr>
        <w:pStyle w:val="Odstavecseseznamem"/>
        <w:numPr>
          <w:ilvl w:val="0"/>
          <w:numId w:val="15"/>
        </w:numPr>
        <w:spacing w:after="120" w:line="276" w:lineRule="auto"/>
        <w:ind w:left="358" w:hanging="357"/>
        <w:contextualSpacing w:val="0"/>
        <w:rPr>
          <w:rFonts w:ascii="Times New Roman" w:hAnsi="Times New Roman" w:cs="Times New Roman"/>
          <w:sz w:val="24"/>
        </w:rPr>
      </w:pPr>
      <w:r w:rsidRPr="000C09BF">
        <w:rPr>
          <w:rFonts w:ascii="Times New Roman" w:hAnsi="Times New Roman" w:cs="Times New Roman"/>
          <w:sz w:val="24"/>
        </w:rPr>
        <w:t>SP nemůže být dominantně postaven na jednom nebo dvou vyučujících;</w:t>
      </w:r>
    </w:p>
    <w:p w:rsidR="000C09BF" w:rsidRPr="000C09BF" w:rsidRDefault="000C09BF" w:rsidP="00A05E43">
      <w:pPr>
        <w:pStyle w:val="Odstavecseseznamem"/>
        <w:numPr>
          <w:ilvl w:val="0"/>
          <w:numId w:val="15"/>
        </w:numPr>
        <w:spacing w:after="120" w:line="276" w:lineRule="auto"/>
        <w:ind w:left="358" w:hanging="357"/>
        <w:contextualSpacing w:val="0"/>
        <w:rPr>
          <w:rFonts w:ascii="Times New Roman" w:hAnsi="Times New Roman" w:cs="Times New Roman"/>
          <w:sz w:val="24"/>
        </w:rPr>
      </w:pPr>
      <w:r w:rsidRPr="000C09BF">
        <w:rPr>
          <w:rFonts w:ascii="Times New Roman" w:hAnsi="Times New Roman" w:cs="Times New Roman"/>
          <w:sz w:val="24"/>
        </w:rPr>
        <w:t>Pedagogické vytížení vyučujícího by mělo být přiměřené;</w:t>
      </w:r>
    </w:p>
    <w:p w:rsidR="000C09BF" w:rsidRPr="000C09BF" w:rsidRDefault="000C09BF" w:rsidP="00A05E43">
      <w:pPr>
        <w:pStyle w:val="Odstavecseseznamem"/>
        <w:numPr>
          <w:ilvl w:val="0"/>
          <w:numId w:val="15"/>
        </w:numPr>
        <w:spacing w:after="360" w:line="276" w:lineRule="auto"/>
        <w:ind w:left="358" w:hanging="357"/>
        <w:contextualSpacing w:val="0"/>
        <w:rPr>
          <w:rFonts w:ascii="Times New Roman" w:hAnsi="Times New Roman" w:cs="Times New Roman"/>
          <w:i/>
          <w:sz w:val="20"/>
        </w:rPr>
      </w:pPr>
      <w:r w:rsidRPr="000C09BF">
        <w:rPr>
          <w:rFonts w:ascii="Times New Roman" w:hAnsi="Times New Roman" w:cs="Times New Roman"/>
          <w:sz w:val="24"/>
        </w:rPr>
        <w:t>V případě problematického personálního zabezpečení (z hlediska výše a typu úvazku, věkové a kvalifikační struktury) je třeba počítat s požadavkem RVH na kontrolní zprávu o personálním zabezpečení v průběhu realizace SP</w:t>
      </w:r>
      <w:r w:rsidRPr="000C09BF">
        <w:rPr>
          <w:rFonts w:ascii="Times New Roman" w:hAnsi="Times New Roman" w:cs="Times New Roman"/>
          <w:i/>
          <w:sz w:val="20"/>
        </w:rPr>
        <w:t>.</w:t>
      </w:r>
    </w:p>
    <w:p w:rsidR="001010BC" w:rsidRPr="00E92C62" w:rsidRDefault="00E92C62" w:rsidP="00CB3D23">
      <w:pPr>
        <w:spacing w:before="120" w:after="120"/>
        <w:ind w:left="0" w:hanging="142"/>
        <w:rPr>
          <w:sz w:val="14"/>
        </w:rPr>
      </w:pPr>
      <w:r w:rsidRPr="005E73A9">
        <w:rPr>
          <w:b/>
          <w:sz w:val="22"/>
          <w:highlight w:val="green"/>
        </w:rPr>
        <w:t xml:space="preserve">Pozn. pro </w:t>
      </w:r>
      <w:proofErr w:type="gramStart"/>
      <w:r w:rsidRPr="005E73A9">
        <w:rPr>
          <w:b/>
          <w:sz w:val="22"/>
          <w:highlight w:val="green"/>
        </w:rPr>
        <w:t>zpracovatele</w:t>
      </w:r>
      <w:r w:rsidRPr="00707C25">
        <w:rPr>
          <w:b/>
          <w:sz w:val="22"/>
        </w:rPr>
        <w:t xml:space="preserve">:  </w:t>
      </w:r>
      <w:r w:rsidR="005E73A9">
        <w:t>seznam</w:t>
      </w:r>
      <w:proofErr w:type="gramEnd"/>
      <w:r w:rsidR="005E73A9">
        <w:t xml:space="preserve"> (navrhovaných) členů OR lze </w:t>
      </w:r>
      <w:r w:rsidRPr="00E92C62">
        <w:t>po správném zadání a vyplnění</w:t>
      </w:r>
      <w:r w:rsidR="005E73A9">
        <w:t xml:space="preserve"> CV</w:t>
      </w:r>
      <w:r w:rsidRPr="00E92C62">
        <w:t xml:space="preserve"> generovat ze SIS</w:t>
      </w:r>
    </w:p>
    <w:p w:rsidR="001010BC" w:rsidRPr="00623E15" w:rsidRDefault="001010BC" w:rsidP="00FC30D2">
      <w:pPr>
        <w:spacing w:after="0"/>
        <w:rPr>
          <w:sz w:val="14"/>
        </w:rPr>
      </w:pPr>
    </w:p>
    <w:tbl>
      <w:tblPr>
        <w:tblW w:w="103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2"/>
        <w:gridCol w:w="818"/>
        <w:gridCol w:w="944"/>
        <w:gridCol w:w="1763"/>
        <w:gridCol w:w="1377"/>
        <w:gridCol w:w="1515"/>
      </w:tblGrid>
      <w:tr w:rsidR="00FC30D2" w:rsidRPr="00795AB7" w:rsidTr="00FC30D2">
        <w:trPr>
          <w:trHeight w:val="497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sz w:val="28"/>
              </w:rPr>
              <w:t>Seznam (navrhovaných) členů oborové rady</w:t>
            </w:r>
          </w:p>
        </w:tc>
      </w:tr>
      <w:tr w:rsidR="00FC30D2" w:rsidRPr="00795AB7" w:rsidTr="00FC30D2">
        <w:trPr>
          <w:trHeight w:val="567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5D271A">
              <w:rPr>
                <w:b/>
                <w:bCs/>
              </w:rPr>
              <w:t>Příjmení a jméno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tituly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 xml:space="preserve">rok </w:t>
            </w:r>
            <w:proofErr w:type="spellStart"/>
            <w:r w:rsidRPr="005D271A">
              <w:rPr>
                <w:b/>
                <w:bCs/>
              </w:rPr>
              <w:t>naroz</w:t>
            </w:r>
            <w:proofErr w:type="spellEnd"/>
            <w:r w:rsidRPr="005D271A">
              <w:rPr>
                <w:b/>
                <w:bCs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zaměstnavatel/é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  <w:strike/>
              </w:rPr>
            </w:pPr>
            <w:proofErr w:type="spellStart"/>
            <w:r w:rsidRPr="005D271A">
              <w:rPr>
                <w:b/>
                <w:bCs/>
              </w:rPr>
              <w:t>prac</w:t>
            </w:r>
            <w:proofErr w:type="spellEnd"/>
            <w:r w:rsidRPr="005D271A">
              <w:rPr>
                <w:b/>
                <w:bCs/>
              </w:rPr>
              <w:t xml:space="preserve">. </w:t>
            </w:r>
            <w:proofErr w:type="gramStart"/>
            <w:r w:rsidRPr="005D271A">
              <w:rPr>
                <w:b/>
                <w:bCs/>
              </w:rPr>
              <w:t>úvazek</w:t>
            </w:r>
            <w:proofErr w:type="gramEnd"/>
            <w:r w:rsidRPr="005D271A">
              <w:rPr>
                <w:b/>
                <w:bCs/>
              </w:rPr>
              <w:t xml:space="preserve"> v hod týdně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 xml:space="preserve">Š </w:t>
            </w:r>
            <w:r>
              <w:rPr>
                <w:b/>
                <w:bCs/>
              </w:rPr>
              <w:t>-</w:t>
            </w:r>
            <w:r w:rsidRPr="005D271A">
              <w:rPr>
                <w:b/>
                <w:bCs/>
              </w:rPr>
              <w:t xml:space="preserve"> školitel</w:t>
            </w:r>
          </w:p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 </w:t>
            </w:r>
            <w:r w:rsidRPr="005D271A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5D271A">
              <w:rPr>
                <w:b/>
                <w:bCs/>
              </w:rPr>
              <w:t>přednášející</w:t>
            </w:r>
          </w:p>
        </w:tc>
      </w:tr>
      <w:tr w:rsidR="00FC30D2" w:rsidRPr="0094744E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C30D2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C30D2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C30D2" w:rsidRPr="0094744E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0C09BF" w:rsidRPr="0094744E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995FD5" w:rsidRDefault="000C09BF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995FD5" w:rsidRDefault="000C09BF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995FD5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0C09BF" w:rsidRPr="0094744E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995FD5" w:rsidRDefault="000C09BF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995FD5" w:rsidRDefault="000C09BF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995FD5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0C09BF" w:rsidRPr="0094744E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995FD5" w:rsidRDefault="000C09BF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995FD5" w:rsidRDefault="000C09BF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995FD5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FC30D2" w:rsidRPr="00C44056" w:rsidRDefault="00FC30D2" w:rsidP="00FC30D2">
      <w:pPr>
        <w:spacing w:after="0" w:line="240" w:lineRule="auto"/>
        <w:ind w:left="0" w:firstLine="0"/>
        <w:rPr>
          <w:rFonts w:asciiTheme="minorHAnsi" w:eastAsia="Calibri" w:hAnsiTheme="minorHAnsi"/>
          <w:szCs w:val="24"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57"/>
        <w:gridCol w:w="1115"/>
        <w:gridCol w:w="1134"/>
        <w:gridCol w:w="1843"/>
        <w:gridCol w:w="1516"/>
        <w:gridCol w:w="13"/>
      </w:tblGrid>
      <w:tr w:rsidR="00FC30D2" w:rsidRPr="00EB2D17" w:rsidTr="00FC30D2">
        <w:trPr>
          <w:gridAfter w:val="1"/>
          <w:wAfter w:w="13" w:type="dxa"/>
          <w:trHeight w:val="397"/>
          <w:jc w:val="center"/>
        </w:trPr>
        <w:tc>
          <w:tcPr>
            <w:tcW w:w="10365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30D2" w:rsidRPr="00EB2D17" w:rsidRDefault="00FC30D2" w:rsidP="00FC30D2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Další školitelé </w:t>
            </w:r>
            <w:r w:rsidRPr="00623E15">
              <w:rPr>
                <w:b/>
                <w:sz w:val="24"/>
              </w:rPr>
              <w:t>mimo členů OR</w:t>
            </w:r>
          </w:p>
        </w:tc>
      </w:tr>
      <w:tr w:rsidR="00FC30D2" w:rsidRPr="005D271A" w:rsidTr="00FC30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5D271A">
              <w:rPr>
                <w:b/>
                <w:bCs/>
              </w:rPr>
              <w:t>Příjmení a jméno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0C09BF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T</w:t>
            </w:r>
            <w:r w:rsidR="00FC30D2" w:rsidRPr="005D271A">
              <w:rPr>
                <w:b/>
                <w:bCs/>
              </w:rPr>
              <w:t>ituly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 xml:space="preserve">rok </w:t>
            </w:r>
            <w:proofErr w:type="spellStart"/>
            <w:r w:rsidRPr="005D271A">
              <w:rPr>
                <w:b/>
                <w:bCs/>
              </w:rPr>
              <w:t>naroz</w:t>
            </w:r>
            <w:proofErr w:type="spellEnd"/>
            <w:r w:rsidRPr="005D271A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zaměstnavatel/é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  <w:strike/>
              </w:rPr>
            </w:pPr>
            <w:proofErr w:type="spellStart"/>
            <w:r w:rsidRPr="005D271A">
              <w:rPr>
                <w:b/>
                <w:bCs/>
              </w:rPr>
              <w:t>prac</w:t>
            </w:r>
            <w:proofErr w:type="spellEnd"/>
            <w:r w:rsidRPr="005D271A">
              <w:rPr>
                <w:b/>
                <w:bCs/>
              </w:rPr>
              <w:t xml:space="preserve">. </w:t>
            </w:r>
            <w:proofErr w:type="gramStart"/>
            <w:r w:rsidRPr="005D271A">
              <w:rPr>
                <w:b/>
                <w:bCs/>
              </w:rPr>
              <w:t>úvazek</w:t>
            </w:r>
            <w:proofErr w:type="gramEnd"/>
            <w:r w:rsidRPr="005D271A">
              <w:rPr>
                <w:b/>
                <w:bCs/>
              </w:rPr>
              <w:t xml:space="preserve"> v hod týdně</w:t>
            </w:r>
          </w:p>
        </w:tc>
      </w:tr>
      <w:tr w:rsidR="00FC30D2" w:rsidRPr="00EF3D9D" w:rsidTr="00FC30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</w:tr>
      <w:tr w:rsidR="00FC30D2" w:rsidRPr="00EF3D9D" w:rsidTr="00FC30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</w:tr>
      <w:tr w:rsidR="000C09BF" w:rsidRPr="00EF3D9D" w:rsidTr="00FC30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995FD5" w:rsidRDefault="000C09BF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995FD5" w:rsidRDefault="000C09BF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995FD5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</w:tr>
      <w:tr w:rsidR="000C09BF" w:rsidRPr="00EF3D9D" w:rsidTr="00FC30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995FD5" w:rsidRDefault="000C09BF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995FD5" w:rsidRDefault="000C09BF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995FD5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</w:tr>
    </w:tbl>
    <w:p w:rsidR="00FC30D2" w:rsidRPr="00C44056" w:rsidRDefault="00FC30D2" w:rsidP="00FC30D2">
      <w:pPr>
        <w:spacing w:after="0" w:line="240" w:lineRule="auto"/>
        <w:ind w:left="0" w:firstLine="0"/>
        <w:rPr>
          <w:rFonts w:asciiTheme="minorHAnsi" w:eastAsia="Calibri" w:hAnsiTheme="minorHAnsi"/>
          <w:sz w:val="16"/>
          <w:szCs w:val="24"/>
        </w:rPr>
      </w:pPr>
    </w:p>
    <w:p w:rsidR="00FC30D2" w:rsidRDefault="00FC30D2" w:rsidP="00FC30D2">
      <w:pPr>
        <w:autoSpaceDE w:val="0"/>
        <w:autoSpaceDN w:val="0"/>
        <w:adjustRightInd w:val="0"/>
        <w:spacing w:after="120" w:line="240" w:lineRule="auto"/>
        <w:ind w:left="0" w:firstLine="0"/>
        <w:rPr>
          <w:rFonts w:eastAsia="Calibri"/>
          <w:bCs/>
          <w:i/>
          <w:iCs/>
        </w:rPr>
      </w:pPr>
      <w:r w:rsidRPr="00CA1C88">
        <w:rPr>
          <w:rFonts w:eastAsia="Calibri"/>
          <w:b/>
          <w:sz w:val="18"/>
          <w:szCs w:val="24"/>
          <w:shd w:val="clear" w:color="auto" w:fill="FBD4B4" w:themeFill="accent6" w:themeFillTint="66"/>
        </w:rPr>
        <w:t>pokyny k</w:t>
      </w:r>
      <w:r>
        <w:rPr>
          <w:rFonts w:eastAsia="Calibri"/>
          <w:b/>
          <w:sz w:val="18"/>
          <w:szCs w:val="24"/>
          <w:shd w:val="clear" w:color="auto" w:fill="FBD4B4" w:themeFill="accent6" w:themeFillTint="66"/>
        </w:rPr>
        <w:t> </w:t>
      </w:r>
      <w:r w:rsidRPr="00CA1C88">
        <w:rPr>
          <w:rFonts w:eastAsia="Calibri"/>
          <w:b/>
          <w:sz w:val="18"/>
          <w:szCs w:val="24"/>
          <w:shd w:val="clear" w:color="auto" w:fill="FBD4B4" w:themeFill="accent6" w:themeFillTint="66"/>
        </w:rPr>
        <w:t>vyplnění</w:t>
      </w:r>
      <w:r>
        <w:rPr>
          <w:rFonts w:eastAsia="Calibri"/>
          <w:b/>
          <w:sz w:val="18"/>
          <w:szCs w:val="24"/>
          <w:shd w:val="clear" w:color="auto" w:fill="FBD4B4" w:themeFill="accent6" w:themeFillTint="66"/>
        </w:rPr>
        <w:t>:</w:t>
      </w:r>
      <w:r w:rsidRPr="00C44056">
        <w:rPr>
          <w:rFonts w:eastAsia="Calibri"/>
          <w:bCs/>
          <w:i/>
          <w:iCs/>
        </w:rPr>
        <w:t xml:space="preserve"> </w:t>
      </w:r>
    </w:p>
    <w:p w:rsidR="00FC30D2" w:rsidRPr="00265E5C" w:rsidRDefault="00FC30D2" w:rsidP="00A05E4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bCs/>
          <w:iCs/>
        </w:rPr>
      </w:pPr>
      <w:r w:rsidRPr="00265E5C">
        <w:rPr>
          <w:bCs/>
          <w:iCs/>
        </w:rPr>
        <w:t>Školitelé (včetně formuláře C-I - životopis) se uvádí v počtu úměrném předpokládanému počtu studentů.</w:t>
      </w:r>
    </w:p>
    <w:p w:rsidR="00FC30D2" w:rsidRPr="00AA6F94" w:rsidRDefault="00FC30D2" w:rsidP="00A05E4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</w:pPr>
      <w:r w:rsidRPr="00265E5C">
        <w:rPr>
          <w:bCs/>
          <w:iCs/>
        </w:rPr>
        <w:t>V případě, že návrh SP podává společně více fakult, počet školitelů z každé fakulty je úměrný předpokládanému počtu studentů zapsaných na jednotlivých fakultách</w:t>
      </w:r>
    </w:p>
    <w:p w:rsidR="00AA6F94" w:rsidRDefault="00AA6F94" w:rsidP="00AA6F94">
      <w:pPr>
        <w:autoSpaceDE w:val="0"/>
        <w:autoSpaceDN w:val="0"/>
        <w:adjustRightInd w:val="0"/>
        <w:spacing w:after="120" w:line="240" w:lineRule="auto"/>
        <w:ind w:left="360" w:firstLine="0"/>
      </w:pPr>
    </w:p>
    <w:p w:rsidR="00FC30D2" w:rsidRPr="00C82E8D" w:rsidRDefault="00FC30D2" w:rsidP="00FC30D2">
      <w:pPr>
        <w:spacing w:after="120" w:line="240" w:lineRule="auto"/>
        <w:ind w:left="0" w:firstLine="0"/>
        <w:rPr>
          <w:rFonts w:eastAsia="Calibri"/>
          <w:b/>
        </w:rPr>
      </w:pPr>
      <w:r w:rsidRPr="00C82E8D">
        <w:rPr>
          <w:rFonts w:eastAsia="Calibri"/>
          <w:b/>
          <w:shd w:val="clear" w:color="auto" w:fill="FDE9D9" w:themeFill="accent6" w:themeFillTint="33"/>
        </w:rPr>
        <w:t>další pokyny k vyplnění</w:t>
      </w:r>
      <w:r w:rsidRPr="00C82E8D">
        <w:rPr>
          <w:rFonts w:eastAsia="Calibri"/>
          <w:b/>
        </w:rPr>
        <w:t>:</w:t>
      </w: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FC30D2" w:rsidRPr="00C82E8D" w:rsidTr="00FC30D2">
        <w:tc>
          <w:tcPr>
            <w:tcW w:w="2660" w:type="dxa"/>
          </w:tcPr>
          <w:p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r w:rsidRPr="00C82E8D">
              <w:rPr>
                <w:rFonts w:eastAsia="Calibri"/>
                <w:b/>
              </w:rPr>
              <w:t xml:space="preserve">zaměstnavatelé:  </w:t>
            </w:r>
          </w:p>
        </w:tc>
        <w:tc>
          <w:tcPr>
            <w:tcW w:w="7087" w:type="dxa"/>
          </w:tcPr>
          <w:p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proofErr w:type="spellStart"/>
            <w:r w:rsidRPr="00C82E8D">
              <w:rPr>
                <w:rFonts w:eastAsia="Calibri"/>
                <w:b/>
              </w:rPr>
              <w:t>prac</w:t>
            </w:r>
            <w:proofErr w:type="spellEnd"/>
            <w:r w:rsidRPr="00C82E8D">
              <w:rPr>
                <w:rFonts w:eastAsia="Calibri"/>
                <w:b/>
              </w:rPr>
              <w:t xml:space="preserve">. </w:t>
            </w:r>
            <w:proofErr w:type="gramStart"/>
            <w:r w:rsidRPr="00C82E8D">
              <w:rPr>
                <w:rFonts w:eastAsia="Calibri"/>
                <w:b/>
              </w:rPr>
              <w:t>úvazek</w:t>
            </w:r>
            <w:proofErr w:type="gramEnd"/>
            <w:r w:rsidRPr="00C82E8D">
              <w:rPr>
                <w:rFonts w:eastAsia="Calibri"/>
                <w:b/>
              </w:rPr>
              <w:t xml:space="preserve"> v hod. týdně </w:t>
            </w:r>
            <w:r w:rsidRPr="00C82E8D">
              <w:rPr>
                <w:rFonts w:eastAsia="Calibri"/>
              </w:rPr>
              <w:t>(uvádí se úvazek k příslušnému zaměstnavateli)</w:t>
            </w:r>
          </w:p>
        </w:tc>
      </w:tr>
      <w:tr w:rsidR="00FC30D2" w:rsidRPr="00C82E8D" w:rsidTr="00FC30D2">
        <w:tc>
          <w:tcPr>
            <w:tcW w:w="2660" w:type="dxa"/>
            <w:vAlign w:val="center"/>
          </w:tcPr>
          <w:p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r w:rsidRPr="00C82E8D">
              <w:rPr>
                <w:bCs/>
              </w:rPr>
              <w:t>UK / fa – předkládá žádost</w:t>
            </w:r>
          </w:p>
        </w:tc>
        <w:tc>
          <w:tcPr>
            <w:tcW w:w="7087" w:type="dxa"/>
            <w:vAlign w:val="center"/>
          </w:tcPr>
          <w:p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r w:rsidRPr="00C82E8D">
              <w:rPr>
                <w:bCs/>
              </w:rPr>
              <w:t xml:space="preserve">buď PP = uvádí se počet hodin celým </w:t>
            </w:r>
            <w:proofErr w:type="gramStart"/>
            <w:r w:rsidRPr="00C82E8D">
              <w:rPr>
                <w:bCs/>
              </w:rPr>
              <w:t>číslem /  nebo</w:t>
            </w:r>
            <w:proofErr w:type="gramEnd"/>
            <w:r w:rsidRPr="00C82E8D">
              <w:rPr>
                <w:bCs/>
              </w:rPr>
              <w:t xml:space="preserve"> se uvádí „DPČ“ / „DPP“ </w:t>
            </w:r>
          </w:p>
        </w:tc>
      </w:tr>
      <w:tr w:rsidR="00FC30D2" w:rsidRPr="00C82E8D" w:rsidTr="00FC30D2">
        <w:trPr>
          <w:trHeight w:val="283"/>
        </w:trPr>
        <w:tc>
          <w:tcPr>
            <w:tcW w:w="2660" w:type="dxa"/>
            <w:vAlign w:val="center"/>
          </w:tcPr>
          <w:p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r w:rsidRPr="00C82E8D">
              <w:rPr>
                <w:bCs/>
              </w:rPr>
              <w:t>UK / ostatní fakulty</w:t>
            </w:r>
          </w:p>
        </w:tc>
        <w:tc>
          <w:tcPr>
            <w:tcW w:w="7087" w:type="dxa"/>
            <w:vAlign w:val="center"/>
          </w:tcPr>
          <w:p w:rsidR="00FC30D2" w:rsidRPr="00C82E8D" w:rsidRDefault="00FC30D2" w:rsidP="00FC30D2">
            <w:pPr>
              <w:spacing w:after="0" w:line="240" w:lineRule="auto"/>
            </w:pPr>
            <w:r w:rsidRPr="00C82E8D">
              <w:rPr>
                <w:bCs/>
              </w:rPr>
              <w:t xml:space="preserve">pouze PP = uvádí se počet hodin celým číslem </w:t>
            </w:r>
          </w:p>
        </w:tc>
      </w:tr>
      <w:tr w:rsidR="00FC30D2" w:rsidRPr="00C82E8D" w:rsidTr="00FC30D2">
        <w:trPr>
          <w:trHeight w:val="283"/>
        </w:trPr>
        <w:tc>
          <w:tcPr>
            <w:tcW w:w="2660" w:type="dxa"/>
            <w:vAlign w:val="center"/>
          </w:tcPr>
          <w:p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r w:rsidRPr="00C82E8D">
              <w:rPr>
                <w:bCs/>
              </w:rPr>
              <w:t>jiná VŠ / fakulta</w:t>
            </w:r>
          </w:p>
        </w:tc>
        <w:tc>
          <w:tcPr>
            <w:tcW w:w="7087" w:type="dxa"/>
            <w:vAlign w:val="center"/>
          </w:tcPr>
          <w:p w:rsidR="00FC30D2" w:rsidRPr="00C82E8D" w:rsidRDefault="00FC30D2" w:rsidP="00FC30D2">
            <w:pPr>
              <w:spacing w:after="0" w:line="240" w:lineRule="auto"/>
            </w:pPr>
            <w:r w:rsidRPr="00C82E8D">
              <w:rPr>
                <w:bCs/>
              </w:rPr>
              <w:t xml:space="preserve">pouze PP = uvádí se počet hodin celým číslem </w:t>
            </w:r>
          </w:p>
        </w:tc>
      </w:tr>
      <w:tr w:rsidR="00FC30D2" w:rsidRPr="00C82E8D" w:rsidTr="00FC30D2">
        <w:trPr>
          <w:trHeight w:val="283"/>
        </w:trPr>
        <w:tc>
          <w:tcPr>
            <w:tcW w:w="2660" w:type="dxa"/>
            <w:vAlign w:val="center"/>
          </w:tcPr>
          <w:p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  <w:i/>
              </w:rPr>
            </w:pPr>
            <w:r w:rsidRPr="00C82E8D">
              <w:rPr>
                <w:bCs/>
              </w:rPr>
              <w:t>další instituce</w:t>
            </w:r>
          </w:p>
        </w:tc>
        <w:tc>
          <w:tcPr>
            <w:tcW w:w="7087" w:type="dxa"/>
            <w:vAlign w:val="center"/>
          </w:tcPr>
          <w:p w:rsidR="00FC30D2" w:rsidRPr="00C82E8D" w:rsidRDefault="00FC30D2" w:rsidP="00FC30D2">
            <w:pPr>
              <w:spacing w:after="0" w:line="240" w:lineRule="auto"/>
            </w:pPr>
            <w:r w:rsidRPr="00C82E8D">
              <w:rPr>
                <w:bCs/>
              </w:rPr>
              <w:t xml:space="preserve">pouze PP = uvádí se počet hodin celým číslem </w:t>
            </w:r>
          </w:p>
        </w:tc>
      </w:tr>
    </w:tbl>
    <w:p w:rsidR="00F751B1" w:rsidRPr="00F751B1" w:rsidRDefault="00F751B1" w:rsidP="006C61B6">
      <w:pPr>
        <w:pStyle w:val="Odstavecseseznamem"/>
        <w:ind w:left="360" w:firstLine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F751B1" w:rsidRPr="00F751B1" w:rsidSect="001C0922">
      <w:footerReference w:type="default" r:id="rId15"/>
      <w:pgSz w:w="11906" w:h="16838" w:code="9"/>
      <w:pgMar w:top="1021" w:right="1191" w:bottom="567" w:left="119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C0" w:rsidRDefault="00C313C0">
      <w:r>
        <w:separator/>
      </w:r>
    </w:p>
  </w:endnote>
  <w:endnote w:type="continuationSeparator" w:id="0">
    <w:p w:rsidR="00C313C0" w:rsidRDefault="00C3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919299"/>
      <w:docPartObj>
        <w:docPartGallery w:val="Page Numbers (Bottom of Page)"/>
        <w:docPartUnique/>
      </w:docPartObj>
    </w:sdtPr>
    <w:sdtEndPr/>
    <w:sdtContent>
      <w:p w:rsidR="00C313C0" w:rsidRDefault="00C313C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EB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C0" w:rsidRDefault="00C313C0">
      <w:r>
        <w:separator/>
      </w:r>
    </w:p>
  </w:footnote>
  <w:footnote w:type="continuationSeparator" w:id="0">
    <w:p w:rsidR="00C313C0" w:rsidRDefault="00C3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196"/>
    <w:multiLevelType w:val="hybridMultilevel"/>
    <w:tmpl w:val="70A86A80"/>
    <w:lvl w:ilvl="0" w:tplc="0405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1C9010C0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  <w:sz w:val="22"/>
      </w:rPr>
    </w:lvl>
    <w:lvl w:ilvl="4" w:tplc="040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">
    <w:nsid w:val="125F727E"/>
    <w:multiLevelType w:val="hybridMultilevel"/>
    <w:tmpl w:val="582CEAA4"/>
    <w:lvl w:ilvl="0" w:tplc="84C6471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3">
    <w:nsid w:val="1B332D8A"/>
    <w:multiLevelType w:val="hybridMultilevel"/>
    <w:tmpl w:val="D936735C"/>
    <w:lvl w:ilvl="0" w:tplc="31305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72272"/>
    <w:multiLevelType w:val="hybridMultilevel"/>
    <w:tmpl w:val="CD9A3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4903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9539E"/>
    <w:multiLevelType w:val="hybridMultilevel"/>
    <w:tmpl w:val="22E8A02E"/>
    <w:lvl w:ilvl="0" w:tplc="03B4875A">
      <w:start w:val="1"/>
      <w:numFmt w:val="bullet"/>
      <w:lvlText w:val=""/>
      <w:lvlJc w:val="left"/>
      <w:pPr>
        <w:ind w:left="204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6">
    <w:nsid w:val="1E2A734D"/>
    <w:multiLevelType w:val="hybridMultilevel"/>
    <w:tmpl w:val="8E282672"/>
    <w:lvl w:ilvl="0" w:tplc="EF6E0E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D5A16"/>
    <w:multiLevelType w:val="singleLevel"/>
    <w:tmpl w:val="3508DA0A"/>
    <w:lvl w:ilvl="0">
      <w:start w:val="2"/>
      <w:numFmt w:val="upperRoman"/>
      <w:pStyle w:val="Psmenkovvelk1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</w:abstractNum>
  <w:abstractNum w:abstractNumId="8">
    <w:nsid w:val="26D75001"/>
    <w:multiLevelType w:val="hybridMultilevel"/>
    <w:tmpl w:val="8CB802A8"/>
    <w:lvl w:ilvl="0" w:tplc="210C2C6A">
      <w:start w:val="1"/>
      <w:numFmt w:val="bullet"/>
      <w:pStyle w:val="Nadpis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FA33BD"/>
    <w:multiLevelType w:val="hybridMultilevel"/>
    <w:tmpl w:val="70E0DF32"/>
    <w:lvl w:ilvl="0" w:tplc="33D62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65996"/>
    <w:multiLevelType w:val="hybridMultilevel"/>
    <w:tmpl w:val="131EAC50"/>
    <w:lvl w:ilvl="0" w:tplc="88F4903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54C5E2C"/>
    <w:multiLevelType w:val="hybridMultilevel"/>
    <w:tmpl w:val="109805DE"/>
    <w:lvl w:ilvl="0" w:tplc="88F490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332FF"/>
    <w:multiLevelType w:val="hybridMultilevel"/>
    <w:tmpl w:val="4A483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76C3D"/>
    <w:multiLevelType w:val="hybridMultilevel"/>
    <w:tmpl w:val="B7A249A2"/>
    <w:lvl w:ilvl="0" w:tplc="39FAAA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A2747"/>
    <w:multiLevelType w:val="hybridMultilevel"/>
    <w:tmpl w:val="3448FEA2"/>
    <w:lvl w:ilvl="0" w:tplc="9564C042">
      <w:start w:val="1"/>
      <w:numFmt w:val="decimal"/>
      <w:pStyle w:val="Psmenkov6"/>
      <w:lvlText w:val="%1."/>
      <w:lvlJc w:val="left"/>
      <w:pPr>
        <w:ind w:left="5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DA266FEA">
      <w:start w:val="1"/>
      <w:numFmt w:val="upperRoman"/>
      <w:lvlText w:val="%2."/>
      <w:lvlJc w:val="left"/>
      <w:pPr>
        <w:ind w:left="-623" w:hanging="360"/>
      </w:pPr>
      <w:rPr>
        <w:rFonts w:hint="default"/>
        <w:sz w:val="24"/>
      </w:rPr>
    </w:lvl>
    <w:lvl w:ilvl="2" w:tplc="DA266FEA">
      <w:start w:val="1"/>
      <w:numFmt w:val="upperRoman"/>
      <w:lvlText w:val="%3."/>
      <w:lvlJc w:val="left"/>
      <w:pPr>
        <w:ind w:left="784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8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5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2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9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6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4417" w:hanging="180"/>
      </w:pPr>
      <w:rPr>
        <w:rFonts w:cs="Times New Roman"/>
      </w:rPr>
    </w:lvl>
  </w:abstractNum>
  <w:abstractNum w:abstractNumId="15">
    <w:nsid w:val="4ED92D57"/>
    <w:multiLevelType w:val="hybridMultilevel"/>
    <w:tmpl w:val="61DCCD98"/>
    <w:lvl w:ilvl="0" w:tplc="63FE869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18"/>
        <w:u w:val="no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99274A3"/>
    <w:multiLevelType w:val="hybridMultilevel"/>
    <w:tmpl w:val="1C44B898"/>
    <w:lvl w:ilvl="0" w:tplc="453A4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F0124"/>
    <w:multiLevelType w:val="hybridMultilevel"/>
    <w:tmpl w:val="E2BA9010"/>
    <w:lvl w:ilvl="0" w:tplc="3F481F4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5209D5"/>
    <w:multiLevelType w:val="hybridMultilevel"/>
    <w:tmpl w:val="E8349CA0"/>
    <w:lvl w:ilvl="0" w:tplc="885A68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259DD"/>
    <w:multiLevelType w:val="hybridMultilevel"/>
    <w:tmpl w:val="6296A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61413"/>
    <w:multiLevelType w:val="hybridMultilevel"/>
    <w:tmpl w:val="AB1CD074"/>
    <w:lvl w:ilvl="0" w:tplc="6068F36C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65F10F7C"/>
    <w:multiLevelType w:val="hybridMultilevel"/>
    <w:tmpl w:val="8AE4F538"/>
    <w:lvl w:ilvl="0" w:tplc="88F4903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50B6793"/>
    <w:multiLevelType w:val="hybridMultilevel"/>
    <w:tmpl w:val="78249356"/>
    <w:lvl w:ilvl="0" w:tplc="88F4903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5870C64"/>
    <w:multiLevelType w:val="hybridMultilevel"/>
    <w:tmpl w:val="9F6A35B8"/>
    <w:lvl w:ilvl="0" w:tplc="A1A48910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7F076BC"/>
    <w:multiLevelType w:val="multilevel"/>
    <w:tmpl w:val="ED7C423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5">
    <w:nsid w:val="7C7B5DF4"/>
    <w:multiLevelType w:val="hybridMultilevel"/>
    <w:tmpl w:val="ED6CFB36"/>
    <w:lvl w:ilvl="0" w:tplc="CE10E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7"/>
  </w:num>
  <w:num w:numId="4">
    <w:abstractNumId w:val="14"/>
  </w:num>
  <w:num w:numId="5">
    <w:abstractNumId w:val="19"/>
  </w:num>
  <w:num w:numId="6">
    <w:abstractNumId w:val="9"/>
  </w:num>
  <w:num w:numId="7">
    <w:abstractNumId w:val="2"/>
  </w:num>
  <w:num w:numId="8">
    <w:abstractNumId w:val="25"/>
  </w:num>
  <w:num w:numId="9">
    <w:abstractNumId w:val="0"/>
  </w:num>
  <w:num w:numId="10">
    <w:abstractNumId w:val="16"/>
  </w:num>
  <w:num w:numId="11">
    <w:abstractNumId w:val="20"/>
  </w:num>
  <w:num w:numId="12">
    <w:abstractNumId w:val="11"/>
  </w:num>
  <w:num w:numId="13">
    <w:abstractNumId w:val="5"/>
  </w:num>
  <w:num w:numId="14">
    <w:abstractNumId w:val="13"/>
  </w:num>
  <w:num w:numId="15">
    <w:abstractNumId w:val="17"/>
  </w:num>
  <w:num w:numId="16">
    <w:abstractNumId w:val="6"/>
  </w:num>
  <w:num w:numId="17">
    <w:abstractNumId w:val="12"/>
  </w:num>
  <w:num w:numId="18">
    <w:abstractNumId w:val="4"/>
  </w:num>
  <w:num w:numId="19">
    <w:abstractNumId w:val="3"/>
  </w:num>
  <w:num w:numId="20">
    <w:abstractNumId w:val="18"/>
  </w:num>
  <w:num w:numId="21">
    <w:abstractNumId w:val="1"/>
  </w:num>
  <w:num w:numId="22">
    <w:abstractNumId w:val="23"/>
  </w:num>
  <w:num w:numId="23">
    <w:abstractNumId w:val="15"/>
  </w:num>
  <w:num w:numId="24">
    <w:abstractNumId w:val="21"/>
  </w:num>
  <w:num w:numId="25">
    <w:abstractNumId w:val="10"/>
  </w:num>
  <w:num w:numId="26">
    <w:abstractNumId w:val="22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mila Klabalová">
    <w15:presenceInfo w15:providerId="Windows Live" w15:userId="b3585b1ca712aa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1D"/>
    <w:rsid w:val="000005A9"/>
    <w:rsid w:val="00001A56"/>
    <w:rsid w:val="00001E3D"/>
    <w:rsid w:val="00002E54"/>
    <w:rsid w:val="00005EC6"/>
    <w:rsid w:val="000060A9"/>
    <w:rsid w:val="000065B1"/>
    <w:rsid w:val="00007057"/>
    <w:rsid w:val="00007972"/>
    <w:rsid w:val="00007C27"/>
    <w:rsid w:val="000103F3"/>
    <w:rsid w:val="00010621"/>
    <w:rsid w:val="00011667"/>
    <w:rsid w:val="000148AB"/>
    <w:rsid w:val="000148F9"/>
    <w:rsid w:val="00016BC1"/>
    <w:rsid w:val="00017329"/>
    <w:rsid w:val="000211D4"/>
    <w:rsid w:val="00022243"/>
    <w:rsid w:val="000231E1"/>
    <w:rsid w:val="00023893"/>
    <w:rsid w:val="00025BE9"/>
    <w:rsid w:val="00026F73"/>
    <w:rsid w:val="0003231B"/>
    <w:rsid w:val="00032EE1"/>
    <w:rsid w:val="0003322A"/>
    <w:rsid w:val="00033B61"/>
    <w:rsid w:val="00033BE0"/>
    <w:rsid w:val="00040E54"/>
    <w:rsid w:val="000429EA"/>
    <w:rsid w:val="00044411"/>
    <w:rsid w:val="00044CFE"/>
    <w:rsid w:val="0004576B"/>
    <w:rsid w:val="00046661"/>
    <w:rsid w:val="000477DD"/>
    <w:rsid w:val="00052195"/>
    <w:rsid w:val="00052442"/>
    <w:rsid w:val="000578F4"/>
    <w:rsid w:val="000621DA"/>
    <w:rsid w:val="000642DA"/>
    <w:rsid w:val="00064AAF"/>
    <w:rsid w:val="00066FFA"/>
    <w:rsid w:val="00067DC8"/>
    <w:rsid w:val="00070799"/>
    <w:rsid w:val="00071820"/>
    <w:rsid w:val="000720F3"/>
    <w:rsid w:val="00073666"/>
    <w:rsid w:val="00073AE0"/>
    <w:rsid w:val="00080208"/>
    <w:rsid w:val="0008201B"/>
    <w:rsid w:val="000865E9"/>
    <w:rsid w:val="00086A4B"/>
    <w:rsid w:val="0008722D"/>
    <w:rsid w:val="000872B0"/>
    <w:rsid w:val="00090073"/>
    <w:rsid w:val="000919FE"/>
    <w:rsid w:val="00093351"/>
    <w:rsid w:val="000942A9"/>
    <w:rsid w:val="00094B48"/>
    <w:rsid w:val="00097A9E"/>
    <w:rsid w:val="000A0B4C"/>
    <w:rsid w:val="000A1638"/>
    <w:rsid w:val="000A3AF2"/>
    <w:rsid w:val="000A7C75"/>
    <w:rsid w:val="000B0542"/>
    <w:rsid w:val="000B3B8C"/>
    <w:rsid w:val="000B4AAA"/>
    <w:rsid w:val="000B4EFC"/>
    <w:rsid w:val="000B5137"/>
    <w:rsid w:val="000C09BF"/>
    <w:rsid w:val="000C332C"/>
    <w:rsid w:val="000C3A39"/>
    <w:rsid w:val="000C4F57"/>
    <w:rsid w:val="000C5B4F"/>
    <w:rsid w:val="000C6E96"/>
    <w:rsid w:val="000C7486"/>
    <w:rsid w:val="000C7B7C"/>
    <w:rsid w:val="000D0DFB"/>
    <w:rsid w:val="000D13B2"/>
    <w:rsid w:val="000D221D"/>
    <w:rsid w:val="000D2F7E"/>
    <w:rsid w:val="000D4B5E"/>
    <w:rsid w:val="000D6FB1"/>
    <w:rsid w:val="000D7140"/>
    <w:rsid w:val="000E07BF"/>
    <w:rsid w:val="000E2724"/>
    <w:rsid w:val="000E30BD"/>
    <w:rsid w:val="000E3E6C"/>
    <w:rsid w:val="000E5C57"/>
    <w:rsid w:val="000E6CA2"/>
    <w:rsid w:val="000E7EF3"/>
    <w:rsid w:val="000F1A82"/>
    <w:rsid w:val="000F3E24"/>
    <w:rsid w:val="000F4942"/>
    <w:rsid w:val="000F5821"/>
    <w:rsid w:val="000F67DE"/>
    <w:rsid w:val="000F70C0"/>
    <w:rsid w:val="001010BC"/>
    <w:rsid w:val="001038A7"/>
    <w:rsid w:val="00103C02"/>
    <w:rsid w:val="0010675F"/>
    <w:rsid w:val="001111CA"/>
    <w:rsid w:val="001125D4"/>
    <w:rsid w:val="00112A8D"/>
    <w:rsid w:val="00113B3F"/>
    <w:rsid w:val="001149E4"/>
    <w:rsid w:val="0011508A"/>
    <w:rsid w:val="001161A5"/>
    <w:rsid w:val="00120D8A"/>
    <w:rsid w:val="001212D7"/>
    <w:rsid w:val="00121935"/>
    <w:rsid w:val="0012295D"/>
    <w:rsid w:val="00123099"/>
    <w:rsid w:val="00123AA8"/>
    <w:rsid w:val="0012455F"/>
    <w:rsid w:val="001250B6"/>
    <w:rsid w:val="00125A7F"/>
    <w:rsid w:val="00127297"/>
    <w:rsid w:val="001277F7"/>
    <w:rsid w:val="001304A0"/>
    <w:rsid w:val="001310AC"/>
    <w:rsid w:val="001330EF"/>
    <w:rsid w:val="001333C3"/>
    <w:rsid w:val="001349C2"/>
    <w:rsid w:val="00137F46"/>
    <w:rsid w:val="001410B9"/>
    <w:rsid w:val="001422D6"/>
    <w:rsid w:val="001435A2"/>
    <w:rsid w:val="00143DB9"/>
    <w:rsid w:val="00145C41"/>
    <w:rsid w:val="00145C70"/>
    <w:rsid w:val="001464A5"/>
    <w:rsid w:val="00147434"/>
    <w:rsid w:val="001475ED"/>
    <w:rsid w:val="001479F5"/>
    <w:rsid w:val="00147A35"/>
    <w:rsid w:val="00150E47"/>
    <w:rsid w:val="0015115A"/>
    <w:rsid w:val="00152623"/>
    <w:rsid w:val="00154BC8"/>
    <w:rsid w:val="00154C5D"/>
    <w:rsid w:val="00155C03"/>
    <w:rsid w:val="00156B10"/>
    <w:rsid w:val="00157334"/>
    <w:rsid w:val="00160B07"/>
    <w:rsid w:val="00163D63"/>
    <w:rsid w:val="0016452E"/>
    <w:rsid w:val="0016589C"/>
    <w:rsid w:val="00165A5F"/>
    <w:rsid w:val="0016740E"/>
    <w:rsid w:val="00167EF2"/>
    <w:rsid w:val="00171C03"/>
    <w:rsid w:val="00171EC2"/>
    <w:rsid w:val="00171FDB"/>
    <w:rsid w:val="0017312A"/>
    <w:rsid w:val="001750B4"/>
    <w:rsid w:val="001761B9"/>
    <w:rsid w:val="0017759E"/>
    <w:rsid w:val="00180F9D"/>
    <w:rsid w:val="00181F47"/>
    <w:rsid w:val="00184DFE"/>
    <w:rsid w:val="001851C2"/>
    <w:rsid w:val="0018599B"/>
    <w:rsid w:val="001863C2"/>
    <w:rsid w:val="00187907"/>
    <w:rsid w:val="001879D1"/>
    <w:rsid w:val="001916A2"/>
    <w:rsid w:val="00191C81"/>
    <w:rsid w:val="00194648"/>
    <w:rsid w:val="00194708"/>
    <w:rsid w:val="00194B98"/>
    <w:rsid w:val="001952D9"/>
    <w:rsid w:val="001968A7"/>
    <w:rsid w:val="001A45E5"/>
    <w:rsid w:val="001A51D0"/>
    <w:rsid w:val="001A5374"/>
    <w:rsid w:val="001A5A33"/>
    <w:rsid w:val="001A5FD9"/>
    <w:rsid w:val="001A6955"/>
    <w:rsid w:val="001A6B6B"/>
    <w:rsid w:val="001B3058"/>
    <w:rsid w:val="001B3427"/>
    <w:rsid w:val="001B3FA7"/>
    <w:rsid w:val="001B3FE0"/>
    <w:rsid w:val="001B55AF"/>
    <w:rsid w:val="001B5ABA"/>
    <w:rsid w:val="001C0922"/>
    <w:rsid w:val="001C15AA"/>
    <w:rsid w:val="001C1997"/>
    <w:rsid w:val="001C1AE0"/>
    <w:rsid w:val="001C1BDA"/>
    <w:rsid w:val="001C3455"/>
    <w:rsid w:val="001C4472"/>
    <w:rsid w:val="001C5246"/>
    <w:rsid w:val="001C5B3A"/>
    <w:rsid w:val="001C6B0A"/>
    <w:rsid w:val="001C6F47"/>
    <w:rsid w:val="001D1822"/>
    <w:rsid w:val="001D2840"/>
    <w:rsid w:val="001E0145"/>
    <w:rsid w:val="001E086B"/>
    <w:rsid w:val="001E0A6E"/>
    <w:rsid w:val="001E0CCA"/>
    <w:rsid w:val="001E0D61"/>
    <w:rsid w:val="001E2736"/>
    <w:rsid w:val="001E2C8E"/>
    <w:rsid w:val="001E2DA7"/>
    <w:rsid w:val="001E3645"/>
    <w:rsid w:val="001E3D47"/>
    <w:rsid w:val="001E49CB"/>
    <w:rsid w:val="001E594E"/>
    <w:rsid w:val="001E5C55"/>
    <w:rsid w:val="001E6A11"/>
    <w:rsid w:val="001E7B8F"/>
    <w:rsid w:val="001F1016"/>
    <w:rsid w:val="001F2CBD"/>
    <w:rsid w:val="001F2D5B"/>
    <w:rsid w:val="001F3893"/>
    <w:rsid w:val="001F4089"/>
    <w:rsid w:val="001F5B5C"/>
    <w:rsid w:val="001F5C16"/>
    <w:rsid w:val="001F669F"/>
    <w:rsid w:val="002003BA"/>
    <w:rsid w:val="00200691"/>
    <w:rsid w:val="00200923"/>
    <w:rsid w:val="00201B58"/>
    <w:rsid w:val="00203673"/>
    <w:rsid w:val="002039CA"/>
    <w:rsid w:val="002065D2"/>
    <w:rsid w:val="00206826"/>
    <w:rsid w:val="00207175"/>
    <w:rsid w:val="002103DF"/>
    <w:rsid w:val="00212216"/>
    <w:rsid w:val="0021396D"/>
    <w:rsid w:val="00213A43"/>
    <w:rsid w:val="00222963"/>
    <w:rsid w:val="002236FC"/>
    <w:rsid w:val="002244EF"/>
    <w:rsid w:val="00225B7B"/>
    <w:rsid w:val="00226B5A"/>
    <w:rsid w:val="00226F7B"/>
    <w:rsid w:val="0023067F"/>
    <w:rsid w:val="002306CE"/>
    <w:rsid w:val="002308FA"/>
    <w:rsid w:val="00230FC6"/>
    <w:rsid w:val="00230FE7"/>
    <w:rsid w:val="00232AAA"/>
    <w:rsid w:val="00232AB1"/>
    <w:rsid w:val="00233FAE"/>
    <w:rsid w:val="00240F15"/>
    <w:rsid w:val="0024118B"/>
    <w:rsid w:val="002431E5"/>
    <w:rsid w:val="002441C2"/>
    <w:rsid w:val="00244214"/>
    <w:rsid w:val="002452CA"/>
    <w:rsid w:val="00245635"/>
    <w:rsid w:val="00245B84"/>
    <w:rsid w:val="002462B3"/>
    <w:rsid w:val="00246567"/>
    <w:rsid w:val="00247BE0"/>
    <w:rsid w:val="0025012C"/>
    <w:rsid w:val="002503AB"/>
    <w:rsid w:val="002505A4"/>
    <w:rsid w:val="0025361B"/>
    <w:rsid w:val="00254060"/>
    <w:rsid w:val="0025449F"/>
    <w:rsid w:val="0025491E"/>
    <w:rsid w:val="0025667A"/>
    <w:rsid w:val="0025698A"/>
    <w:rsid w:val="00256F99"/>
    <w:rsid w:val="00257007"/>
    <w:rsid w:val="00261D4B"/>
    <w:rsid w:val="00265935"/>
    <w:rsid w:val="00271335"/>
    <w:rsid w:val="00272CD2"/>
    <w:rsid w:val="0027382F"/>
    <w:rsid w:val="00273870"/>
    <w:rsid w:val="00273EEB"/>
    <w:rsid w:val="0027449F"/>
    <w:rsid w:val="00274937"/>
    <w:rsid w:val="002768DD"/>
    <w:rsid w:val="00276956"/>
    <w:rsid w:val="00277ACE"/>
    <w:rsid w:val="00280011"/>
    <w:rsid w:val="00280805"/>
    <w:rsid w:val="0028124A"/>
    <w:rsid w:val="0028180F"/>
    <w:rsid w:val="00283760"/>
    <w:rsid w:val="00285310"/>
    <w:rsid w:val="00285E06"/>
    <w:rsid w:val="00285FCE"/>
    <w:rsid w:val="0028607D"/>
    <w:rsid w:val="0028760F"/>
    <w:rsid w:val="00290F7B"/>
    <w:rsid w:val="00294F1C"/>
    <w:rsid w:val="00297439"/>
    <w:rsid w:val="002A1D72"/>
    <w:rsid w:val="002A24B2"/>
    <w:rsid w:val="002A257E"/>
    <w:rsid w:val="002A7D8F"/>
    <w:rsid w:val="002B13C4"/>
    <w:rsid w:val="002B3E8C"/>
    <w:rsid w:val="002B4B0A"/>
    <w:rsid w:val="002B6013"/>
    <w:rsid w:val="002C0F77"/>
    <w:rsid w:val="002C2D1F"/>
    <w:rsid w:val="002C3650"/>
    <w:rsid w:val="002C3A47"/>
    <w:rsid w:val="002C3F62"/>
    <w:rsid w:val="002C6A70"/>
    <w:rsid w:val="002D0591"/>
    <w:rsid w:val="002D2D47"/>
    <w:rsid w:val="002D410A"/>
    <w:rsid w:val="002D41A0"/>
    <w:rsid w:val="002E2CE7"/>
    <w:rsid w:val="002E2FC3"/>
    <w:rsid w:val="002E3BAA"/>
    <w:rsid w:val="002E77D1"/>
    <w:rsid w:val="002F3767"/>
    <w:rsid w:val="002F4B34"/>
    <w:rsid w:val="002F4BBB"/>
    <w:rsid w:val="002F5710"/>
    <w:rsid w:val="002F7AA9"/>
    <w:rsid w:val="002F7E84"/>
    <w:rsid w:val="0030137F"/>
    <w:rsid w:val="003027E9"/>
    <w:rsid w:val="00303BCF"/>
    <w:rsid w:val="00307EEA"/>
    <w:rsid w:val="0031181C"/>
    <w:rsid w:val="00311B3B"/>
    <w:rsid w:val="00312393"/>
    <w:rsid w:val="00312E53"/>
    <w:rsid w:val="00313527"/>
    <w:rsid w:val="003137F3"/>
    <w:rsid w:val="003140E2"/>
    <w:rsid w:val="00315F5C"/>
    <w:rsid w:val="003164BB"/>
    <w:rsid w:val="00316FB9"/>
    <w:rsid w:val="00317724"/>
    <w:rsid w:val="00320FDA"/>
    <w:rsid w:val="00323EF6"/>
    <w:rsid w:val="0032539C"/>
    <w:rsid w:val="00325C1D"/>
    <w:rsid w:val="0033154E"/>
    <w:rsid w:val="00332AA2"/>
    <w:rsid w:val="00332EE8"/>
    <w:rsid w:val="0033515A"/>
    <w:rsid w:val="00335465"/>
    <w:rsid w:val="00342528"/>
    <w:rsid w:val="00342C7B"/>
    <w:rsid w:val="003445FF"/>
    <w:rsid w:val="003446A4"/>
    <w:rsid w:val="00344B58"/>
    <w:rsid w:val="003467AE"/>
    <w:rsid w:val="00347A00"/>
    <w:rsid w:val="003520C0"/>
    <w:rsid w:val="00352175"/>
    <w:rsid w:val="0035315E"/>
    <w:rsid w:val="003538B8"/>
    <w:rsid w:val="003547B3"/>
    <w:rsid w:val="00354818"/>
    <w:rsid w:val="00354CF8"/>
    <w:rsid w:val="00355B46"/>
    <w:rsid w:val="003613C4"/>
    <w:rsid w:val="003625AF"/>
    <w:rsid w:val="00362F70"/>
    <w:rsid w:val="0036405D"/>
    <w:rsid w:val="003643F8"/>
    <w:rsid w:val="00364481"/>
    <w:rsid w:val="003655E8"/>
    <w:rsid w:val="00365DF4"/>
    <w:rsid w:val="00367190"/>
    <w:rsid w:val="003672C2"/>
    <w:rsid w:val="003675FB"/>
    <w:rsid w:val="003676E7"/>
    <w:rsid w:val="00370100"/>
    <w:rsid w:val="003716E7"/>
    <w:rsid w:val="003724A6"/>
    <w:rsid w:val="00373839"/>
    <w:rsid w:val="003738ED"/>
    <w:rsid w:val="00377395"/>
    <w:rsid w:val="003808A0"/>
    <w:rsid w:val="00382166"/>
    <w:rsid w:val="00383536"/>
    <w:rsid w:val="00387546"/>
    <w:rsid w:val="003904DA"/>
    <w:rsid w:val="00390CA7"/>
    <w:rsid w:val="00392E51"/>
    <w:rsid w:val="00395FD0"/>
    <w:rsid w:val="003A0BE0"/>
    <w:rsid w:val="003A1249"/>
    <w:rsid w:val="003A24C1"/>
    <w:rsid w:val="003A3FCA"/>
    <w:rsid w:val="003A6BDE"/>
    <w:rsid w:val="003A71D6"/>
    <w:rsid w:val="003A7E91"/>
    <w:rsid w:val="003B0344"/>
    <w:rsid w:val="003B26AB"/>
    <w:rsid w:val="003B2CD7"/>
    <w:rsid w:val="003B3674"/>
    <w:rsid w:val="003B4583"/>
    <w:rsid w:val="003B4B5D"/>
    <w:rsid w:val="003B6807"/>
    <w:rsid w:val="003B6C40"/>
    <w:rsid w:val="003B7716"/>
    <w:rsid w:val="003B792B"/>
    <w:rsid w:val="003C062C"/>
    <w:rsid w:val="003C1B74"/>
    <w:rsid w:val="003C3802"/>
    <w:rsid w:val="003C43AD"/>
    <w:rsid w:val="003C50DD"/>
    <w:rsid w:val="003C5E43"/>
    <w:rsid w:val="003C7AF9"/>
    <w:rsid w:val="003D08E2"/>
    <w:rsid w:val="003D0E16"/>
    <w:rsid w:val="003D3206"/>
    <w:rsid w:val="003D3454"/>
    <w:rsid w:val="003D69EF"/>
    <w:rsid w:val="003E0916"/>
    <w:rsid w:val="003E0FF4"/>
    <w:rsid w:val="003E1215"/>
    <w:rsid w:val="003E1951"/>
    <w:rsid w:val="003E202E"/>
    <w:rsid w:val="003E2BC8"/>
    <w:rsid w:val="003E3F7E"/>
    <w:rsid w:val="003E4934"/>
    <w:rsid w:val="003E4D5E"/>
    <w:rsid w:val="003E5506"/>
    <w:rsid w:val="003E6646"/>
    <w:rsid w:val="003E7BBE"/>
    <w:rsid w:val="003F13F2"/>
    <w:rsid w:val="003F2ACE"/>
    <w:rsid w:val="003F4811"/>
    <w:rsid w:val="003F505C"/>
    <w:rsid w:val="003F52F4"/>
    <w:rsid w:val="003F5851"/>
    <w:rsid w:val="003F640E"/>
    <w:rsid w:val="003F6C7C"/>
    <w:rsid w:val="003F7803"/>
    <w:rsid w:val="003F7FB6"/>
    <w:rsid w:val="00401502"/>
    <w:rsid w:val="00401BE9"/>
    <w:rsid w:val="00404548"/>
    <w:rsid w:val="0040494B"/>
    <w:rsid w:val="00405920"/>
    <w:rsid w:val="0040736B"/>
    <w:rsid w:val="00410502"/>
    <w:rsid w:val="00410A3A"/>
    <w:rsid w:val="004129A1"/>
    <w:rsid w:val="004129FD"/>
    <w:rsid w:val="00414D48"/>
    <w:rsid w:val="004150CC"/>
    <w:rsid w:val="004157C7"/>
    <w:rsid w:val="00415AAC"/>
    <w:rsid w:val="00421E93"/>
    <w:rsid w:val="0042236D"/>
    <w:rsid w:val="00424992"/>
    <w:rsid w:val="004261FD"/>
    <w:rsid w:val="00430205"/>
    <w:rsid w:val="0043396C"/>
    <w:rsid w:val="00433A3F"/>
    <w:rsid w:val="00434A06"/>
    <w:rsid w:val="004374B3"/>
    <w:rsid w:val="00442718"/>
    <w:rsid w:val="00443DA6"/>
    <w:rsid w:val="00445447"/>
    <w:rsid w:val="00446FB8"/>
    <w:rsid w:val="00450476"/>
    <w:rsid w:val="0045188E"/>
    <w:rsid w:val="00455E69"/>
    <w:rsid w:val="004571B4"/>
    <w:rsid w:val="0045725E"/>
    <w:rsid w:val="00460029"/>
    <w:rsid w:val="0046020E"/>
    <w:rsid w:val="00462727"/>
    <w:rsid w:val="00462BEE"/>
    <w:rsid w:val="00465B7C"/>
    <w:rsid w:val="004667CF"/>
    <w:rsid w:val="00470C31"/>
    <w:rsid w:val="004732EF"/>
    <w:rsid w:val="00477307"/>
    <w:rsid w:val="004777D9"/>
    <w:rsid w:val="00480715"/>
    <w:rsid w:val="0048282F"/>
    <w:rsid w:val="004829DF"/>
    <w:rsid w:val="00483A00"/>
    <w:rsid w:val="00484C87"/>
    <w:rsid w:val="00484D53"/>
    <w:rsid w:val="00485C0E"/>
    <w:rsid w:val="004867C1"/>
    <w:rsid w:val="004914CC"/>
    <w:rsid w:val="004954F1"/>
    <w:rsid w:val="004955CC"/>
    <w:rsid w:val="00496BDD"/>
    <w:rsid w:val="00497451"/>
    <w:rsid w:val="004977A5"/>
    <w:rsid w:val="00497DA4"/>
    <w:rsid w:val="004A0382"/>
    <w:rsid w:val="004A152E"/>
    <w:rsid w:val="004A18D3"/>
    <w:rsid w:val="004A2449"/>
    <w:rsid w:val="004A28E0"/>
    <w:rsid w:val="004A4499"/>
    <w:rsid w:val="004A4652"/>
    <w:rsid w:val="004A4741"/>
    <w:rsid w:val="004A4E83"/>
    <w:rsid w:val="004A5A6F"/>
    <w:rsid w:val="004A6741"/>
    <w:rsid w:val="004A7430"/>
    <w:rsid w:val="004A7AA2"/>
    <w:rsid w:val="004A7CDD"/>
    <w:rsid w:val="004B0709"/>
    <w:rsid w:val="004B0A49"/>
    <w:rsid w:val="004B281E"/>
    <w:rsid w:val="004B2E2E"/>
    <w:rsid w:val="004B3022"/>
    <w:rsid w:val="004B35FE"/>
    <w:rsid w:val="004B4264"/>
    <w:rsid w:val="004B49A0"/>
    <w:rsid w:val="004B4DBA"/>
    <w:rsid w:val="004B4F4F"/>
    <w:rsid w:val="004B5E40"/>
    <w:rsid w:val="004B6A76"/>
    <w:rsid w:val="004C4094"/>
    <w:rsid w:val="004C47F7"/>
    <w:rsid w:val="004C4B0D"/>
    <w:rsid w:val="004C560B"/>
    <w:rsid w:val="004C6229"/>
    <w:rsid w:val="004C67B4"/>
    <w:rsid w:val="004C78D8"/>
    <w:rsid w:val="004D1F42"/>
    <w:rsid w:val="004D378E"/>
    <w:rsid w:val="004D3AEB"/>
    <w:rsid w:val="004D739E"/>
    <w:rsid w:val="004E072B"/>
    <w:rsid w:val="004E31CF"/>
    <w:rsid w:val="004E347C"/>
    <w:rsid w:val="004E5669"/>
    <w:rsid w:val="004E5851"/>
    <w:rsid w:val="004E5E92"/>
    <w:rsid w:val="004E722B"/>
    <w:rsid w:val="004F0640"/>
    <w:rsid w:val="004F2891"/>
    <w:rsid w:val="004F4340"/>
    <w:rsid w:val="004F6F28"/>
    <w:rsid w:val="00500558"/>
    <w:rsid w:val="00502329"/>
    <w:rsid w:val="0050247E"/>
    <w:rsid w:val="00503E85"/>
    <w:rsid w:val="00505000"/>
    <w:rsid w:val="005050A3"/>
    <w:rsid w:val="00505EA3"/>
    <w:rsid w:val="005065CA"/>
    <w:rsid w:val="00512897"/>
    <w:rsid w:val="00513C00"/>
    <w:rsid w:val="00514115"/>
    <w:rsid w:val="005153E5"/>
    <w:rsid w:val="00515D0B"/>
    <w:rsid w:val="005175E2"/>
    <w:rsid w:val="00520359"/>
    <w:rsid w:val="005212A2"/>
    <w:rsid w:val="00521538"/>
    <w:rsid w:val="005221FA"/>
    <w:rsid w:val="00522CCA"/>
    <w:rsid w:val="0052304F"/>
    <w:rsid w:val="00524199"/>
    <w:rsid w:val="0053111D"/>
    <w:rsid w:val="00532DAD"/>
    <w:rsid w:val="00533191"/>
    <w:rsid w:val="00534367"/>
    <w:rsid w:val="00534CE3"/>
    <w:rsid w:val="005350AC"/>
    <w:rsid w:val="00535576"/>
    <w:rsid w:val="00536338"/>
    <w:rsid w:val="00536500"/>
    <w:rsid w:val="005374EE"/>
    <w:rsid w:val="0054228E"/>
    <w:rsid w:val="005428D7"/>
    <w:rsid w:val="00542A3F"/>
    <w:rsid w:val="00544412"/>
    <w:rsid w:val="00545F5B"/>
    <w:rsid w:val="005461B4"/>
    <w:rsid w:val="00547AB9"/>
    <w:rsid w:val="00547E95"/>
    <w:rsid w:val="0055040C"/>
    <w:rsid w:val="00550F10"/>
    <w:rsid w:val="00554A64"/>
    <w:rsid w:val="005567FD"/>
    <w:rsid w:val="00557580"/>
    <w:rsid w:val="00557817"/>
    <w:rsid w:val="00560452"/>
    <w:rsid w:val="00563930"/>
    <w:rsid w:val="0056468E"/>
    <w:rsid w:val="005648E3"/>
    <w:rsid w:val="005662B8"/>
    <w:rsid w:val="0056757F"/>
    <w:rsid w:val="00571961"/>
    <w:rsid w:val="005735EE"/>
    <w:rsid w:val="00575041"/>
    <w:rsid w:val="00576976"/>
    <w:rsid w:val="00585CD8"/>
    <w:rsid w:val="00593D95"/>
    <w:rsid w:val="005966B9"/>
    <w:rsid w:val="005969F9"/>
    <w:rsid w:val="00597795"/>
    <w:rsid w:val="005A1516"/>
    <w:rsid w:val="005A1A9F"/>
    <w:rsid w:val="005A293C"/>
    <w:rsid w:val="005A2EEF"/>
    <w:rsid w:val="005A3443"/>
    <w:rsid w:val="005A4A36"/>
    <w:rsid w:val="005A5726"/>
    <w:rsid w:val="005A5806"/>
    <w:rsid w:val="005A6C78"/>
    <w:rsid w:val="005A70DC"/>
    <w:rsid w:val="005B393F"/>
    <w:rsid w:val="005B44D6"/>
    <w:rsid w:val="005B46F6"/>
    <w:rsid w:val="005B4888"/>
    <w:rsid w:val="005B5270"/>
    <w:rsid w:val="005B52F9"/>
    <w:rsid w:val="005B6670"/>
    <w:rsid w:val="005B7DAD"/>
    <w:rsid w:val="005B7DC6"/>
    <w:rsid w:val="005C033F"/>
    <w:rsid w:val="005C0A3B"/>
    <w:rsid w:val="005C1E0C"/>
    <w:rsid w:val="005C1EB6"/>
    <w:rsid w:val="005C4812"/>
    <w:rsid w:val="005C4D47"/>
    <w:rsid w:val="005D12F5"/>
    <w:rsid w:val="005D186C"/>
    <w:rsid w:val="005D18A8"/>
    <w:rsid w:val="005D271A"/>
    <w:rsid w:val="005D2FA0"/>
    <w:rsid w:val="005D78A6"/>
    <w:rsid w:val="005E12CB"/>
    <w:rsid w:val="005E2CCE"/>
    <w:rsid w:val="005E3F81"/>
    <w:rsid w:val="005E6787"/>
    <w:rsid w:val="005E6BCF"/>
    <w:rsid w:val="005E73A9"/>
    <w:rsid w:val="005F17E8"/>
    <w:rsid w:val="005F2854"/>
    <w:rsid w:val="005F32FF"/>
    <w:rsid w:val="005F3B53"/>
    <w:rsid w:val="005F4991"/>
    <w:rsid w:val="006003EC"/>
    <w:rsid w:val="00600671"/>
    <w:rsid w:val="00600B85"/>
    <w:rsid w:val="00601473"/>
    <w:rsid w:val="00601CD6"/>
    <w:rsid w:val="00602362"/>
    <w:rsid w:val="00602EC2"/>
    <w:rsid w:val="00603306"/>
    <w:rsid w:val="00603AD0"/>
    <w:rsid w:val="00604323"/>
    <w:rsid w:val="00605EFF"/>
    <w:rsid w:val="00606132"/>
    <w:rsid w:val="00606758"/>
    <w:rsid w:val="00610101"/>
    <w:rsid w:val="006105E6"/>
    <w:rsid w:val="00610F8A"/>
    <w:rsid w:val="006111C6"/>
    <w:rsid w:val="00612AC5"/>
    <w:rsid w:val="006134E8"/>
    <w:rsid w:val="00616EB0"/>
    <w:rsid w:val="006174B7"/>
    <w:rsid w:val="00617CE4"/>
    <w:rsid w:val="00620171"/>
    <w:rsid w:val="0062035F"/>
    <w:rsid w:val="00622A3D"/>
    <w:rsid w:val="006234D0"/>
    <w:rsid w:val="00624B0C"/>
    <w:rsid w:val="00627838"/>
    <w:rsid w:val="006304EB"/>
    <w:rsid w:val="00630AE1"/>
    <w:rsid w:val="00631631"/>
    <w:rsid w:val="0063193A"/>
    <w:rsid w:val="00632917"/>
    <w:rsid w:val="00633C30"/>
    <w:rsid w:val="00633F3E"/>
    <w:rsid w:val="00635002"/>
    <w:rsid w:val="0063503D"/>
    <w:rsid w:val="006358CF"/>
    <w:rsid w:val="006375D7"/>
    <w:rsid w:val="00641484"/>
    <w:rsid w:val="006418B5"/>
    <w:rsid w:val="00642FB1"/>
    <w:rsid w:val="00643738"/>
    <w:rsid w:val="006462E9"/>
    <w:rsid w:val="006507AE"/>
    <w:rsid w:val="006526E1"/>
    <w:rsid w:val="00652721"/>
    <w:rsid w:val="006531B7"/>
    <w:rsid w:val="0065463A"/>
    <w:rsid w:val="0065573A"/>
    <w:rsid w:val="00655A9C"/>
    <w:rsid w:val="00661368"/>
    <w:rsid w:val="00661A98"/>
    <w:rsid w:val="00662617"/>
    <w:rsid w:val="00662E73"/>
    <w:rsid w:val="00663D03"/>
    <w:rsid w:val="00665A9A"/>
    <w:rsid w:val="006677B4"/>
    <w:rsid w:val="00670FFC"/>
    <w:rsid w:val="006728CC"/>
    <w:rsid w:val="0067332B"/>
    <w:rsid w:val="00673EB3"/>
    <w:rsid w:val="0067421E"/>
    <w:rsid w:val="0067628E"/>
    <w:rsid w:val="0067743D"/>
    <w:rsid w:val="0067759A"/>
    <w:rsid w:val="006775CF"/>
    <w:rsid w:val="00680C8C"/>
    <w:rsid w:val="00681001"/>
    <w:rsid w:val="00681A1A"/>
    <w:rsid w:val="006821BF"/>
    <w:rsid w:val="00682B25"/>
    <w:rsid w:val="00683266"/>
    <w:rsid w:val="00686558"/>
    <w:rsid w:val="00690EB9"/>
    <w:rsid w:val="00692552"/>
    <w:rsid w:val="00695FBE"/>
    <w:rsid w:val="00696A91"/>
    <w:rsid w:val="00697606"/>
    <w:rsid w:val="006A04EA"/>
    <w:rsid w:val="006A2EC4"/>
    <w:rsid w:val="006A4CE1"/>
    <w:rsid w:val="006A5008"/>
    <w:rsid w:val="006A5343"/>
    <w:rsid w:val="006A5BB1"/>
    <w:rsid w:val="006A7459"/>
    <w:rsid w:val="006B0293"/>
    <w:rsid w:val="006B275D"/>
    <w:rsid w:val="006B3EB4"/>
    <w:rsid w:val="006B5F2E"/>
    <w:rsid w:val="006B62F1"/>
    <w:rsid w:val="006B65E9"/>
    <w:rsid w:val="006B6C39"/>
    <w:rsid w:val="006C22FE"/>
    <w:rsid w:val="006C2ABA"/>
    <w:rsid w:val="006C2B0B"/>
    <w:rsid w:val="006C35E4"/>
    <w:rsid w:val="006C473B"/>
    <w:rsid w:val="006C5570"/>
    <w:rsid w:val="006C6053"/>
    <w:rsid w:val="006C61B6"/>
    <w:rsid w:val="006D0861"/>
    <w:rsid w:val="006D0C81"/>
    <w:rsid w:val="006D162B"/>
    <w:rsid w:val="006D16DA"/>
    <w:rsid w:val="006D4BEB"/>
    <w:rsid w:val="006D584F"/>
    <w:rsid w:val="006D64D3"/>
    <w:rsid w:val="006D66AD"/>
    <w:rsid w:val="006D70C3"/>
    <w:rsid w:val="006D7109"/>
    <w:rsid w:val="006E0532"/>
    <w:rsid w:val="006E1C79"/>
    <w:rsid w:val="006E22F7"/>
    <w:rsid w:val="006E344C"/>
    <w:rsid w:val="006E49C4"/>
    <w:rsid w:val="006E5026"/>
    <w:rsid w:val="006E5231"/>
    <w:rsid w:val="006E684F"/>
    <w:rsid w:val="006E6E0E"/>
    <w:rsid w:val="006F0718"/>
    <w:rsid w:val="006F1CC3"/>
    <w:rsid w:val="00703CFB"/>
    <w:rsid w:val="00705CC0"/>
    <w:rsid w:val="00706BDA"/>
    <w:rsid w:val="00706CF5"/>
    <w:rsid w:val="00707291"/>
    <w:rsid w:val="007075D4"/>
    <w:rsid w:val="00707C25"/>
    <w:rsid w:val="00712A65"/>
    <w:rsid w:val="00713DA0"/>
    <w:rsid w:val="00714357"/>
    <w:rsid w:val="00714F7D"/>
    <w:rsid w:val="00717B49"/>
    <w:rsid w:val="0072004C"/>
    <w:rsid w:val="00720DFC"/>
    <w:rsid w:val="00723AB3"/>
    <w:rsid w:val="00725815"/>
    <w:rsid w:val="00726A5F"/>
    <w:rsid w:val="00727C93"/>
    <w:rsid w:val="00730FC6"/>
    <w:rsid w:val="00732919"/>
    <w:rsid w:val="007331B5"/>
    <w:rsid w:val="00733489"/>
    <w:rsid w:val="007335FF"/>
    <w:rsid w:val="0073452E"/>
    <w:rsid w:val="0073537E"/>
    <w:rsid w:val="00736CCB"/>
    <w:rsid w:val="007370D7"/>
    <w:rsid w:val="00740A8B"/>
    <w:rsid w:val="00742234"/>
    <w:rsid w:val="0074303F"/>
    <w:rsid w:val="00744F27"/>
    <w:rsid w:val="00745C21"/>
    <w:rsid w:val="007469C7"/>
    <w:rsid w:val="00750FC2"/>
    <w:rsid w:val="00751E40"/>
    <w:rsid w:val="0075492F"/>
    <w:rsid w:val="00754ECB"/>
    <w:rsid w:val="00756DE0"/>
    <w:rsid w:val="00763467"/>
    <w:rsid w:val="00764C7C"/>
    <w:rsid w:val="00764FA8"/>
    <w:rsid w:val="00765462"/>
    <w:rsid w:val="007657F8"/>
    <w:rsid w:val="00765916"/>
    <w:rsid w:val="00770626"/>
    <w:rsid w:val="00770B73"/>
    <w:rsid w:val="00773FFC"/>
    <w:rsid w:val="00774EBF"/>
    <w:rsid w:val="007751C9"/>
    <w:rsid w:val="00777298"/>
    <w:rsid w:val="00781ED7"/>
    <w:rsid w:val="00782D15"/>
    <w:rsid w:val="00784057"/>
    <w:rsid w:val="0078609A"/>
    <w:rsid w:val="00786A1C"/>
    <w:rsid w:val="00787211"/>
    <w:rsid w:val="00787521"/>
    <w:rsid w:val="00793786"/>
    <w:rsid w:val="00795AB7"/>
    <w:rsid w:val="007A00DC"/>
    <w:rsid w:val="007A2184"/>
    <w:rsid w:val="007A3E3F"/>
    <w:rsid w:val="007B17DE"/>
    <w:rsid w:val="007B1838"/>
    <w:rsid w:val="007B18A9"/>
    <w:rsid w:val="007B233F"/>
    <w:rsid w:val="007B3B1E"/>
    <w:rsid w:val="007B45A0"/>
    <w:rsid w:val="007B7B0B"/>
    <w:rsid w:val="007C02A2"/>
    <w:rsid w:val="007C02E1"/>
    <w:rsid w:val="007C0D33"/>
    <w:rsid w:val="007C10E3"/>
    <w:rsid w:val="007C2489"/>
    <w:rsid w:val="007C2DAC"/>
    <w:rsid w:val="007C357A"/>
    <w:rsid w:val="007C6574"/>
    <w:rsid w:val="007C745B"/>
    <w:rsid w:val="007D33B1"/>
    <w:rsid w:val="007E011A"/>
    <w:rsid w:val="007E0BA8"/>
    <w:rsid w:val="007E1CC2"/>
    <w:rsid w:val="007E2C87"/>
    <w:rsid w:val="007E704A"/>
    <w:rsid w:val="007F014E"/>
    <w:rsid w:val="007F61D4"/>
    <w:rsid w:val="007F70CF"/>
    <w:rsid w:val="0080008A"/>
    <w:rsid w:val="008014A1"/>
    <w:rsid w:val="00801F06"/>
    <w:rsid w:val="00804902"/>
    <w:rsid w:val="00804A75"/>
    <w:rsid w:val="00806309"/>
    <w:rsid w:val="0080691F"/>
    <w:rsid w:val="00806C7B"/>
    <w:rsid w:val="00811394"/>
    <w:rsid w:val="00811814"/>
    <w:rsid w:val="00811A02"/>
    <w:rsid w:val="00811CE9"/>
    <w:rsid w:val="0081264A"/>
    <w:rsid w:val="00812AC3"/>
    <w:rsid w:val="00813028"/>
    <w:rsid w:val="00813EDF"/>
    <w:rsid w:val="00815BEA"/>
    <w:rsid w:val="00820264"/>
    <w:rsid w:val="00820CCF"/>
    <w:rsid w:val="00826D60"/>
    <w:rsid w:val="00830F91"/>
    <w:rsid w:val="00831FE0"/>
    <w:rsid w:val="008320BE"/>
    <w:rsid w:val="00833303"/>
    <w:rsid w:val="00834991"/>
    <w:rsid w:val="008355EF"/>
    <w:rsid w:val="0084165F"/>
    <w:rsid w:val="008422C0"/>
    <w:rsid w:val="00844CBA"/>
    <w:rsid w:val="008454F0"/>
    <w:rsid w:val="00846A25"/>
    <w:rsid w:val="0085023E"/>
    <w:rsid w:val="00850DA9"/>
    <w:rsid w:val="00852AB5"/>
    <w:rsid w:val="00852C58"/>
    <w:rsid w:val="00852FDF"/>
    <w:rsid w:val="00855868"/>
    <w:rsid w:val="00860DD4"/>
    <w:rsid w:val="008650EC"/>
    <w:rsid w:val="008660D4"/>
    <w:rsid w:val="008666F6"/>
    <w:rsid w:val="008715EA"/>
    <w:rsid w:val="00871B8C"/>
    <w:rsid w:val="00872154"/>
    <w:rsid w:val="0087273D"/>
    <w:rsid w:val="00872944"/>
    <w:rsid w:val="00872D23"/>
    <w:rsid w:val="00873512"/>
    <w:rsid w:val="00873FB4"/>
    <w:rsid w:val="00874E9F"/>
    <w:rsid w:val="008753A2"/>
    <w:rsid w:val="00882042"/>
    <w:rsid w:val="008843EA"/>
    <w:rsid w:val="00885A70"/>
    <w:rsid w:val="00886604"/>
    <w:rsid w:val="00890021"/>
    <w:rsid w:val="00890DC8"/>
    <w:rsid w:val="00891262"/>
    <w:rsid w:val="008918BF"/>
    <w:rsid w:val="00891A24"/>
    <w:rsid w:val="00893D4A"/>
    <w:rsid w:val="00894B28"/>
    <w:rsid w:val="00894F93"/>
    <w:rsid w:val="00896D38"/>
    <w:rsid w:val="008970A6"/>
    <w:rsid w:val="00897575"/>
    <w:rsid w:val="0089788B"/>
    <w:rsid w:val="008A04E4"/>
    <w:rsid w:val="008A0ACC"/>
    <w:rsid w:val="008A128F"/>
    <w:rsid w:val="008A1710"/>
    <w:rsid w:val="008A38D3"/>
    <w:rsid w:val="008A5404"/>
    <w:rsid w:val="008A6595"/>
    <w:rsid w:val="008A7C24"/>
    <w:rsid w:val="008A7E4B"/>
    <w:rsid w:val="008B0510"/>
    <w:rsid w:val="008B1BF2"/>
    <w:rsid w:val="008B2D7F"/>
    <w:rsid w:val="008B38FA"/>
    <w:rsid w:val="008B3EC5"/>
    <w:rsid w:val="008B5506"/>
    <w:rsid w:val="008B6042"/>
    <w:rsid w:val="008B70AF"/>
    <w:rsid w:val="008C084D"/>
    <w:rsid w:val="008C19EE"/>
    <w:rsid w:val="008C2D61"/>
    <w:rsid w:val="008C3700"/>
    <w:rsid w:val="008C38C8"/>
    <w:rsid w:val="008C4FF4"/>
    <w:rsid w:val="008C7488"/>
    <w:rsid w:val="008D113B"/>
    <w:rsid w:val="008D3BB8"/>
    <w:rsid w:val="008D4E49"/>
    <w:rsid w:val="008D682A"/>
    <w:rsid w:val="008E0D12"/>
    <w:rsid w:val="008E14A8"/>
    <w:rsid w:val="008E2512"/>
    <w:rsid w:val="008E4852"/>
    <w:rsid w:val="008E5E00"/>
    <w:rsid w:val="008E664E"/>
    <w:rsid w:val="008F099C"/>
    <w:rsid w:val="008F1F71"/>
    <w:rsid w:val="008F4F29"/>
    <w:rsid w:val="008F5256"/>
    <w:rsid w:val="008F7D8E"/>
    <w:rsid w:val="009008B5"/>
    <w:rsid w:val="0090152E"/>
    <w:rsid w:val="00901789"/>
    <w:rsid w:val="00903484"/>
    <w:rsid w:val="00903F5F"/>
    <w:rsid w:val="0090415A"/>
    <w:rsid w:val="00906A01"/>
    <w:rsid w:val="00907463"/>
    <w:rsid w:val="00907A91"/>
    <w:rsid w:val="00907D51"/>
    <w:rsid w:val="009114CD"/>
    <w:rsid w:val="00912017"/>
    <w:rsid w:val="009129D0"/>
    <w:rsid w:val="00916CD3"/>
    <w:rsid w:val="0091734F"/>
    <w:rsid w:val="009216E8"/>
    <w:rsid w:val="00921F64"/>
    <w:rsid w:val="0092268D"/>
    <w:rsid w:val="00923CE3"/>
    <w:rsid w:val="009244E7"/>
    <w:rsid w:val="00934244"/>
    <w:rsid w:val="00934A05"/>
    <w:rsid w:val="0093539C"/>
    <w:rsid w:val="009358BD"/>
    <w:rsid w:val="00936C08"/>
    <w:rsid w:val="00937480"/>
    <w:rsid w:val="0093768E"/>
    <w:rsid w:val="00940281"/>
    <w:rsid w:val="00941D6B"/>
    <w:rsid w:val="00946768"/>
    <w:rsid w:val="009472B4"/>
    <w:rsid w:val="0094744E"/>
    <w:rsid w:val="009477CB"/>
    <w:rsid w:val="009508DC"/>
    <w:rsid w:val="00950BB5"/>
    <w:rsid w:val="00950D5B"/>
    <w:rsid w:val="00952107"/>
    <w:rsid w:val="009521E0"/>
    <w:rsid w:val="00953D05"/>
    <w:rsid w:val="00953FA4"/>
    <w:rsid w:val="009567E8"/>
    <w:rsid w:val="0095697A"/>
    <w:rsid w:val="00956ED2"/>
    <w:rsid w:val="00960353"/>
    <w:rsid w:val="00961368"/>
    <w:rsid w:val="00961832"/>
    <w:rsid w:val="00963A47"/>
    <w:rsid w:val="00966E1B"/>
    <w:rsid w:val="00967AD5"/>
    <w:rsid w:val="00972D28"/>
    <w:rsid w:val="00973BB6"/>
    <w:rsid w:val="00976E07"/>
    <w:rsid w:val="00980947"/>
    <w:rsid w:val="00980BC2"/>
    <w:rsid w:val="00981AF5"/>
    <w:rsid w:val="00982173"/>
    <w:rsid w:val="00984159"/>
    <w:rsid w:val="00984A1D"/>
    <w:rsid w:val="00984F89"/>
    <w:rsid w:val="00987F94"/>
    <w:rsid w:val="00993090"/>
    <w:rsid w:val="00993452"/>
    <w:rsid w:val="009936E1"/>
    <w:rsid w:val="00993F7E"/>
    <w:rsid w:val="00995D0F"/>
    <w:rsid w:val="00995D79"/>
    <w:rsid w:val="00995FD5"/>
    <w:rsid w:val="009A077F"/>
    <w:rsid w:val="009A1AF3"/>
    <w:rsid w:val="009A3E9A"/>
    <w:rsid w:val="009B2ABB"/>
    <w:rsid w:val="009B30B9"/>
    <w:rsid w:val="009B3FE7"/>
    <w:rsid w:val="009B417F"/>
    <w:rsid w:val="009B4E5E"/>
    <w:rsid w:val="009B665F"/>
    <w:rsid w:val="009B6CE1"/>
    <w:rsid w:val="009B704A"/>
    <w:rsid w:val="009C057E"/>
    <w:rsid w:val="009C0CFB"/>
    <w:rsid w:val="009C225A"/>
    <w:rsid w:val="009C3944"/>
    <w:rsid w:val="009C5319"/>
    <w:rsid w:val="009C59E5"/>
    <w:rsid w:val="009C5D17"/>
    <w:rsid w:val="009C7568"/>
    <w:rsid w:val="009C7741"/>
    <w:rsid w:val="009D15D9"/>
    <w:rsid w:val="009D2FBC"/>
    <w:rsid w:val="009D31A7"/>
    <w:rsid w:val="009D3C37"/>
    <w:rsid w:val="009D4337"/>
    <w:rsid w:val="009D4C77"/>
    <w:rsid w:val="009E0C2B"/>
    <w:rsid w:val="009E33D6"/>
    <w:rsid w:val="009E4415"/>
    <w:rsid w:val="009E57D8"/>
    <w:rsid w:val="009E7EB1"/>
    <w:rsid w:val="009F2A1D"/>
    <w:rsid w:val="009F3E77"/>
    <w:rsid w:val="009F5AEB"/>
    <w:rsid w:val="00A00D80"/>
    <w:rsid w:val="00A01E0C"/>
    <w:rsid w:val="00A026A9"/>
    <w:rsid w:val="00A02A85"/>
    <w:rsid w:val="00A03D62"/>
    <w:rsid w:val="00A0406B"/>
    <w:rsid w:val="00A0598E"/>
    <w:rsid w:val="00A05E43"/>
    <w:rsid w:val="00A078FD"/>
    <w:rsid w:val="00A10180"/>
    <w:rsid w:val="00A103BF"/>
    <w:rsid w:val="00A11E91"/>
    <w:rsid w:val="00A1272A"/>
    <w:rsid w:val="00A142FA"/>
    <w:rsid w:val="00A15119"/>
    <w:rsid w:val="00A15BDF"/>
    <w:rsid w:val="00A16C37"/>
    <w:rsid w:val="00A17195"/>
    <w:rsid w:val="00A22049"/>
    <w:rsid w:val="00A25AD8"/>
    <w:rsid w:val="00A26962"/>
    <w:rsid w:val="00A27701"/>
    <w:rsid w:val="00A320E7"/>
    <w:rsid w:val="00A33C6B"/>
    <w:rsid w:val="00A36540"/>
    <w:rsid w:val="00A36641"/>
    <w:rsid w:val="00A36945"/>
    <w:rsid w:val="00A40469"/>
    <w:rsid w:val="00A42C92"/>
    <w:rsid w:val="00A4351A"/>
    <w:rsid w:val="00A44E54"/>
    <w:rsid w:val="00A45E6C"/>
    <w:rsid w:val="00A4694C"/>
    <w:rsid w:val="00A469AE"/>
    <w:rsid w:val="00A514D0"/>
    <w:rsid w:val="00A537A0"/>
    <w:rsid w:val="00A5579C"/>
    <w:rsid w:val="00A6009A"/>
    <w:rsid w:val="00A60B1C"/>
    <w:rsid w:val="00A61D0A"/>
    <w:rsid w:val="00A6318E"/>
    <w:rsid w:val="00A63C6E"/>
    <w:rsid w:val="00A64BB2"/>
    <w:rsid w:val="00A64FB6"/>
    <w:rsid w:val="00A6503F"/>
    <w:rsid w:val="00A654F3"/>
    <w:rsid w:val="00A66712"/>
    <w:rsid w:val="00A7065C"/>
    <w:rsid w:val="00A71128"/>
    <w:rsid w:val="00A722B4"/>
    <w:rsid w:val="00A72BDC"/>
    <w:rsid w:val="00A72CE1"/>
    <w:rsid w:val="00A743C7"/>
    <w:rsid w:val="00A814B7"/>
    <w:rsid w:val="00A814B9"/>
    <w:rsid w:val="00A842D0"/>
    <w:rsid w:val="00A86B4F"/>
    <w:rsid w:val="00A877C8"/>
    <w:rsid w:val="00A92689"/>
    <w:rsid w:val="00A9310C"/>
    <w:rsid w:val="00A94505"/>
    <w:rsid w:val="00A96DF3"/>
    <w:rsid w:val="00A97BD6"/>
    <w:rsid w:val="00AA0FCE"/>
    <w:rsid w:val="00AA2600"/>
    <w:rsid w:val="00AA2D4A"/>
    <w:rsid w:val="00AA366B"/>
    <w:rsid w:val="00AA380E"/>
    <w:rsid w:val="00AA56D4"/>
    <w:rsid w:val="00AA5714"/>
    <w:rsid w:val="00AA6F94"/>
    <w:rsid w:val="00AA7150"/>
    <w:rsid w:val="00AA74F7"/>
    <w:rsid w:val="00AB3781"/>
    <w:rsid w:val="00AB497A"/>
    <w:rsid w:val="00AB7688"/>
    <w:rsid w:val="00AC05B1"/>
    <w:rsid w:val="00AC1D54"/>
    <w:rsid w:val="00AC217D"/>
    <w:rsid w:val="00AC24C4"/>
    <w:rsid w:val="00AC2990"/>
    <w:rsid w:val="00AC2C8C"/>
    <w:rsid w:val="00AC3A51"/>
    <w:rsid w:val="00AC59D8"/>
    <w:rsid w:val="00AC6A7F"/>
    <w:rsid w:val="00AC726F"/>
    <w:rsid w:val="00AC7542"/>
    <w:rsid w:val="00AD0E93"/>
    <w:rsid w:val="00AD178C"/>
    <w:rsid w:val="00AD2E6C"/>
    <w:rsid w:val="00AD34F1"/>
    <w:rsid w:val="00AD394C"/>
    <w:rsid w:val="00AD482F"/>
    <w:rsid w:val="00AD66C0"/>
    <w:rsid w:val="00AD68CD"/>
    <w:rsid w:val="00AD7A62"/>
    <w:rsid w:val="00AE0EAA"/>
    <w:rsid w:val="00AE2145"/>
    <w:rsid w:val="00AE4B95"/>
    <w:rsid w:val="00AF10A9"/>
    <w:rsid w:val="00AF275B"/>
    <w:rsid w:val="00AF3414"/>
    <w:rsid w:val="00AF4A01"/>
    <w:rsid w:val="00AF5A01"/>
    <w:rsid w:val="00AF5D7B"/>
    <w:rsid w:val="00AF5E72"/>
    <w:rsid w:val="00AF6D94"/>
    <w:rsid w:val="00B00FA3"/>
    <w:rsid w:val="00B03855"/>
    <w:rsid w:val="00B04E88"/>
    <w:rsid w:val="00B04EAD"/>
    <w:rsid w:val="00B10B2C"/>
    <w:rsid w:val="00B12191"/>
    <w:rsid w:val="00B12289"/>
    <w:rsid w:val="00B14B01"/>
    <w:rsid w:val="00B16AC4"/>
    <w:rsid w:val="00B16BA0"/>
    <w:rsid w:val="00B238D1"/>
    <w:rsid w:val="00B258E9"/>
    <w:rsid w:val="00B25D3E"/>
    <w:rsid w:val="00B26953"/>
    <w:rsid w:val="00B26ED9"/>
    <w:rsid w:val="00B30BF0"/>
    <w:rsid w:val="00B3134B"/>
    <w:rsid w:val="00B32F56"/>
    <w:rsid w:val="00B32FEE"/>
    <w:rsid w:val="00B3418D"/>
    <w:rsid w:val="00B3428A"/>
    <w:rsid w:val="00B345A3"/>
    <w:rsid w:val="00B34C83"/>
    <w:rsid w:val="00B34D66"/>
    <w:rsid w:val="00B351FF"/>
    <w:rsid w:val="00B355C0"/>
    <w:rsid w:val="00B35E1A"/>
    <w:rsid w:val="00B369DE"/>
    <w:rsid w:val="00B37468"/>
    <w:rsid w:val="00B37A30"/>
    <w:rsid w:val="00B4021C"/>
    <w:rsid w:val="00B4114C"/>
    <w:rsid w:val="00B42F97"/>
    <w:rsid w:val="00B44581"/>
    <w:rsid w:val="00B44793"/>
    <w:rsid w:val="00B44DEE"/>
    <w:rsid w:val="00B45395"/>
    <w:rsid w:val="00B46C90"/>
    <w:rsid w:val="00B522EA"/>
    <w:rsid w:val="00B529B8"/>
    <w:rsid w:val="00B52F7F"/>
    <w:rsid w:val="00B53A88"/>
    <w:rsid w:val="00B57B15"/>
    <w:rsid w:val="00B624C0"/>
    <w:rsid w:val="00B6547B"/>
    <w:rsid w:val="00B6566D"/>
    <w:rsid w:val="00B6615D"/>
    <w:rsid w:val="00B672F7"/>
    <w:rsid w:val="00B708CD"/>
    <w:rsid w:val="00B70A5B"/>
    <w:rsid w:val="00B73327"/>
    <w:rsid w:val="00B750BC"/>
    <w:rsid w:val="00B77AED"/>
    <w:rsid w:val="00B8089F"/>
    <w:rsid w:val="00B84389"/>
    <w:rsid w:val="00B844BC"/>
    <w:rsid w:val="00B85C6F"/>
    <w:rsid w:val="00B86ABB"/>
    <w:rsid w:val="00B86CC6"/>
    <w:rsid w:val="00B86F37"/>
    <w:rsid w:val="00B879A5"/>
    <w:rsid w:val="00B91318"/>
    <w:rsid w:val="00B95CCC"/>
    <w:rsid w:val="00B960FC"/>
    <w:rsid w:val="00B969BE"/>
    <w:rsid w:val="00BA0442"/>
    <w:rsid w:val="00BA0A87"/>
    <w:rsid w:val="00BA1304"/>
    <w:rsid w:val="00BA4264"/>
    <w:rsid w:val="00BA47AC"/>
    <w:rsid w:val="00BA7C39"/>
    <w:rsid w:val="00BB0E9D"/>
    <w:rsid w:val="00BB35F1"/>
    <w:rsid w:val="00BB66B4"/>
    <w:rsid w:val="00BB72D2"/>
    <w:rsid w:val="00BC4035"/>
    <w:rsid w:val="00BC6E1B"/>
    <w:rsid w:val="00BC6F46"/>
    <w:rsid w:val="00BD360C"/>
    <w:rsid w:val="00BD675E"/>
    <w:rsid w:val="00BD691F"/>
    <w:rsid w:val="00BE0C29"/>
    <w:rsid w:val="00BE11ED"/>
    <w:rsid w:val="00BE3F34"/>
    <w:rsid w:val="00BE529A"/>
    <w:rsid w:val="00BE7A57"/>
    <w:rsid w:val="00BE7CB7"/>
    <w:rsid w:val="00BF02C1"/>
    <w:rsid w:val="00BF3940"/>
    <w:rsid w:val="00BF3E60"/>
    <w:rsid w:val="00BF514D"/>
    <w:rsid w:val="00BF5E1A"/>
    <w:rsid w:val="00BF6B2B"/>
    <w:rsid w:val="00BF6BFF"/>
    <w:rsid w:val="00BF7765"/>
    <w:rsid w:val="00BF7890"/>
    <w:rsid w:val="00BF789B"/>
    <w:rsid w:val="00C0090B"/>
    <w:rsid w:val="00C04F0C"/>
    <w:rsid w:val="00C0560D"/>
    <w:rsid w:val="00C06B07"/>
    <w:rsid w:val="00C07369"/>
    <w:rsid w:val="00C11847"/>
    <w:rsid w:val="00C11FAE"/>
    <w:rsid w:val="00C161E7"/>
    <w:rsid w:val="00C162FE"/>
    <w:rsid w:val="00C17F55"/>
    <w:rsid w:val="00C20097"/>
    <w:rsid w:val="00C2021B"/>
    <w:rsid w:val="00C20451"/>
    <w:rsid w:val="00C20C9B"/>
    <w:rsid w:val="00C21858"/>
    <w:rsid w:val="00C21DD1"/>
    <w:rsid w:val="00C23173"/>
    <w:rsid w:val="00C25EE1"/>
    <w:rsid w:val="00C2602C"/>
    <w:rsid w:val="00C27915"/>
    <w:rsid w:val="00C313C0"/>
    <w:rsid w:val="00C33034"/>
    <w:rsid w:val="00C34DFA"/>
    <w:rsid w:val="00C401BA"/>
    <w:rsid w:val="00C43CA2"/>
    <w:rsid w:val="00C447AE"/>
    <w:rsid w:val="00C456F8"/>
    <w:rsid w:val="00C45897"/>
    <w:rsid w:val="00C46747"/>
    <w:rsid w:val="00C50458"/>
    <w:rsid w:val="00C5081D"/>
    <w:rsid w:val="00C53EB6"/>
    <w:rsid w:val="00C5511E"/>
    <w:rsid w:val="00C55889"/>
    <w:rsid w:val="00C56CE7"/>
    <w:rsid w:val="00C573A6"/>
    <w:rsid w:val="00C57B0B"/>
    <w:rsid w:val="00C606EF"/>
    <w:rsid w:val="00C63A94"/>
    <w:rsid w:val="00C63AB5"/>
    <w:rsid w:val="00C63C46"/>
    <w:rsid w:val="00C6414B"/>
    <w:rsid w:val="00C6486A"/>
    <w:rsid w:val="00C652D1"/>
    <w:rsid w:val="00C743AB"/>
    <w:rsid w:val="00C74FA3"/>
    <w:rsid w:val="00C7592A"/>
    <w:rsid w:val="00C7692D"/>
    <w:rsid w:val="00C80EDA"/>
    <w:rsid w:val="00C8306B"/>
    <w:rsid w:val="00C83353"/>
    <w:rsid w:val="00C83D49"/>
    <w:rsid w:val="00C84266"/>
    <w:rsid w:val="00C84369"/>
    <w:rsid w:val="00C87214"/>
    <w:rsid w:val="00C90F12"/>
    <w:rsid w:val="00C920E0"/>
    <w:rsid w:val="00C92828"/>
    <w:rsid w:val="00C964C1"/>
    <w:rsid w:val="00C97767"/>
    <w:rsid w:val="00C97AD9"/>
    <w:rsid w:val="00CA02D6"/>
    <w:rsid w:val="00CA02F3"/>
    <w:rsid w:val="00CA0F83"/>
    <w:rsid w:val="00CA1B84"/>
    <w:rsid w:val="00CA1C88"/>
    <w:rsid w:val="00CA2CE8"/>
    <w:rsid w:val="00CA590D"/>
    <w:rsid w:val="00CA6049"/>
    <w:rsid w:val="00CA63FF"/>
    <w:rsid w:val="00CA67DF"/>
    <w:rsid w:val="00CB1C21"/>
    <w:rsid w:val="00CB38A3"/>
    <w:rsid w:val="00CB3D23"/>
    <w:rsid w:val="00CB41FC"/>
    <w:rsid w:val="00CB456A"/>
    <w:rsid w:val="00CB4C6B"/>
    <w:rsid w:val="00CB5837"/>
    <w:rsid w:val="00CB7401"/>
    <w:rsid w:val="00CC0B34"/>
    <w:rsid w:val="00CC1A2E"/>
    <w:rsid w:val="00CC23A3"/>
    <w:rsid w:val="00CC2B49"/>
    <w:rsid w:val="00CC302E"/>
    <w:rsid w:val="00CC5499"/>
    <w:rsid w:val="00CC6292"/>
    <w:rsid w:val="00CC6E09"/>
    <w:rsid w:val="00CD20D4"/>
    <w:rsid w:val="00CD2F08"/>
    <w:rsid w:val="00CD6103"/>
    <w:rsid w:val="00CD66FD"/>
    <w:rsid w:val="00CD6CBF"/>
    <w:rsid w:val="00CD7A56"/>
    <w:rsid w:val="00CE2BAC"/>
    <w:rsid w:val="00CE2F18"/>
    <w:rsid w:val="00CE3041"/>
    <w:rsid w:val="00CE31B5"/>
    <w:rsid w:val="00CE336A"/>
    <w:rsid w:val="00CE540B"/>
    <w:rsid w:val="00CE565D"/>
    <w:rsid w:val="00CE60A2"/>
    <w:rsid w:val="00CE7220"/>
    <w:rsid w:val="00CE72F6"/>
    <w:rsid w:val="00CE7F40"/>
    <w:rsid w:val="00CF0252"/>
    <w:rsid w:val="00CF0601"/>
    <w:rsid w:val="00CF0AF1"/>
    <w:rsid w:val="00CF0DF6"/>
    <w:rsid w:val="00CF1819"/>
    <w:rsid w:val="00CF1902"/>
    <w:rsid w:val="00CF4D34"/>
    <w:rsid w:val="00CF6BC9"/>
    <w:rsid w:val="00CF7FEA"/>
    <w:rsid w:val="00D00392"/>
    <w:rsid w:val="00D0578D"/>
    <w:rsid w:val="00D072F3"/>
    <w:rsid w:val="00D07B0F"/>
    <w:rsid w:val="00D10E1B"/>
    <w:rsid w:val="00D117F6"/>
    <w:rsid w:val="00D1236C"/>
    <w:rsid w:val="00D12925"/>
    <w:rsid w:val="00D1342E"/>
    <w:rsid w:val="00D1462F"/>
    <w:rsid w:val="00D166FC"/>
    <w:rsid w:val="00D173F8"/>
    <w:rsid w:val="00D21DC5"/>
    <w:rsid w:val="00D223C5"/>
    <w:rsid w:val="00D236F2"/>
    <w:rsid w:val="00D26955"/>
    <w:rsid w:val="00D270C2"/>
    <w:rsid w:val="00D278B3"/>
    <w:rsid w:val="00D32122"/>
    <w:rsid w:val="00D32551"/>
    <w:rsid w:val="00D325B2"/>
    <w:rsid w:val="00D32D16"/>
    <w:rsid w:val="00D32F01"/>
    <w:rsid w:val="00D33C47"/>
    <w:rsid w:val="00D33DBA"/>
    <w:rsid w:val="00D35F6C"/>
    <w:rsid w:val="00D374A9"/>
    <w:rsid w:val="00D3765A"/>
    <w:rsid w:val="00D40E2C"/>
    <w:rsid w:val="00D419CA"/>
    <w:rsid w:val="00D457FE"/>
    <w:rsid w:val="00D4769C"/>
    <w:rsid w:val="00D53B2A"/>
    <w:rsid w:val="00D54BD3"/>
    <w:rsid w:val="00D57CD2"/>
    <w:rsid w:val="00D625D8"/>
    <w:rsid w:val="00D627D3"/>
    <w:rsid w:val="00D63A09"/>
    <w:rsid w:val="00D65075"/>
    <w:rsid w:val="00D6524C"/>
    <w:rsid w:val="00D65527"/>
    <w:rsid w:val="00D66608"/>
    <w:rsid w:val="00D70603"/>
    <w:rsid w:val="00D72492"/>
    <w:rsid w:val="00D72676"/>
    <w:rsid w:val="00D72684"/>
    <w:rsid w:val="00D74261"/>
    <w:rsid w:val="00D76221"/>
    <w:rsid w:val="00D803F4"/>
    <w:rsid w:val="00D8098F"/>
    <w:rsid w:val="00D82AA7"/>
    <w:rsid w:val="00D83E66"/>
    <w:rsid w:val="00D84B03"/>
    <w:rsid w:val="00D863BE"/>
    <w:rsid w:val="00D92907"/>
    <w:rsid w:val="00D9309A"/>
    <w:rsid w:val="00D93C4C"/>
    <w:rsid w:val="00D9454F"/>
    <w:rsid w:val="00D970D5"/>
    <w:rsid w:val="00D9735A"/>
    <w:rsid w:val="00DA00AC"/>
    <w:rsid w:val="00DA0199"/>
    <w:rsid w:val="00DA3D97"/>
    <w:rsid w:val="00DA4A47"/>
    <w:rsid w:val="00DA645C"/>
    <w:rsid w:val="00DA6610"/>
    <w:rsid w:val="00DA7740"/>
    <w:rsid w:val="00DB00AD"/>
    <w:rsid w:val="00DB04DC"/>
    <w:rsid w:val="00DB0858"/>
    <w:rsid w:val="00DB0F93"/>
    <w:rsid w:val="00DB24BF"/>
    <w:rsid w:val="00DB257A"/>
    <w:rsid w:val="00DB3D69"/>
    <w:rsid w:val="00DB4EBD"/>
    <w:rsid w:val="00DB5480"/>
    <w:rsid w:val="00DB6535"/>
    <w:rsid w:val="00DC0009"/>
    <w:rsid w:val="00DC00E5"/>
    <w:rsid w:val="00DC1361"/>
    <w:rsid w:val="00DC1C1F"/>
    <w:rsid w:val="00DC207B"/>
    <w:rsid w:val="00DC2456"/>
    <w:rsid w:val="00DD26CF"/>
    <w:rsid w:val="00DD33C5"/>
    <w:rsid w:val="00DD381F"/>
    <w:rsid w:val="00DD3AEB"/>
    <w:rsid w:val="00DD4C0D"/>
    <w:rsid w:val="00DD5422"/>
    <w:rsid w:val="00DD5A0E"/>
    <w:rsid w:val="00DD64E9"/>
    <w:rsid w:val="00DD72C6"/>
    <w:rsid w:val="00DE440B"/>
    <w:rsid w:val="00DE4537"/>
    <w:rsid w:val="00DE643B"/>
    <w:rsid w:val="00DE6610"/>
    <w:rsid w:val="00DE7B93"/>
    <w:rsid w:val="00DF1453"/>
    <w:rsid w:val="00DF17F8"/>
    <w:rsid w:val="00DF19B4"/>
    <w:rsid w:val="00DF4811"/>
    <w:rsid w:val="00DF5518"/>
    <w:rsid w:val="00DF6AEF"/>
    <w:rsid w:val="00E01B99"/>
    <w:rsid w:val="00E033DB"/>
    <w:rsid w:val="00E036A0"/>
    <w:rsid w:val="00E04521"/>
    <w:rsid w:val="00E04612"/>
    <w:rsid w:val="00E06201"/>
    <w:rsid w:val="00E06FF6"/>
    <w:rsid w:val="00E07761"/>
    <w:rsid w:val="00E10A98"/>
    <w:rsid w:val="00E11C07"/>
    <w:rsid w:val="00E12121"/>
    <w:rsid w:val="00E12F97"/>
    <w:rsid w:val="00E1311F"/>
    <w:rsid w:val="00E140B4"/>
    <w:rsid w:val="00E158BA"/>
    <w:rsid w:val="00E16895"/>
    <w:rsid w:val="00E173E5"/>
    <w:rsid w:val="00E20128"/>
    <w:rsid w:val="00E2095B"/>
    <w:rsid w:val="00E215E2"/>
    <w:rsid w:val="00E22C73"/>
    <w:rsid w:val="00E24904"/>
    <w:rsid w:val="00E24A28"/>
    <w:rsid w:val="00E2538C"/>
    <w:rsid w:val="00E26606"/>
    <w:rsid w:val="00E27845"/>
    <w:rsid w:val="00E308E8"/>
    <w:rsid w:val="00E309CC"/>
    <w:rsid w:val="00E30E32"/>
    <w:rsid w:val="00E32588"/>
    <w:rsid w:val="00E34E03"/>
    <w:rsid w:val="00E35C81"/>
    <w:rsid w:val="00E37A1B"/>
    <w:rsid w:val="00E37AE0"/>
    <w:rsid w:val="00E37B76"/>
    <w:rsid w:val="00E4013B"/>
    <w:rsid w:val="00E41EB2"/>
    <w:rsid w:val="00E42766"/>
    <w:rsid w:val="00E428E9"/>
    <w:rsid w:val="00E42AA1"/>
    <w:rsid w:val="00E4487F"/>
    <w:rsid w:val="00E461D8"/>
    <w:rsid w:val="00E465B1"/>
    <w:rsid w:val="00E472BD"/>
    <w:rsid w:val="00E5083C"/>
    <w:rsid w:val="00E50F5D"/>
    <w:rsid w:val="00E514CE"/>
    <w:rsid w:val="00E5496E"/>
    <w:rsid w:val="00E55AA8"/>
    <w:rsid w:val="00E55C15"/>
    <w:rsid w:val="00E5722A"/>
    <w:rsid w:val="00E57252"/>
    <w:rsid w:val="00E602EC"/>
    <w:rsid w:val="00E60BA4"/>
    <w:rsid w:val="00E62014"/>
    <w:rsid w:val="00E63554"/>
    <w:rsid w:val="00E64201"/>
    <w:rsid w:val="00E66958"/>
    <w:rsid w:val="00E67D4C"/>
    <w:rsid w:val="00E704F2"/>
    <w:rsid w:val="00E71042"/>
    <w:rsid w:val="00E710C3"/>
    <w:rsid w:val="00E71D34"/>
    <w:rsid w:val="00E737B3"/>
    <w:rsid w:val="00E7434E"/>
    <w:rsid w:val="00E758C9"/>
    <w:rsid w:val="00E765EC"/>
    <w:rsid w:val="00E77761"/>
    <w:rsid w:val="00E80C89"/>
    <w:rsid w:val="00E810AA"/>
    <w:rsid w:val="00E83CFE"/>
    <w:rsid w:val="00E84AC0"/>
    <w:rsid w:val="00E84E0D"/>
    <w:rsid w:val="00E85CA5"/>
    <w:rsid w:val="00E85D63"/>
    <w:rsid w:val="00E86572"/>
    <w:rsid w:val="00E87792"/>
    <w:rsid w:val="00E87987"/>
    <w:rsid w:val="00E87F87"/>
    <w:rsid w:val="00E90906"/>
    <w:rsid w:val="00E92A58"/>
    <w:rsid w:val="00E92C62"/>
    <w:rsid w:val="00E952D5"/>
    <w:rsid w:val="00E9627A"/>
    <w:rsid w:val="00E96410"/>
    <w:rsid w:val="00E97739"/>
    <w:rsid w:val="00EA248A"/>
    <w:rsid w:val="00EA31D2"/>
    <w:rsid w:val="00EA447A"/>
    <w:rsid w:val="00EA6EF4"/>
    <w:rsid w:val="00EB1448"/>
    <w:rsid w:val="00EB2D17"/>
    <w:rsid w:val="00EB36AB"/>
    <w:rsid w:val="00EB4013"/>
    <w:rsid w:val="00EB56D4"/>
    <w:rsid w:val="00EB6E4F"/>
    <w:rsid w:val="00EB76BA"/>
    <w:rsid w:val="00EB7CC9"/>
    <w:rsid w:val="00EC007C"/>
    <w:rsid w:val="00EC032B"/>
    <w:rsid w:val="00EC065C"/>
    <w:rsid w:val="00EC1549"/>
    <w:rsid w:val="00EC1715"/>
    <w:rsid w:val="00EC3236"/>
    <w:rsid w:val="00EC357C"/>
    <w:rsid w:val="00EC3DE0"/>
    <w:rsid w:val="00EC5964"/>
    <w:rsid w:val="00EC5F9D"/>
    <w:rsid w:val="00EC6B78"/>
    <w:rsid w:val="00ED3457"/>
    <w:rsid w:val="00EE056A"/>
    <w:rsid w:val="00EE159E"/>
    <w:rsid w:val="00EE1EE0"/>
    <w:rsid w:val="00EE3AD6"/>
    <w:rsid w:val="00EE3B94"/>
    <w:rsid w:val="00EE584B"/>
    <w:rsid w:val="00EE5F14"/>
    <w:rsid w:val="00EE6470"/>
    <w:rsid w:val="00EE655C"/>
    <w:rsid w:val="00EE6CCB"/>
    <w:rsid w:val="00EF2914"/>
    <w:rsid w:val="00EF3D9D"/>
    <w:rsid w:val="00EF5F0D"/>
    <w:rsid w:val="00EF632E"/>
    <w:rsid w:val="00EF6A4B"/>
    <w:rsid w:val="00EF6FE9"/>
    <w:rsid w:val="00EF7DB1"/>
    <w:rsid w:val="00EF7DDD"/>
    <w:rsid w:val="00EF7EED"/>
    <w:rsid w:val="00F00E64"/>
    <w:rsid w:val="00F01582"/>
    <w:rsid w:val="00F01A39"/>
    <w:rsid w:val="00F024CE"/>
    <w:rsid w:val="00F02D55"/>
    <w:rsid w:val="00F0317E"/>
    <w:rsid w:val="00F04BDB"/>
    <w:rsid w:val="00F04BFA"/>
    <w:rsid w:val="00F04C14"/>
    <w:rsid w:val="00F05BCB"/>
    <w:rsid w:val="00F062B8"/>
    <w:rsid w:val="00F0759E"/>
    <w:rsid w:val="00F10FE4"/>
    <w:rsid w:val="00F11B0A"/>
    <w:rsid w:val="00F11ED7"/>
    <w:rsid w:val="00F120F9"/>
    <w:rsid w:val="00F132B0"/>
    <w:rsid w:val="00F13A46"/>
    <w:rsid w:val="00F140A1"/>
    <w:rsid w:val="00F14903"/>
    <w:rsid w:val="00F16FFE"/>
    <w:rsid w:val="00F17259"/>
    <w:rsid w:val="00F172D9"/>
    <w:rsid w:val="00F17773"/>
    <w:rsid w:val="00F17FDA"/>
    <w:rsid w:val="00F205EF"/>
    <w:rsid w:val="00F20E2A"/>
    <w:rsid w:val="00F2138D"/>
    <w:rsid w:val="00F218BE"/>
    <w:rsid w:val="00F237FA"/>
    <w:rsid w:val="00F26972"/>
    <w:rsid w:val="00F26CF2"/>
    <w:rsid w:val="00F27861"/>
    <w:rsid w:val="00F30266"/>
    <w:rsid w:val="00F3492C"/>
    <w:rsid w:val="00F35156"/>
    <w:rsid w:val="00F356C7"/>
    <w:rsid w:val="00F368A2"/>
    <w:rsid w:val="00F412BB"/>
    <w:rsid w:val="00F41798"/>
    <w:rsid w:val="00F42B0E"/>
    <w:rsid w:val="00F44DB6"/>
    <w:rsid w:val="00F46153"/>
    <w:rsid w:val="00F46B3B"/>
    <w:rsid w:val="00F4786C"/>
    <w:rsid w:val="00F5004C"/>
    <w:rsid w:val="00F50CBD"/>
    <w:rsid w:val="00F51C6F"/>
    <w:rsid w:val="00F531D6"/>
    <w:rsid w:val="00F54DC7"/>
    <w:rsid w:val="00F56B8C"/>
    <w:rsid w:val="00F56E05"/>
    <w:rsid w:val="00F61279"/>
    <w:rsid w:val="00F6137E"/>
    <w:rsid w:val="00F6372C"/>
    <w:rsid w:val="00F63B08"/>
    <w:rsid w:val="00F6537C"/>
    <w:rsid w:val="00F66AFE"/>
    <w:rsid w:val="00F70CE7"/>
    <w:rsid w:val="00F71782"/>
    <w:rsid w:val="00F73981"/>
    <w:rsid w:val="00F74FDE"/>
    <w:rsid w:val="00F751B1"/>
    <w:rsid w:val="00F771BB"/>
    <w:rsid w:val="00F77370"/>
    <w:rsid w:val="00F83936"/>
    <w:rsid w:val="00F83B4F"/>
    <w:rsid w:val="00F846DB"/>
    <w:rsid w:val="00F856F0"/>
    <w:rsid w:val="00F86100"/>
    <w:rsid w:val="00F8691C"/>
    <w:rsid w:val="00F87FC4"/>
    <w:rsid w:val="00F90743"/>
    <w:rsid w:val="00F92494"/>
    <w:rsid w:val="00F92994"/>
    <w:rsid w:val="00F9494C"/>
    <w:rsid w:val="00F94B87"/>
    <w:rsid w:val="00F9577E"/>
    <w:rsid w:val="00FA0C1F"/>
    <w:rsid w:val="00FA0D76"/>
    <w:rsid w:val="00FA15EE"/>
    <w:rsid w:val="00FA2009"/>
    <w:rsid w:val="00FA22AC"/>
    <w:rsid w:val="00FA5157"/>
    <w:rsid w:val="00FA61D8"/>
    <w:rsid w:val="00FA6417"/>
    <w:rsid w:val="00FB1401"/>
    <w:rsid w:val="00FB1560"/>
    <w:rsid w:val="00FB169E"/>
    <w:rsid w:val="00FB2653"/>
    <w:rsid w:val="00FB2D97"/>
    <w:rsid w:val="00FB3737"/>
    <w:rsid w:val="00FC001E"/>
    <w:rsid w:val="00FC07DF"/>
    <w:rsid w:val="00FC12E0"/>
    <w:rsid w:val="00FC2278"/>
    <w:rsid w:val="00FC30D2"/>
    <w:rsid w:val="00FC3D6F"/>
    <w:rsid w:val="00FC4B59"/>
    <w:rsid w:val="00FD073F"/>
    <w:rsid w:val="00FD2ECF"/>
    <w:rsid w:val="00FD305E"/>
    <w:rsid w:val="00FD3148"/>
    <w:rsid w:val="00FD4DFA"/>
    <w:rsid w:val="00FE1DC8"/>
    <w:rsid w:val="00FE6352"/>
    <w:rsid w:val="00FE7BAE"/>
    <w:rsid w:val="00FF00EB"/>
    <w:rsid w:val="00FF01FE"/>
    <w:rsid w:val="00FF32F8"/>
    <w:rsid w:val="00FF4B08"/>
    <w:rsid w:val="00FF6EF8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279"/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D1F42"/>
    <w:pPr>
      <w:keepNext/>
      <w:keepLines/>
      <w:numPr>
        <w:numId w:val="2"/>
      </w:numPr>
      <w:spacing w:before="240"/>
      <w:outlineLvl w:val="0"/>
    </w:pPr>
    <w:rPr>
      <w:rFonts w:ascii="Calibri Light" w:hAnsi="Calibri Light"/>
      <w:color w:val="5B9BD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D1F42"/>
    <w:pPr>
      <w:keepNext/>
      <w:keepLines/>
      <w:spacing w:before="40"/>
      <w:ind w:left="360"/>
      <w:outlineLvl w:val="1"/>
    </w:pPr>
    <w:rPr>
      <w:rFonts w:ascii="Calibri Light" w:hAnsi="Calibri Light"/>
      <w:color w:val="5B9BD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D1F42"/>
    <w:pPr>
      <w:keepNext/>
      <w:keepLines/>
      <w:numPr>
        <w:numId w:val="1"/>
      </w:numPr>
      <w:spacing w:before="40"/>
      <w:outlineLvl w:val="2"/>
    </w:pPr>
    <w:rPr>
      <w:rFonts w:ascii="Calibri Light" w:hAnsi="Calibri Light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12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B16B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468E"/>
    <w:rPr>
      <w:rFonts w:eastAsia="Times New Roman" w:cs="Times New Roman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4D1F42"/>
    <w:rPr>
      <w:rFonts w:ascii="Calibri Light" w:eastAsia="Times New Roman" w:hAnsi="Calibri Light" w:cs="Times New Roman"/>
      <w:color w:val="5B9BD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1F42"/>
    <w:rPr>
      <w:rFonts w:ascii="Calibri Light" w:eastAsia="Times New Roman" w:hAnsi="Calibri Light" w:cs="Times New Roman"/>
      <w:color w:val="5B9BD5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1F4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D1F4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4D1F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D1F42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DA4A4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DA4A47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304A0"/>
    <w:rPr>
      <w:color w:val="0000FF" w:themeColor="hyperlink"/>
      <w:u w:val="single"/>
    </w:rPr>
  </w:style>
  <w:style w:type="paragraph" w:customStyle="1" w:styleId="Megjegyzstrgya">
    <w:name w:val="Megjegyzés tárgya"/>
    <w:basedOn w:val="Textkomente"/>
    <w:next w:val="Textkomente"/>
    <w:semiHidden/>
    <w:rsid w:val="0094744E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94744E"/>
  </w:style>
  <w:style w:type="character" w:customStyle="1" w:styleId="TextkomenteChar">
    <w:name w:val="Text komentáře Char"/>
    <w:basedOn w:val="Standardnpsmoodstavce"/>
    <w:link w:val="Textkomente"/>
    <w:uiPriority w:val="99"/>
    <w:rsid w:val="0094744E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E6352"/>
    <w:pPr>
      <w:spacing w:after="60"/>
      <w:ind w:left="1276" w:hanging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6352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FE6352"/>
    <w:pPr>
      <w:spacing w:after="60"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352"/>
    <w:rPr>
      <w:rFonts w:ascii="Times New Roman" w:eastAsia="Times New Roman" w:hAnsi="Times New Roman" w:cs="Times New Roman"/>
      <w:sz w:val="24"/>
      <w:szCs w:val="20"/>
    </w:rPr>
  </w:style>
  <w:style w:type="paragraph" w:customStyle="1" w:styleId="Psmenkovvelk1">
    <w:name w:val="Písmenkový velký 1"/>
    <w:basedOn w:val="Normln"/>
    <w:uiPriority w:val="99"/>
    <w:rsid w:val="00FE7BAE"/>
    <w:pPr>
      <w:widowControl w:val="0"/>
      <w:numPr>
        <w:numId w:val="3"/>
      </w:numPr>
      <w:spacing w:after="120"/>
      <w:jc w:val="both"/>
    </w:pPr>
    <w:rPr>
      <w:rFonts w:ascii="Calibri" w:hAnsi="Calibri"/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694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menkov6">
    <w:name w:val="Písmenkový 6"/>
    <w:basedOn w:val="Normln"/>
    <w:uiPriority w:val="99"/>
    <w:rsid w:val="00AD0E93"/>
    <w:pPr>
      <w:widowControl w:val="0"/>
      <w:numPr>
        <w:numId w:val="4"/>
      </w:numPr>
      <w:spacing w:after="120" w:line="240" w:lineRule="auto"/>
      <w:jc w:val="both"/>
    </w:pPr>
    <w:rPr>
      <w:rFonts w:ascii="Calibri" w:hAnsi="Calibri"/>
      <w:color w:val="000000"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0065B1"/>
    <w:pPr>
      <w:keepNext/>
      <w:keepLines/>
      <w:numPr>
        <w:numId w:val="7"/>
      </w:numPr>
      <w:tabs>
        <w:tab w:val="left" w:pos="851"/>
      </w:tabs>
      <w:spacing w:before="480" w:after="120" w:line="240" w:lineRule="auto"/>
      <w:jc w:val="both"/>
    </w:pPr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4C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4C77"/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4C77"/>
    <w:pPr>
      <w:spacing w:after="0" w:line="240" w:lineRule="auto"/>
      <w:ind w:left="0"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4C77"/>
    <w:rPr>
      <w:rFonts w:eastAsiaTheme="minorHAnsi" w:cstheme="minorBidi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rsid w:val="00112A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D682A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891262"/>
    <w:rPr>
      <w:vertAlign w:val="superscript"/>
    </w:rPr>
  </w:style>
  <w:style w:type="paragraph" w:styleId="Bezmezer">
    <w:name w:val="No Spacing"/>
    <w:uiPriority w:val="1"/>
    <w:qFormat/>
    <w:rsid w:val="004A28E0"/>
    <w:pPr>
      <w:spacing w:after="0" w:line="240" w:lineRule="auto"/>
      <w:ind w:left="14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B16BA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279"/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D1F42"/>
    <w:pPr>
      <w:keepNext/>
      <w:keepLines/>
      <w:numPr>
        <w:numId w:val="2"/>
      </w:numPr>
      <w:spacing w:before="240"/>
      <w:outlineLvl w:val="0"/>
    </w:pPr>
    <w:rPr>
      <w:rFonts w:ascii="Calibri Light" w:hAnsi="Calibri Light"/>
      <w:color w:val="5B9BD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D1F42"/>
    <w:pPr>
      <w:keepNext/>
      <w:keepLines/>
      <w:spacing w:before="40"/>
      <w:ind w:left="360"/>
      <w:outlineLvl w:val="1"/>
    </w:pPr>
    <w:rPr>
      <w:rFonts w:ascii="Calibri Light" w:hAnsi="Calibri Light"/>
      <w:color w:val="5B9BD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D1F42"/>
    <w:pPr>
      <w:keepNext/>
      <w:keepLines/>
      <w:numPr>
        <w:numId w:val="1"/>
      </w:numPr>
      <w:spacing w:before="40"/>
      <w:outlineLvl w:val="2"/>
    </w:pPr>
    <w:rPr>
      <w:rFonts w:ascii="Calibri Light" w:hAnsi="Calibri Light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12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B16B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468E"/>
    <w:rPr>
      <w:rFonts w:eastAsia="Times New Roman" w:cs="Times New Roman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4D1F42"/>
    <w:rPr>
      <w:rFonts w:ascii="Calibri Light" w:eastAsia="Times New Roman" w:hAnsi="Calibri Light" w:cs="Times New Roman"/>
      <w:color w:val="5B9BD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1F42"/>
    <w:rPr>
      <w:rFonts w:ascii="Calibri Light" w:eastAsia="Times New Roman" w:hAnsi="Calibri Light" w:cs="Times New Roman"/>
      <w:color w:val="5B9BD5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1F4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D1F4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4D1F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D1F42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DA4A4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DA4A47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304A0"/>
    <w:rPr>
      <w:color w:val="0000FF" w:themeColor="hyperlink"/>
      <w:u w:val="single"/>
    </w:rPr>
  </w:style>
  <w:style w:type="paragraph" w:customStyle="1" w:styleId="Megjegyzstrgya">
    <w:name w:val="Megjegyzés tárgya"/>
    <w:basedOn w:val="Textkomente"/>
    <w:next w:val="Textkomente"/>
    <w:semiHidden/>
    <w:rsid w:val="0094744E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94744E"/>
  </w:style>
  <w:style w:type="character" w:customStyle="1" w:styleId="TextkomenteChar">
    <w:name w:val="Text komentáře Char"/>
    <w:basedOn w:val="Standardnpsmoodstavce"/>
    <w:link w:val="Textkomente"/>
    <w:uiPriority w:val="99"/>
    <w:rsid w:val="0094744E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E6352"/>
    <w:pPr>
      <w:spacing w:after="60"/>
      <w:ind w:left="1276" w:hanging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6352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FE6352"/>
    <w:pPr>
      <w:spacing w:after="60"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352"/>
    <w:rPr>
      <w:rFonts w:ascii="Times New Roman" w:eastAsia="Times New Roman" w:hAnsi="Times New Roman" w:cs="Times New Roman"/>
      <w:sz w:val="24"/>
      <w:szCs w:val="20"/>
    </w:rPr>
  </w:style>
  <w:style w:type="paragraph" w:customStyle="1" w:styleId="Psmenkovvelk1">
    <w:name w:val="Písmenkový velký 1"/>
    <w:basedOn w:val="Normln"/>
    <w:uiPriority w:val="99"/>
    <w:rsid w:val="00FE7BAE"/>
    <w:pPr>
      <w:widowControl w:val="0"/>
      <w:numPr>
        <w:numId w:val="3"/>
      </w:numPr>
      <w:spacing w:after="120"/>
      <w:jc w:val="both"/>
    </w:pPr>
    <w:rPr>
      <w:rFonts w:ascii="Calibri" w:hAnsi="Calibri"/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694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menkov6">
    <w:name w:val="Písmenkový 6"/>
    <w:basedOn w:val="Normln"/>
    <w:uiPriority w:val="99"/>
    <w:rsid w:val="00AD0E93"/>
    <w:pPr>
      <w:widowControl w:val="0"/>
      <w:numPr>
        <w:numId w:val="4"/>
      </w:numPr>
      <w:spacing w:after="120" w:line="240" w:lineRule="auto"/>
      <w:jc w:val="both"/>
    </w:pPr>
    <w:rPr>
      <w:rFonts w:ascii="Calibri" w:hAnsi="Calibri"/>
      <w:color w:val="000000"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0065B1"/>
    <w:pPr>
      <w:keepNext/>
      <w:keepLines/>
      <w:numPr>
        <w:numId w:val="7"/>
      </w:numPr>
      <w:tabs>
        <w:tab w:val="left" w:pos="851"/>
      </w:tabs>
      <w:spacing w:before="480" w:after="120" w:line="240" w:lineRule="auto"/>
      <w:jc w:val="both"/>
    </w:pPr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4C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4C77"/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4C77"/>
    <w:pPr>
      <w:spacing w:after="0" w:line="240" w:lineRule="auto"/>
      <w:ind w:left="0"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4C77"/>
    <w:rPr>
      <w:rFonts w:eastAsiaTheme="minorHAnsi" w:cstheme="minorBidi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rsid w:val="00112A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D682A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891262"/>
    <w:rPr>
      <w:vertAlign w:val="superscript"/>
    </w:rPr>
  </w:style>
  <w:style w:type="paragraph" w:styleId="Bezmezer">
    <w:name w:val="No Spacing"/>
    <w:uiPriority w:val="1"/>
    <w:qFormat/>
    <w:rsid w:val="004A28E0"/>
    <w:pPr>
      <w:spacing w:after="0" w:line="240" w:lineRule="auto"/>
      <w:ind w:left="14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B16BA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62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23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  <w:divsChild>
                <w:div w:id="255213415">
                  <w:marLeft w:val="0"/>
                  <w:marRight w:val="0"/>
                  <w:marTop w:val="0"/>
                  <w:marBottom w:val="0"/>
                  <w:divBdr>
                    <w:top w:val="single" w:sz="12" w:space="1" w:color="006699"/>
                    <w:left w:val="single" w:sz="6" w:space="1" w:color="006699"/>
                    <w:bottom w:val="single" w:sz="6" w:space="1" w:color="006699"/>
                    <w:right w:val="single" w:sz="6" w:space="1" w:color="006699"/>
                  </w:divBdr>
                  <w:divsChild>
                    <w:div w:id="10261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72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  <w:divsChild>
                            <w:div w:id="1143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auto"/>
                                <w:bottom w:val="single" w:sz="6" w:space="2" w:color="auto"/>
                                <w:right w:val="single" w:sz="6" w:space="2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0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4163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  <w:divsChild>
                <w:div w:id="1848135518">
                  <w:marLeft w:val="0"/>
                  <w:marRight w:val="0"/>
                  <w:marTop w:val="0"/>
                  <w:marBottom w:val="120"/>
                  <w:divBdr>
                    <w:top w:val="single" w:sz="6" w:space="0" w:color="FFFFFF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6802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auto"/>
                        <w:bottom w:val="single" w:sz="6" w:space="2" w:color="auto"/>
                        <w:right w:val="single" w:sz="6" w:space="2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3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7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9567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</w:div>
          </w:divsChild>
        </w:div>
      </w:divsChild>
    </w:div>
    <w:div w:id="2048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smt.cz/vzdelavani/vysoke-skolstvi/kody-studijnich-programu-a-oboru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zso.cz/csu/czso/klasifikace-oboru-vzdelani-cz-isced-f-201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uni.cz/UK-4304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is.cuni.cz/studium" TargetMode="External"/><Relationship Id="rId14" Type="http://schemas.openxmlformats.org/officeDocument/2006/relationships/hyperlink" Target="http://uok.msmt.cz/uok/ru_lis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6271-CA1B-43C0-86D8-A5B4BF26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786C4E9.dotm</Template>
  <TotalTime>1</TotalTime>
  <Pages>17</Pages>
  <Words>4331</Words>
  <Characters>26195</Characters>
  <Application>Microsoft Office Word</Application>
  <DocSecurity>0</DocSecurity>
  <Lines>218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30466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OKVA</dc:creator>
  <cp:lastModifiedBy>KK</cp:lastModifiedBy>
  <cp:revision>3</cp:revision>
  <cp:lastPrinted>2019-08-09T13:35:00Z</cp:lastPrinted>
  <dcterms:created xsi:type="dcterms:W3CDTF">2019-08-30T09:49:00Z</dcterms:created>
  <dcterms:modified xsi:type="dcterms:W3CDTF">2019-08-30T09:52:00Z</dcterms:modified>
</cp:coreProperties>
</file>