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6" w:rsidRDefault="00C908FC" w:rsidP="008B169E">
      <w:pPr>
        <w:pStyle w:val="Nzevpedpisu"/>
      </w:pPr>
      <w:r w:rsidRPr="00C908FC">
        <w:t>JEDNACÍ ŘÁD VĚDECKÉ RADY PRÁVNICKÉ FAKULTY UNIVERZITY KARLOVY</w:t>
      </w:r>
    </w:p>
    <w:p w:rsidR="00F41066" w:rsidRDefault="00C908FC" w:rsidP="008B169E">
      <w:pPr>
        <w:pStyle w:val="Uvozovacvta"/>
      </w:pPr>
      <w:r w:rsidRPr="00C908FC">
        <w:t xml:space="preserve">Akademický senát Právnické fakulty se podle </w:t>
      </w:r>
      <w:r w:rsidR="00CE30DA">
        <w:t xml:space="preserve">§ 27 odst. 1 písm. b) a </w:t>
      </w:r>
      <w:r w:rsidRPr="00C908FC">
        <w:t>§ 33 odst. 2 písm. d) zákona č. 111/ 1998 Sb., o</w:t>
      </w:r>
      <w:r>
        <w:t> </w:t>
      </w:r>
      <w:r w:rsidRPr="00C908FC">
        <w:t>vysokých školách a o změně a doplnění dalších zákonů</w:t>
      </w:r>
      <w:r w:rsidR="00406ECF">
        <w:t xml:space="preserve"> (zákon o</w:t>
      </w:r>
      <w:r w:rsidR="00015EA4">
        <w:t> </w:t>
      </w:r>
      <w:r w:rsidR="00406ECF">
        <w:t>vysokých školách)</w:t>
      </w:r>
      <w:r w:rsidRPr="00C908FC">
        <w:t>, ve znění pozdějších předpisů, usnesl na tomto Jednacím řádu vědecké rady Právnické fakulty Univerzity Karlovy, jako jejím vnitřním předpisu</w:t>
      </w:r>
      <w:r w:rsidR="00F41066">
        <w:t>:</w:t>
      </w:r>
    </w:p>
    <w:p w:rsidR="00C908FC" w:rsidRDefault="00C908FC" w:rsidP="00C908FC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1</w:t>
        </w:r>
      </w:fldSimple>
    </w:p>
    <w:p w:rsidR="00C908FC" w:rsidRDefault="00C908FC" w:rsidP="00C908FC">
      <w:pPr>
        <w:pStyle w:val="Nadpislnku"/>
      </w:pPr>
      <w:r>
        <w:t>Úvodní ustanovení</w:t>
      </w:r>
    </w:p>
    <w:p w:rsidR="00C908FC" w:rsidRDefault="00C908FC" w:rsidP="00C908FC">
      <w:pPr>
        <w:pStyle w:val="Textlnku"/>
      </w:pPr>
      <w:r w:rsidRPr="00F746C9">
        <w:rPr>
          <w:rFonts w:eastAsia="Arial Unicode MS"/>
        </w:rPr>
        <w:t xml:space="preserve">Tento </w:t>
      </w:r>
      <w:r w:rsidR="0083567C">
        <w:rPr>
          <w:rFonts w:eastAsia="Arial Unicode MS"/>
        </w:rPr>
        <w:t xml:space="preserve">Jednací </w:t>
      </w:r>
      <w:r w:rsidRPr="00F746C9">
        <w:rPr>
          <w:rFonts w:eastAsia="Arial Unicode MS"/>
        </w:rPr>
        <w:t xml:space="preserve">řád </w:t>
      </w:r>
      <w:r w:rsidR="0083567C">
        <w:rPr>
          <w:rFonts w:eastAsia="Arial Unicode MS"/>
        </w:rPr>
        <w:t>vědecké rady Právnické fakulty Univerzity Karlovy</w:t>
      </w:r>
      <w:r w:rsidR="008C39C0">
        <w:rPr>
          <w:rStyle w:val="Znakapoznpodarou"/>
          <w:rFonts w:eastAsia="Arial Unicode MS"/>
        </w:rPr>
        <w:footnoteReference w:id="1"/>
      </w:r>
      <w:r w:rsidR="0083567C">
        <w:rPr>
          <w:rFonts w:eastAsia="Arial Unicode MS"/>
        </w:rPr>
        <w:t xml:space="preserve"> </w:t>
      </w:r>
      <w:r w:rsidRPr="00F746C9">
        <w:rPr>
          <w:rFonts w:eastAsia="Arial Unicode MS"/>
        </w:rPr>
        <w:t xml:space="preserve">upravuje činnost vědecké rady Právnické fakulty Univerzity Karlovy (dále jen „fakulta“) stanovenou </w:t>
      </w:r>
      <w:r>
        <w:rPr>
          <w:rFonts w:eastAsia="Arial Unicode MS"/>
        </w:rPr>
        <w:t xml:space="preserve">zákonem </w:t>
      </w:r>
      <w:r w:rsidRPr="00F746C9">
        <w:rPr>
          <w:rFonts w:eastAsia="Arial Unicode MS"/>
        </w:rPr>
        <w:t>o vysokých školách</w:t>
      </w:r>
      <w:r>
        <w:rPr>
          <w:rStyle w:val="Znakapoznpodarou"/>
          <w:rFonts w:eastAsia="Arial Unicode MS"/>
        </w:rPr>
        <w:footnoteReference w:id="2"/>
      </w:r>
      <w:r>
        <w:rPr>
          <w:rFonts w:eastAsia="Arial Unicode MS"/>
        </w:rPr>
        <w:t>, vnitřními předpisy Univerzity Karlovy</w:t>
      </w:r>
      <w:r>
        <w:rPr>
          <w:rStyle w:val="Znakapoznpodarou"/>
          <w:rFonts w:eastAsia="Arial Unicode MS"/>
        </w:rPr>
        <w:footnoteReference w:id="3"/>
      </w:r>
      <w:r>
        <w:rPr>
          <w:rFonts w:eastAsia="Arial Unicode MS"/>
        </w:rPr>
        <w:t xml:space="preserve"> </w:t>
      </w:r>
      <w:r w:rsidRPr="00F746C9">
        <w:rPr>
          <w:rFonts w:eastAsia="Arial Unicode MS"/>
        </w:rPr>
        <w:t xml:space="preserve">a </w:t>
      </w:r>
      <w:r>
        <w:rPr>
          <w:rFonts w:eastAsia="Arial Unicode MS"/>
        </w:rPr>
        <w:t>vnitřními předpisy</w:t>
      </w:r>
      <w:r w:rsidRPr="00F746C9">
        <w:rPr>
          <w:rFonts w:eastAsia="Arial Unicode MS"/>
        </w:rPr>
        <w:t xml:space="preserve"> fakulty</w:t>
      </w:r>
      <w:r>
        <w:rPr>
          <w:rStyle w:val="Znakapoznpodarou"/>
          <w:rFonts w:eastAsia="Arial Unicode MS"/>
        </w:rPr>
        <w:footnoteReference w:id="4"/>
      </w:r>
      <w:r>
        <w:rPr>
          <w:rFonts w:eastAsia="Arial Unicode MS"/>
        </w:rPr>
        <w:t>.</w:t>
      </w:r>
    </w:p>
    <w:p w:rsidR="00C908FC" w:rsidRDefault="00C908FC" w:rsidP="00C908FC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2</w:t>
        </w:r>
      </w:fldSimple>
    </w:p>
    <w:p w:rsidR="00C908FC" w:rsidRDefault="00C908FC" w:rsidP="00C908FC">
      <w:pPr>
        <w:pStyle w:val="Nadpislnku"/>
      </w:pPr>
      <w:r>
        <w:t>Časový plán zasedání vědecké rady</w:t>
      </w:r>
    </w:p>
    <w:p w:rsidR="00C908FC" w:rsidRDefault="00C908FC" w:rsidP="00C908FC">
      <w:pPr>
        <w:pStyle w:val="Textodstavce"/>
      </w:pPr>
      <w:r w:rsidRPr="008D11A3">
        <w:t>Časový plán zasedání věd</w:t>
      </w:r>
      <w:r>
        <w:t>ecké rady fakulty (dále jen „</w:t>
      </w:r>
      <w:r w:rsidRPr="008D11A3">
        <w:t>vědecká r</w:t>
      </w:r>
      <w:r>
        <w:t>ada“</w:t>
      </w:r>
      <w:r w:rsidRPr="008D11A3">
        <w:t xml:space="preserve">) </w:t>
      </w:r>
      <w:r>
        <w:t>stanoví na semestr děkan</w:t>
      </w:r>
      <w:r w:rsidRPr="008D11A3">
        <w:t xml:space="preserve">. </w:t>
      </w:r>
    </w:p>
    <w:p w:rsidR="00C908FC" w:rsidRDefault="00C908FC" w:rsidP="00C908FC">
      <w:pPr>
        <w:pStyle w:val="Textodstavce"/>
      </w:pPr>
      <w:r w:rsidRPr="00F746C9">
        <w:t xml:space="preserve">Časový plán zasedání </w:t>
      </w:r>
      <w:r>
        <w:t>v</w:t>
      </w:r>
      <w:r w:rsidRPr="00F746C9">
        <w:t xml:space="preserve">ědecké rady zveřejňuje děkanát fakulty. </w:t>
      </w:r>
    </w:p>
    <w:p w:rsidR="0035622B" w:rsidRDefault="0035622B" w:rsidP="0035622B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3</w:t>
        </w:r>
      </w:fldSimple>
    </w:p>
    <w:p w:rsidR="0035622B" w:rsidRDefault="0035622B" w:rsidP="0035622B">
      <w:pPr>
        <w:pStyle w:val="Nadpislnku"/>
      </w:pPr>
      <w:r>
        <w:t>Svolání zasedání vědecké rady</w:t>
      </w:r>
    </w:p>
    <w:p w:rsidR="00C908FC" w:rsidRDefault="00C908FC" w:rsidP="0035622B">
      <w:pPr>
        <w:pStyle w:val="Textodstavce"/>
      </w:pPr>
      <w:r w:rsidRPr="008D11A3">
        <w:t xml:space="preserve">Zasedání </w:t>
      </w:r>
      <w:r w:rsidRPr="00F746C9">
        <w:t xml:space="preserve">vědecké rady svolává </w:t>
      </w:r>
      <w:r>
        <w:t xml:space="preserve">děkan </w:t>
      </w:r>
      <w:r w:rsidRPr="00F746C9">
        <w:t>nejméně dvakrát za semestr.</w:t>
      </w:r>
    </w:p>
    <w:p w:rsidR="00C908FC" w:rsidRDefault="00C908FC" w:rsidP="0035622B">
      <w:pPr>
        <w:pStyle w:val="Textodstavce"/>
      </w:pPr>
      <w:r w:rsidRPr="00F746C9">
        <w:t xml:space="preserve">Děkan je povinen svolat zasedání vědecké rady, požádá-li o to alespoň </w:t>
      </w:r>
      <w:r w:rsidR="00CE30DA">
        <w:t xml:space="preserve">jedna </w:t>
      </w:r>
      <w:r w:rsidRPr="00F746C9">
        <w:t>třetina členů vědecké rady</w:t>
      </w:r>
      <w:r>
        <w:t xml:space="preserve">, kteří nejsou čestnými členy vědecké rady, </w:t>
      </w:r>
      <w:r w:rsidRPr="00F746C9">
        <w:t xml:space="preserve">nebo </w:t>
      </w:r>
      <w:r>
        <w:t xml:space="preserve">akademický </w:t>
      </w:r>
      <w:r w:rsidRPr="00F746C9">
        <w:t>senát</w:t>
      </w:r>
      <w:r>
        <w:t xml:space="preserve"> fakulty (dále jen „senát“)</w:t>
      </w:r>
      <w:r w:rsidRPr="008D11A3">
        <w:t>.</w:t>
      </w:r>
    </w:p>
    <w:p w:rsidR="00A56F2B" w:rsidRDefault="00A56F2B" w:rsidP="00A56F2B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4</w:t>
        </w:r>
      </w:fldSimple>
    </w:p>
    <w:p w:rsidR="00A56F2B" w:rsidRDefault="00A56F2B" w:rsidP="00A56F2B">
      <w:pPr>
        <w:pStyle w:val="Nadpislnku"/>
      </w:pPr>
      <w:r>
        <w:t>Program zasedání vědecké rady</w:t>
      </w:r>
    </w:p>
    <w:p w:rsidR="00C908FC" w:rsidRDefault="00C908FC" w:rsidP="0035622B">
      <w:pPr>
        <w:pStyle w:val="Textodstavce"/>
      </w:pPr>
      <w:r w:rsidRPr="00730694">
        <w:t>Program zasedání vědecké rady stanoví děkan. Členové vědecké rady se mohou s návrhy na zařazení nového bodu programu obracet na děkana.</w:t>
      </w:r>
    </w:p>
    <w:p w:rsidR="00C908FC" w:rsidRPr="008D11A3" w:rsidRDefault="00C908FC" w:rsidP="0035622B">
      <w:pPr>
        <w:pStyle w:val="Textodstavce"/>
      </w:pPr>
      <w:r w:rsidRPr="008D11A3">
        <w:t xml:space="preserve">Na každé zasedání </w:t>
      </w:r>
      <w:r>
        <w:t xml:space="preserve">je členům vědecké rady </w:t>
      </w:r>
      <w:r w:rsidR="001809CC">
        <w:t>elektronicky</w:t>
      </w:r>
      <w:r w:rsidRPr="008D11A3">
        <w:t xml:space="preserve"> odeslána písemná pozvánka s</w:t>
      </w:r>
      <w:r w:rsidR="001809CC">
        <w:t> </w:t>
      </w:r>
      <w:r w:rsidRPr="008D11A3">
        <w:t xml:space="preserve">programem a podklady k jeho jednotlivým bodům nejméně 7 dní předem. Ve výjimečných případech, zejména z důvodu časové tísně nebo naléhavosti </w:t>
      </w:r>
      <w:r w:rsidR="0035622B">
        <w:t>věci</w:t>
      </w:r>
      <w:r w:rsidRPr="008D11A3">
        <w:t xml:space="preserve">, mohou být podkladové materiály z rozhodnutí </w:t>
      </w:r>
      <w:r>
        <w:t xml:space="preserve">děkana </w:t>
      </w:r>
      <w:r w:rsidRPr="008D11A3">
        <w:t>předány později, popřípadě rozdány při zahájení zasedání.</w:t>
      </w:r>
    </w:p>
    <w:p w:rsidR="00C908FC" w:rsidRDefault="00C908FC" w:rsidP="0035622B">
      <w:pPr>
        <w:pStyle w:val="Textodstavce"/>
      </w:pPr>
      <w:r w:rsidRPr="008D11A3">
        <w:t xml:space="preserve">Člen nebo orgán </w:t>
      </w:r>
      <w:r>
        <w:t xml:space="preserve">fakulty </w:t>
      </w:r>
      <w:r w:rsidRPr="008D11A3">
        <w:t xml:space="preserve">může navrhnout zařazení bodu programu. Jsou-li třeba k jeho projednání písemné podklady, předá je s dostatečným předstihem </w:t>
      </w:r>
      <w:r>
        <w:t>děkanovi</w:t>
      </w:r>
      <w:r w:rsidRPr="008D11A3">
        <w:t xml:space="preserve">. </w:t>
      </w:r>
    </w:p>
    <w:p w:rsidR="00A56F2B" w:rsidRDefault="00A56F2B" w:rsidP="00A56F2B">
      <w:pPr>
        <w:pStyle w:val="lnek"/>
      </w:pPr>
      <w:r>
        <w:lastRenderedPageBreak/>
        <w:t xml:space="preserve">Čl. </w:t>
      </w:r>
      <w:fldSimple w:instr=" SEQ Čl. \* Arabic \* MERGEFORMAT ">
        <w:r w:rsidR="007A1F59">
          <w:rPr>
            <w:noProof/>
          </w:rPr>
          <w:t>5</w:t>
        </w:r>
      </w:fldSimple>
    </w:p>
    <w:p w:rsidR="00A56F2B" w:rsidRDefault="00A56F2B" w:rsidP="00A56F2B">
      <w:pPr>
        <w:pStyle w:val="Nadpislnku"/>
      </w:pPr>
      <w:r>
        <w:t>Zasedání vědecké rady</w:t>
      </w:r>
    </w:p>
    <w:p w:rsidR="00C908FC" w:rsidRDefault="00C908FC" w:rsidP="00E20482">
      <w:pPr>
        <w:pStyle w:val="Textodstavce"/>
      </w:pPr>
      <w:r w:rsidRPr="00C35A5C">
        <w:t xml:space="preserve">Zasedání vědecké rady řídí </w:t>
      </w:r>
      <w:r>
        <w:t xml:space="preserve">děkan </w:t>
      </w:r>
      <w:r w:rsidRPr="00C35A5C">
        <w:t xml:space="preserve">nebo jím </w:t>
      </w:r>
      <w:r>
        <w:t>pověřený proděkan</w:t>
      </w:r>
      <w:r w:rsidRPr="00C35A5C">
        <w:t>.</w:t>
      </w:r>
    </w:p>
    <w:p w:rsidR="00C908FC" w:rsidRDefault="00C908FC" w:rsidP="00E20482">
      <w:pPr>
        <w:pStyle w:val="Textodstavce"/>
      </w:pPr>
      <w:r w:rsidRPr="008D11A3">
        <w:t xml:space="preserve">Vyžaduje-li to povaha projednávané věci, může </w:t>
      </w:r>
      <w:r>
        <w:t xml:space="preserve">děkan </w:t>
      </w:r>
      <w:r w:rsidRPr="008D11A3">
        <w:t xml:space="preserve">pozvat na zasedání </w:t>
      </w:r>
      <w:r>
        <w:t xml:space="preserve">vědecké rady </w:t>
      </w:r>
      <w:r w:rsidRPr="008D11A3">
        <w:t>i další osoby.</w:t>
      </w:r>
    </w:p>
    <w:p w:rsidR="00C908FC" w:rsidRPr="008D11A3" w:rsidRDefault="00C908FC" w:rsidP="00E20482">
      <w:pPr>
        <w:pStyle w:val="Textodstavce"/>
      </w:pPr>
      <w:r w:rsidRPr="008D11A3">
        <w:t>Na jednání vědecké rady může vystou</w:t>
      </w:r>
      <w:r>
        <w:t>p</w:t>
      </w:r>
      <w:r w:rsidRPr="008D11A3">
        <w:t xml:space="preserve">it se svým sdělením její člen, </w:t>
      </w:r>
      <w:r w:rsidR="0056142F">
        <w:t xml:space="preserve">předseda senátu, místopředseda senátu nebo </w:t>
      </w:r>
      <w:r w:rsidRPr="008D11A3">
        <w:t>senátem</w:t>
      </w:r>
      <w:r>
        <w:t xml:space="preserve"> </w:t>
      </w:r>
      <w:r w:rsidRPr="008D11A3">
        <w:t xml:space="preserve">pověřený člen </w:t>
      </w:r>
      <w:r>
        <w:t>senátu</w:t>
      </w:r>
      <w:r w:rsidRPr="008D11A3">
        <w:t xml:space="preserve">, </w:t>
      </w:r>
      <w:r>
        <w:t xml:space="preserve">proděkan, tajemník </w:t>
      </w:r>
      <w:r w:rsidRPr="008D11A3">
        <w:t xml:space="preserve">a čestný člen vědecké rady. </w:t>
      </w:r>
      <w:r>
        <w:t>D</w:t>
      </w:r>
      <w:r w:rsidRPr="008D11A3">
        <w:t xml:space="preserve">alší osoby </w:t>
      </w:r>
      <w:r>
        <w:t xml:space="preserve">mohou </w:t>
      </w:r>
      <w:r w:rsidRPr="008D11A3">
        <w:t>vystoupit pouze tehdy, jestliže s tí</w:t>
      </w:r>
      <w:r>
        <w:t>m vědecká rada vyjádří souhlas.</w:t>
      </w:r>
    </w:p>
    <w:p w:rsidR="00C908FC" w:rsidRDefault="00C908FC" w:rsidP="00E20482">
      <w:pPr>
        <w:pStyle w:val="Textodstavce"/>
      </w:pPr>
      <w:r>
        <w:t xml:space="preserve">Zasedání vědecké rady jsou veřejná. </w:t>
      </w:r>
    </w:p>
    <w:p w:rsidR="00C908FC" w:rsidRDefault="00C908FC" w:rsidP="006E5EDA">
      <w:pPr>
        <w:pStyle w:val="Textodstavce"/>
      </w:pPr>
      <w:r>
        <w:t>Na návrh děkana nebo jím pověřeného proděkana se v</w:t>
      </w:r>
      <w:r w:rsidRPr="008D11A3">
        <w:t xml:space="preserve">ědecká rada </w:t>
      </w:r>
      <w:r>
        <w:t>může usnést</w:t>
      </w:r>
      <w:r w:rsidRPr="008D11A3">
        <w:t xml:space="preserve">, že celé její jednání, nebo jeho část, budou prohlášeny za uzavřené, jestliže by veřejností jednání byla ohrožena osobnostní práva jednotlivce nebo důležitý zájem </w:t>
      </w:r>
      <w:r>
        <w:t>fakulty</w:t>
      </w:r>
      <w:r w:rsidRPr="008D11A3">
        <w:t xml:space="preserve">; v takovém případě vědecká rada určí, kdo se uzavřeného jednání smí účastnit. </w:t>
      </w:r>
    </w:p>
    <w:p w:rsidR="00C908FC" w:rsidRDefault="00C908FC" w:rsidP="00E20482">
      <w:pPr>
        <w:pStyle w:val="Textodstavce"/>
      </w:pPr>
      <w:r>
        <w:t>Zasedání</w:t>
      </w:r>
      <w:r w:rsidRPr="008D11A3">
        <w:t xml:space="preserve"> vědecké rady je po dobu hlasování a případné rozpravy o návrhu na jmenování docentem nebo návrhu na jmenování profesorem uzavřené.</w:t>
      </w:r>
      <w:r>
        <w:t xml:space="preserve"> </w:t>
      </w:r>
    </w:p>
    <w:p w:rsidR="006E5EDA" w:rsidRDefault="006E5EDA" w:rsidP="006E5EDA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6</w:t>
        </w:r>
      </w:fldSimple>
    </w:p>
    <w:p w:rsidR="006E5EDA" w:rsidRDefault="006E5EDA" w:rsidP="006E5EDA">
      <w:pPr>
        <w:pStyle w:val="Nadpislnku"/>
      </w:pPr>
      <w:r w:rsidRPr="006E5EDA">
        <w:t>Usnášeníschopnost a přijímání usnesení</w:t>
      </w:r>
    </w:p>
    <w:p w:rsidR="00C908FC" w:rsidRDefault="00C908FC" w:rsidP="006E5EDA">
      <w:pPr>
        <w:pStyle w:val="Textodstavce"/>
      </w:pPr>
      <w:r w:rsidRPr="008D11A3">
        <w:t>Vědecká rada je způsobilá se usnášet, je-li přítomna nadpoloviční většina jejích členů</w:t>
      </w:r>
      <w:r>
        <w:t>.</w:t>
      </w:r>
    </w:p>
    <w:p w:rsidR="00C908FC" w:rsidRDefault="00C908FC" w:rsidP="006E5EDA">
      <w:pPr>
        <w:pStyle w:val="Textodstavce"/>
      </w:pPr>
      <w:r>
        <w:t>N</w:t>
      </w:r>
      <w:r w:rsidRPr="008D11A3">
        <w:t>evyplývá-li ze zákona o vysokých školách něco jiného</w:t>
      </w:r>
      <w:r>
        <w:rPr>
          <w:rStyle w:val="Znakapoznpodarou"/>
        </w:rPr>
        <w:footnoteReference w:id="5"/>
      </w:r>
      <w:r w:rsidRPr="008D11A3">
        <w:t>, je usnesení přijato, vysloví-li se pro ně</w:t>
      </w:r>
      <w:r w:rsidR="001809CC">
        <w:t>j</w:t>
      </w:r>
      <w:r w:rsidRPr="008D11A3">
        <w:t xml:space="preserve"> hlasováním nadpoloviční většina přítomných.</w:t>
      </w:r>
    </w:p>
    <w:p w:rsidR="00C908FC" w:rsidRDefault="00C908FC" w:rsidP="006E5EDA">
      <w:pPr>
        <w:pStyle w:val="Textodstavce"/>
      </w:pPr>
      <w:r w:rsidRPr="008D11A3">
        <w:t>Návrh v řízení ke jmenování profesorem, popřípadě docentem, nebude projednáván, pokud se zasedání účastní méně než dvě třetiny ze všech členů vědecké rady a jestliže s</w:t>
      </w:r>
      <w:r>
        <w:t> </w:t>
      </w:r>
      <w:r w:rsidRPr="008D11A3">
        <w:t xml:space="preserve">takovým postupem uchazeč o jmenování profesorem, popřípadě docentem, nevyslovil nesouhlas. </w:t>
      </w:r>
    </w:p>
    <w:p w:rsidR="006E5EDA" w:rsidRDefault="006E5EDA" w:rsidP="006E5EDA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7</w:t>
        </w:r>
      </w:fldSimple>
    </w:p>
    <w:p w:rsidR="006E5EDA" w:rsidRDefault="006E5EDA" w:rsidP="006E5EDA">
      <w:pPr>
        <w:pStyle w:val="Nadpislnku"/>
      </w:pPr>
      <w:r>
        <w:t>Hlasování</w:t>
      </w:r>
    </w:p>
    <w:p w:rsidR="00C908FC" w:rsidRDefault="00C908FC" w:rsidP="006E5EDA">
      <w:pPr>
        <w:pStyle w:val="Textodstavce"/>
      </w:pPr>
      <w:r w:rsidRPr="008D11A3">
        <w:t xml:space="preserve">Hlasování je veřejné. </w:t>
      </w:r>
    </w:p>
    <w:p w:rsidR="00C908FC" w:rsidRDefault="00C908FC" w:rsidP="006E5EDA">
      <w:pPr>
        <w:pStyle w:val="Textodstavce"/>
      </w:pPr>
      <w:r w:rsidRPr="008D11A3">
        <w:t>Tajný</w:t>
      </w:r>
      <w:r w:rsidR="006E5EDA">
        <w:t>m</w:t>
      </w:r>
      <w:r w:rsidRPr="008D11A3">
        <w:t xml:space="preserve"> hlasováním rozhoduje vědecká rada</w:t>
      </w:r>
    </w:p>
    <w:p w:rsidR="00C908FC" w:rsidRDefault="006E5EDA" w:rsidP="006E5EDA">
      <w:pPr>
        <w:pStyle w:val="Textpsmene"/>
      </w:pPr>
      <w:r>
        <w:t xml:space="preserve">v případě </w:t>
      </w:r>
      <w:r w:rsidR="00C908FC" w:rsidRPr="008D11A3">
        <w:t>stanoven</w:t>
      </w:r>
      <w:r w:rsidR="00C908FC">
        <w:t>ém</w:t>
      </w:r>
      <w:r w:rsidR="00C908FC" w:rsidRPr="008D11A3">
        <w:t xml:space="preserve"> zákonem</w:t>
      </w:r>
      <w:r w:rsidR="00C908FC">
        <w:rPr>
          <w:rStyle w:val="Znakapoznpodarou"/>
        </w:rPr>
        <w:footnoteReference w:id="6"/>
      </w:r>
      <w:r w:rsidR="00C908FC" w:rsidRPr="008D11A3">
        <w:t xml:space="preserve"> nebo vnitřním předpisem, </w:t>
      </w:r>
    </w:p>
    <w:p w:rsidR="00C908FC" w:rsidRDefault="006E5EDA" w:rsidP="006E5EDA">
      <w:pPr>
        <w:pStyle w:val="Textpsmene"/>
      </w:pPr>
      <w:r>
        <w:t xml:space="preserve">v případě </w:t>
      </w:r>
      <w:r w:rsidR="00C908FC" w:rsidRPr="00916B3B">
        <w:t xml:space="preserve">udělení titulu doktor honoris causa, </w:t>
      </w:r>
      <w:r w:rsidR="00C908FC">
        <w:t xml:space="preserve">návrhu </w:t>
      </w:r>
      <w:r w:rsidR="00C908FC" w:rsidRPr="00916B3B">
        <w:t xml:space="preserve">na </w:t>
      </w:r>
      <w:r w:rsidR="00C908FC">
        <w:t xml:space="preserve">obsazení místa </w:t>
      </w:r>
      <w:r w:rsidR="00C908FC" w:rsidRPr="00916B3B">
        <w:t>mimořádné</w:t>
      </w:r>
      <w:r w:rsidR="00C908FC">
        <w:t>ho</w:t>
      </w:r>
      <w:r w:rsidR="00C908FC" w:rsidRPr="00916B3B">
        <w:t xml:space="preserve"> profesor</w:t>
      </w:r>
      <w:r w:rsidR="00C908FC">
        <w:t>a</w:t>
      </w:r>
      <w:r w:rsidR="001809CC">
        <w:t xml:space="preserve">, návrhu na jmenování </w:t>
      </w:r>
      <w:r w:rsidR="00C908FC" w:rsidRPr="00916B3B">
        <w:t>emeritní</w:t>
      </w:r>
      <w:r w:rsidR="00C908FC">
        <w:t>ho</w:t>
      </w:r>
      <w:r w:rsidR="00C908FC" w:rsidRPr="00916B3B">
        <w:t xml:space="preserve"> profesor</w:t>
      </w:r>
      <w:r w:rsidR="00C908FC">
        <w:t>a,</w:t>
      </w:r>
    </w:p>
    <w:p w:rsidR="00C908FC" w:rsidRDefault="006E5EDA" w:rsidP="006E5EDA">
      <w:pPr>
        <w:pStyle w:val="Textpsmene"/>
      </w:pPr>
      <w:r>
        <w:t xml:space="preserve">v případě, </w:t>
      </w:r>
      <w:r w:rsidR="00C908FC">
        <w:t xml:space="preserve">že se </w:t>
      </w:r>
      <w:r w:rsidR="00C908FC" w:rsidRPr="008D11A3">
        <w:t xml:space="preserve">na tom usnesla. </w:t>
      </w:r>
    </w:p>
    <w:p w:rsidR="00C908FC" w:rsidRPr="008D11A3" w:rsidRDefault="00C908FC" w:rsidP="006E5EDA">
      <w:pPr>
        <w:pStyle w:val="Textodstavce"/>
      </w:pPr>
      <w:r>
        <w:t>V případě</w:t>
      </w:r>
      <w:r w:rsidRPr="00730694">
        <w:t xml:space="preserve"> tajného hlasování se nesouhlas projevuje škrtnutím příslušného údaje na hlasovacím lístk</w:t>
      </w:r>
      <w:r>
        <w:t>u.</w:t>
      </w:r>
    </w:p>
    <w:p w:rsidR="00C908FC" w:rsidRDefault="00C908FC" w:rsidP="00C908FC">
      <w:pPr>
        <w:pStyle w:val="Zkladntext20"/>
        <w:tabs>
          <w:tab w:val="left" w:pos="1153"/>
        </w:tabs>
        <w:spacing w:line="360" w:lineRule="auto"/>
        <w:ind w:left="284"/>
      </w:pPr>
      <w:bookmarkStart w:id="0" w:name="page2"/>
      <w:bookmarkEnd w:id="0"/>
    </w:p>
    <w:p w:rsidR="001C2AB5" w:rsidRDefault="001C2AB5" w:rsidP="001C2AB5">
      <w:pPr>
        <w:pStyle w:val="lnek"/>
      </w:pPr>
      <w:r>
        <w:lastRenderedPageBreak/>
        <w:t xml:space="preserve">Čl. </w:t>
      </w:r>
      <w:fldSimple w:instr=" SEQ Čl. \* Arabic \* MERGEFORMAT ">
        <w:r w:rsidR="007A1F59">
          <w:rPr>
            <w:noProof/>
          </w:rPr>
          <w:t>8</w:t>
        </w:r>
      </w:fldSimple>
    </w:p>
    <w:p w:rsidR="001C2AB5" w:rsidRDefault="00CE30DA" w:rsidP="001C2AB5">
      <w:pPr>
        <w:pStyle w:val="Nadpislnku"/>
      </w:pPr>
      <w:r>
        <w:t>Jednání a h</w:t>
      </w:r>
      <w:r w:rsidR="001C2AB5">
        <w:t>lasování per rollam</w:t>
      </w:r>
    </w:p>
    <w:p w:rsidR="00C908FC" w:rsidRPr="008D11A3" w:rsidRDefault="00C908FC" w:rsidP="001C2AB5">
      <w:pPr>
        <w:pStyle w:val="Textodstavce"/>
      </w:pPr>
      <w:r>
        <w:t xml:space="preserve">Děkan </w:t>
      </w:r>
      <w:r w:rsidRPr="008D11A3">
        <w:t xml:space="preserve">může vyhlásit hlasování mimo zasedání vědecké rady (dále jen „hlasování per rollam“), jde-li o neodkladnou záležitost nebo o návrh, k jehož projednání není možné nebo účelné svolat zasedání vědecké rady. Hlasovat per rollam nelze o návrzích na jmenování profesorem, návrzích na obsazení pracovního místa mimořádného profesora, </w:t>
      </w:r>
      <w:r w:rsidR="002B159D">
        <w:t xml:space="preserve">návrzích na jmenování emeritního profesora, </w:t>
      </w:r>
      <w:r w:rsidRPr="008D11A3">
        <w:t>návrzích na jmenování docentem ani o návrzích na udělení titulu doktor honoris causa.</w:t>
      </w:r>
    </w:p>
    <w:p w:rsidR="00C908FC" w:rsidRPr="008D11A3" w:rsidRDefault="00C908FC" w:rsidP="001C2AB5">
      <w:pPr>
        <w:pStyle w:val="Textodstavce"/>
      </w:pPr>
      <w:r w:rsidRPr="008D11A3">
        <w:t xml:space="preserve">Vyhlášení hlasování, znění návrhu a hlasovací lístek se rozešlou členům prostřednictvím elektronické konference. Ve vyhlášení se uvede lhůta pro hlasování, která činí nejméně </w:t>
      </w:r>
      <w:r w:rsidR="00E30925">
        <w:t>5</w:t>
      </w:r>
      <w:r w:rsidR="00F16C76">
        <w:t xml:space="preserve"> </w:t>
      </w:r>
      <w:r w:rsidRPr="008D11A3">
        <w:t xml:space="preserve">dní. </w:t>
      </w:r>
    </w:p>
    <w:p w:rsidR="00C908FC" w:rsidRPr="008D11A3" w:rsidRDefault="00C908FC" w:rsidP="001C2AB5">
      <w:pPr>
        <w:pStyle w:val="Textodstavce"/>
      </w:pPr>
      <w:r w:rsidRPr="008D11A3">
        <w:t xml:space="preserve">Člen </w:t>
      </w:r>
      <w:r w:rsidR="00E30925">
        <w:t>elektronicky</w:t>
      </w:r>
      <w:r w:rsidRPr="008D11A3">
        <w:t xml:space="preserve"> zašle vyplněný hlasovací lístek obsahující jméno hlasujícího a jeho hlasování, tj. souhlas, nesouhlas, nebo zdržení se, ve lhůtě podle odstavce 2, jinak je jeho hlas neplatný. Stejnou formou a ve stejné lhůtě může člen hlasování per rollam odmítnout. </w:t>
      </w:r>
    </w:p>
    <w:p w:rsidR="00C908FC" w:rsidRPr="008D11A3" w:rsidRDefault="00C908FC" w:rsidP="001C2AB5">
      <w:pPr>
        <w:pStyle w:val="Textodstavce"/>
      </w:pPr>
      <w:r w:rsidRPr="008D11A3">
        <w:t xml:space="preserve">Návrh se považuje za schválený, jestliže s ním vyslovila souhlas nadpoloviční většina všech členů; to neplatí, jestliže hlasování per rollam o návrhu odmítla nejméně jedna třetina všech členů. </w:t>
      </w:r>
    </w:p>
    <w:p w:rsidR="00C908FC" w:rsidRDefault="00C908FC" w:rsidP="001C2AB5">
      <w:pPr>
        <w:pStyle w:val="Textodstavce"/>
      </w:pPr>
      <w:r w:rsidRPr="008D11A3">
        <w:t>Zápis o hlasování per rollam je součástí zápisu z nejbližšího dalšího zasedání vědecké rady.</w:t>
      </w:r>
    </w:p>
    <w:p w:rsidR="001C2AB5" w:rsidRDefault="001C2AB5" w:rsidP="001C2AB5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9</w:t>
        </w:r>
      </w:fldSimple>
    </w:p>
    <w:p w:rsidR="001C2AB5" w:rsidRDefault="001C2AB5" w:rsidP="001C2AB5">
      <w:pPr>
        <w:pStyle w:val="Nadpislnku"/>
      </w:pPr>
      <w:r>
        <w:t>Zápis ze zasedání</w:t>
      </w:r>
    </w:p>
    <w:p w:rsidR="00C908FC" w:rsidRPr="008D11A3" w:rsidRDefault="00C908FC" w:rsidP="001C2AB5">
      <w:pPr>
        <w:pStyle w:val="Textodstavce"/>
      </w:pPr>
      <w:r w:rsidRPr="008D11A3">
        <w:t xml:space="preserve">Zápis ze zasedání vědecké rady ověřuje </w:t>
      </w:r>
      <w:r>
        <w:t>děkan</w:t>
      </w:r>
      <w:r w:rsidRPr="008D11A3">
        <w:t xml:space="preserve">. </w:t>
      </w:r>
    </w:p>
    <w:p w:rsidR="00C908FC" w:rsidRDefault="00C908FC" w:rsidP="001C2AB5">
      <w:pPr>
        <w:pStyle w:val="Textodstavce"/>
      </w:pPr>
      <w:r w:rsidRPr="008D11A3">
        <w:t xml:space="preserve">Zápis ze zasedání vědecké rady </w:t>
      </w:r>
      <w:r>
        <w:t xml:space="preserve">zveřejňuje děkanát </w:t>
      </w:r>
      <w:r w:rsidR="001F59BA">
        <w:t xml:space="preserve">ve veřejné části </w:t>
      </w:r>
      <w:r>
        <w:t>internetových strán</w:t>
      </w:r>
      <w:r w:rsidR="001F59BA">
        <w:t>ek</w:t>
      </w:r>
      <w:r>
        <w:t xml:space="preserve"> fakulty.</w:t>
      </w:r>
    </w:p>
    <w:p w:rsidR="001C2AB5" w:rsidRDefault="001C2AB5" w:rsidP="001C2AB5">
      <w:pPr>
        <w:pStyle w:val="lnek"/>
      </w:pPr>
      <w:r>
        <w:t xml:space="preserve">Čl. </w:t>
      </w:r>
      <w:fldSimple w:instr=" SEQ Čl. \* Arabic \* MERGEFORMAT ">
        <w:r w:rsidR="007A1F59">
          <w:rPr>
            <w:noProof/>
          </w:rPr>
          <w:t>10</w:t>
        </w:r>
      </w:fldSimple>
    </w:p>
    <w:p w:rsidR="001C2AB5" w:rsidRDefault="001C2AB5" w:rsidP="001C2AB5">
      <w:pPr>
        <w:pStyle w:val="Nadpislnku"/>
      </w:pPr>
      <w:r>
        <w:t>Závěrečné ustanovení</w:t>
      </w:r>
    </w:p>
    <w:p w:rsidR="00015EA4" w:rsidRDefault="00015EA4" w:rsidP="001C2AB5">
      <w:pPr>
        <w:pStyle w:val="Textodstavce"/>
      </w:pPr>
      <w:r>
        <w:t>Zrušuje se Jednací řád Vědecké rady Právnické fakulty Univerzity Karlovy schválený senátem fakulty dne 12. května 1999, ve znění změny schválené senátem fakulty dne 20. června 2008.</w:t>
      </w:r>
    </w:p>
    <w:p w:rsidR="00015EA4" w:rsidRDefault="00015EA4" w:rsidP="001C2AB5">
      <w:pPr>
        <w:pStyle w:val="Textodstavce"/>
      </w:pPr>
      <w:r>
        <w:t>Tento řád byl schválen akademickým senátem fakulty dne 2</w:t>
      </w:r>
      <w:r w:rsidR="009D4010">
        <w:t>5</w:t>
      </w:r>
      <w:r>
        <w:t xml:space="preserve">. </w:t>
      </w:r>
      <w:r w:rsidR="009D4010">
        <w:t xml:space="preserve">května </w:t>
      </w:r>
      <w:bookmarkStart w:id="1" w:name="_GoBack"/>
      <w:bookmarkEnd w:id="1"/>
      <w:r>
        <w:t>2017.</w:t>
      </w:r>
    </w:p>
    <w:p w:rsidR="001C2AB5" w:rsidRDefault="001C2AB5" w:rsidP="001C2AB5">
      <w:pPr>
        <w:pStyle w:val="Textodstavce"/>
      </w:pPr>
      <w:r>
        <w:t>Tento jednací řád nabývá platnosti dnem schválení Akademickým senátem Univerzity Karlovy.</w:t>
      </w:r>
      <w:r>
        <w:rPr>
          <w:rStyle w:val="Znakapoznpodarou"/>
        </w:rPr>
        <w:footnoteReference w:id="7"/>
      </w:r>
    </w:p>
    <w:p w:rsidR="001C2AB5" w:rsidRDefault="001C2AB5" w:rsidP="0005470B">
      <w:pPr>
        <w:pStyle w:val="Textodstavce"/>
        <w:spacing w:after="1120"/>
      </w:pPr>
      <w:r>
        <w:t xml:space="preserve">Tento </w:t>
      </w:r>
      <w:r w:rsidR="00DC4E97">
        <w:t>jednací</w:t>
      </w:r>
      <w:r>
        <w:t xml:space="preserve"> řád nabývá účinnosti </w:t>
      </w:r>
      <w:r w:rsidR="00C215CF">
        <w:t>prvním dnem akademického roku 2017/2018</w:t>
      </w:r>
      <w:r>
        <w:t>.</w:t>
      </w:r>
    </w:p>
    <w:p w:rsidR="00C908FC" w:rsidRPr="00C6333E" w:rsidRDefault="00C908FC" w:rsidP="00C908FC">
      <w:pPr>
        <w:overflowPunct w:val="0"/>
        <w:autoSpaceDE w:val="0"/>
        <w:autoSpaceDN w:val="0"/>
        <w:adjustRightInd w:val="0"/>
        <w:textAlignment w:val="baseline"/>
      </w:pPr>
    </w:p>
    <w:p w:rsidR="00DC4E97" w:rsidRDefault="00DC4E97" w:rsidP="00DC4E97">
      <w:pPr>
        <w:keepNext/>
        <w:tabs>
          <w:tab w:val="center" w:pos="2268"/>
          <w:tab w:val="center" w:pos="6804"/>
        </w:tabs>
      </w:pPr>
      <w:r>
        <w:lastRenderedPageBreak/>
        <w:tab/>
        <w:t>doc. JUDr. Radim Boháč, Ph.D.</w:t>
      </w:r>
      <w:r>
        <w:tab/>
        <w:t>prof. JUDr. Jan Kuklík, DrSc.</w:t>
      </w:r>
    </w:p>
    <w:p w:rsidR="00DC4E97" w:rsidRDefault="00DC4E97" w:rsidP="00DC4E97">
      <w:pPr>
        <w:keepNext/>
        <w:tabs>
          <w:tab w:val="center" w:pos="2268"/>
          <w:tab w:val="center" w:pos="6804"/>
        </w:tabs>
        <w:spacing w:after="1134"/>
      </w:pPr>
      <w:r>
        <w:tab/>
        <w:t>předseda akademického senátu PF UK</w:t>
      </w:r>
      <w:r>
        <w:tab/>
        <w:t>děkan PF UK</w:t>
      </w:r>
    </w:p>
    <w:p w:rsidR="00DC4E97" w:rsidRDefault="00DC4E97" w:rsidP="00DC4E97">
      <w:pPr>
        <w:keepNext/>
        <w:jc w:val="center"/>
      </w:pPr>
      <w:r>
        <w:t>PhDr. Tomáš Nigrin, Ph.D.</w:t>
      </w:r>
    </w:p>
    <w:p w:rsidR="00DC4E97" w:rsidRPr="00C20D9D" w:rsidRDefault="00DC4E97" w:rsidP="00DC4E97">
      <w:pPr>
        <w:keepNext/>
        <w:jc w:val="center"/>
      </w:pPr>
      <w:r>
        <w:t>předseda akademického senátu UK</w:t>
      </w:r>
    </w:p>
    <w:sectPr w:rsidR="00DC4E97" w:rsidRPr="00C20D9D" w:rsidSect="00D5289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AA" w:rsidRDefault="007248AA">
      <w:r>
        <w:separator/>
      </w:r>
    </w:p>
  </w:endnote>
  <w:endnote w:type="continuationSeparator" w:id="0">
    <w:p w:rsidR="007248AA" w:rsidRDefault="007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AA" w:rsidRDefault="007248AA">
      <w:r>
        <w:separator/>
      </w:r>
    </w:p>
  </w:footnote>
  <w:footnote w:type="continuationSeparator" w:id="0">
    <w:p w:rsidR="007248AA" w:rsidRDefault="007248AA">
      <w:r>
        <w:continuationSeparator/>
      </w:r>
    </w:p>
  </w:footnote>
  <w:footnote w:id="1">
    <w:p w:rsidR="008C39C0" w:rsidRDefault="008C39C0">
      <w:pPr>
        <w:pStyle w:val="Textpoznpodarou"/>
      </w:pPr>
      <w:r>
        <w:rPr>
          <w:rStyle w:val="Znakapoznpodarou"/>
        </w:rPr>
        <w:footnoteRef/>
      </w:r>
      <w:r>
        <w:t xml:space="preserve"> Čl. 12 odst. 6 Statutu Právnické fakulty Univerzity Karlovy.</w:t>
      </w:r>
    </w:p>
  </w:footnote>
  <w:footnote w:id="2">
    <w:p w:rsidR="00C908FC" w:rsidRDefault="00C908FC" w:rsidP="00C908FC">
      <w:pPr>
        <w:pStyle w:val="Textpoznpodarou"/>
      </w:pPr>
      <w:r>
        <w:rPr>
          <w:rStyle w:val="Znakapoznpodarou"/>
        </w:rPr>
        <w:footnoteRef/>
      </w:r>
      <w:r>
        <w:t xml:space="preserve"> §</w:t>
      </w:r>
      <w:r w:rsidRPr="00A06FA5">
        <w:t xml:space="preserve"> 30 zákona o vysokých školách.</w:t>
      </w:r>
    </w:p>
  </w:footnote>
  <w:footnote w:id="3">
    <w:p w:rsidR="00C908FC" w:rsidRDefault="00C908FC" w:rsidP="00C908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6FA5">
        <w:t>Zejména čl. 3 odst. 2 a čl. 20 odst. 2 Akreditačního řádu Univerzity Karlovy.</w:t>
      </w:r>
    </w:p>
  </w:footnote>
  <w:footnote w:id="4">
    <w:p w:rsidR="00C908FC" w:rsidRPr="00D94E36" w:rsidRDefault="00C908FC" w:rsidP="00C908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3567C">
        <w:t xml:space="preserve">Čl. 13 </w:t>
      </w:r>
      <w:r w:rsidR="00E94738">
        <w:t>S</w:t>
      </w:r>
      <w:r w:rsidR="0083567C">
        <w:t xml:space="preserve">tatutu </w:t>
      </w:r>
      <w:r w:rsidR="00E94738">
        <w:t xml:space="preserve">Právnické </w:t>
      </w:r>
      <w:r w:rsidR="0083567C">
        <w:t>fakulty</w:t>
      </w:r>
      <w:r w:rsidR="00E94738">
        <w:t xml:space="preserve"> Univerzity Karlovy</w:t>
      </w:r>
      <w:r w:rsidR="0083567C">
        <w:t>.</w:t>
      </w:r>
    </w:p>
  </w:footnote>
  <w:footnote w:id="5">
    <w:p w:rsidR="00C908FC" w:rsidRDefault="00C908FC" w:rsidP="00C908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681C">
        <w:t>§ 72 odst. 1</w:t>
      </w:r>
      <w:r>
        <w:t>0 a § 74 odst. 6 zákona o vysokých školách.</w:t>
      </w:r>
    </w:p>
  </w:footnote>
  <w:footnote w:id="6">
    <w:p w:rsidR="00C908FC" w:rsidRPr="00F1681C" w:rsidRDefault="00C908FC" w:rsidP="00C908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681C">
        <w:t xml:space="preserve">§ 72 odst. 9 a </w:t>
      </w:r>
      <w:r>
        <w:t>74 odst. 6 zákona o vysokých školách.</w:t>
      </w:r>
    </w:p>
  </w:footnote>
  <w:footnote w:id="7">
    <w:p w:rsidR="001C2AB5" w:rsidRDefault="001C2AB5" w:rsidP="001C2A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15EA4" w:rsidRPr="00942D3A">
        <w:t xml:space="preserve">Akademický senát Univerzity Karlovy schválil tento </w:t>
      </w:r>
      <w:r w:rsidR="00015EA4">
        <w:t>řád</w:t>
      </w:r>
      <w:r w:rsidR="00015EA4" w:rsidRPr="00942D3A">
        <w:t xml:space="preserve"> dne ....... června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5B7F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31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3195" w:rsidRDefault="009231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231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5B7F45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B7F45">
      <w:rPr>
        <w:rStyle w:val="slostrnky"/>
      </w:rPr>
      <w:fldChar w:fldCharType="separate"/>
    </w:r>
    <w:r w:rsidR="009D4010">
      <w:rPr>
        <w:rStyle w:val="slostrnky"/>
        <w:noProof/>
      </w:rPr>
      <w:t>3</w:t>
    </w:r>
    <w:r w:rsidR="005B7F45">
      <w:rPr>
        <w:rStyle w:val="slostrnky"/>
      </w:rPr>
      <w:fldChar w:fldCharType="end"/>
    </w:r>
    <w:r>
      <w:rPr>
        <w:rStyle w:val="slostrnky"/>
      </w:rPr>
      <w:t xml:space="preserve"> -</w:t>
    </w:r>
  </w:p>
  <w:p w:rsidR="00923195" w:rsidRDefault="009231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8" w:rsidRDefault="000F3738" w:rsidP="000F3738">
    <w:pPr>
      <w:pStyle w:val="Zhlav"/>
      <w:jc w:val="right"/>
    </w:pPr>
    <w:r>
      <w:t xml:space="preserve">Verze </w:t>
    </w:r>
    <w:r w:rsidR="003A471D">
      <w:t>schválená</w:t>
    </w:r>
    <w:r>
      <w:t xml:space="preserve"> AS PF UK dne 25. května 2017</w:t>
    </w:r>
  </w:p>
  <w:p w:rsidR="0037037D" w:rsidRPr="000F3738" w:rsidRDefault="0037037D" w:rsidP="000F37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D6"/>
    <w:multiLevelType w:val="hybridMultilevel"/>
    <w:tmpl w:val="7F4A9EF8"/>
    <w:lvl w:ilvl="0" w:tplc="06EAB04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5">
    <w:nsid w:val="1A9E5C99"/>
    <w:multiLevelType w:val="hybridMultilevel"/>
    <w:tmpl w:val="AB3A68C2"/>
    <w:lvl w:ilvl="0" w:tplc="49522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0EE693A"/>
    <w:multiLevelType w:val="hybridMultilevel"/>
    <w:tmpl w:val="6C046B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1">
    <w:nsid w:val="3DE23616"/>
    <w:multiLevelType w:val="hybridMultilevel"/>
    <w:tmpl w:val="7F4A9EF8"/>
    <w:lvl w:ilvl="0" w:tplc="06EAB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6"/>
  </w:num>
  <w:num w:numId="6">
    <w:abstractNumId w:val="13"/>
  </w:num>
  <w:num w:numId="7">
    <w:abstractNumId w:val="27"/>
  </w:num>
  <w:num w:numId="8">
    <w:abstractNumId w:val="23"/>
  </w:num>
  <w:num w:numId="9">
    <w:abstractNumId w:val="25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1"/>
  </w:num>
  <w:num w:numId="29">
    <w:abstractNumId w:val="19"/>
  </w:num>
  <w:num w:numId="30">
    <w:abstractNumId w:val="17"/>
  </w:num>
  <w:num w:numId="31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D9"/>
    <w:rsid w:val="00000517"/>
    <w:rsid w:val="00001E64"/>
    <w:rsid w:val="00001FC4"/>
    <w:rsid w:val="00015EA4"/>
    <w:rsid w:val="00016975"/>
    <w:rsid w:val="00044A17"/>
    <w:rsid w:val="0005470B"/>
    <w:rsid w:val="00062714"/>
    <w:rsid w:val="000628A2"/>
    <w:rsid w:val="00074555"/>
    <w:rsid w:val="00083D0A"/>
    <w:rsid w:val="00085029"/>
    <w:rsid w:val="00094A77"/>
    <w:rsid w:val="000B2936"/>
    <w:rsid w:val="000D67D8"/>
    <w:rsid w:val="000E03D2"/>
    <w:rsid w:val="000F3738"/>
    <w:rsid w:val="000F4B3B"/>
    <w:rsid w:val="001171D6"/>
    <w:rsid w:val="0012081A"/>
    <w:rsid w:val="001809CC"/>
    <w:rsid w:val="001845FC"/>
    <w:rsid w:val="001854F7"/>
    <w:rsid w:val="0019751E"/>
    <w:rsid w:val="001A7602"/>
    <w:rsid w:val="001A7676"/>
    <w:rsid w:val="001C2AB5"/>
    <w:rsid w:val="001C6AAD"/>
    <w:rsid w:val="001D35C4"/>
    <w:rsid w:val="001F59BA"/>
    <w:rsid w:val="002016FB"/>
    <w:rsid w:val="0021795D"/>
    <w:rsid w:val="002207EF"/>
    <w:rsid w:val="00246B74"/>
    <w:rsid w:val="00251FED"/>
    <w:rsid w:val="002546A2"/>
    <w:rsid w:val="00272B36"/>
    <w:rsid w:val="00292FD9"/>
    <w:rsid w:val="002941DD"/>
    <w:rsid w:val="002B159D"/>
    <w:rsid w:val="002D3D71"/>
    <w:rsid w:val="002E31EE"/>
    <w:rsid w:val="002F14DF"/>
    <w:rsid w:val="003224FE"/>
    <w:rsid w:val="0034475B"/>
    <w:rsid w:val="00351787"/>
    <w:rsid w:val="0035622B"/>
    <w:rsid w:val="00356681"/>
    <w:rsid w:val="0036754F"/>
    <w:rsid w:val="0037037D"/>
    <w:rsid w:val="00371849"/>
    <w:rsid w:val="00373185"/>
    <w:rsid w:val="00390D29"/>
    <w:rsid w:val="003A471D"/>
    <w:rsid w:val="003B7F9B"/>
    <w:rsid w:val="003C0923"/>
    <w:rsid w:val="003D0F3B"/>
    <w:rsid w:val="00406ECF"/>
    <w:rsid w:val="004125E1"/>
    <w:rsid w:val="004335B0"/>
    <w:rsid w:val="004343FA"/>
    <w:rsid w:val="00457207"/>
    <w:rsid w:val="004A125E"/>
    <w:rsid w:val="004A6B0F"/>
    <w:rsid w:val="004C7A7A"/>
    <w:rsid w:val="004D4CEC"/>
    <w:rsid w:val="004E17C8"/>
    <w:rsid w:val="005034BC"/>
    <w:rsid w:val="00514176"/>
    <w:rsid w:val="0056142F"/>
    <w:rsid w:val="005857D6"/>
    <w:rsid w:val="0059278D"/>
    <w:rsid w:val="0059600A"/>
    <w:rsid w:val="00596676"/>
    <w:rsid w:val="005A343B"/>
    <w:rsid w:val="005A6F04"/>
    <w:rsid w:val="005B24B6"/>
    <w:rsid w:val="005B7F45"/>
    <w:rsid w:val="005C0EBB"/>
    <w:rsid w:val="005C6372"/>
    <w:rsid w:val="005F5FDA"/>
    <w:rsid w:val="005F6B33"/>
    <w:rsid w:val="0061608F"/>
    <w:rsid w:val="00634E16"/>
    <w:rsid w:val="006571FA"/>
    <w:rsid w:val="00663C1B"/>
    <w:rsid w:val="006730B7"/>
    <w:rsid w:val="006803FA"/>
    <w:rsid w:val="00683FE9"/>
    <w:rsid w:val="00696B6D"/>
    <w:rsid w:val="006974D9"/>
    <w:rsid w:val="006B685F"/>
    <w:rsid w:val="006C5BCD"/>
    <w:rsid w:val="006E5EDA"/>
    <w:rsid w:val="006F67BD"/>
    <w:rsid w:val="007248AA"/>
    <w:rsid w:val="00747CE0"/>
    <w:rsid w:val="00767E2C"/>
    <w:rsid w:val="0077782A"/>
    <w:rsid w:val="007A1F59"/>
    <w:rsid w:val="007C2C99"/>
    <w:rsid w:val="007C6D93"/>
    <w:rsid w:val="007E166C"/>
    <w:rsid w:val="007F3575"/>
    <w:rsid w:val="00832BD7"/>
    <w:rsid w:val="0083567C"/>
    <w:rsid w:val="008402A7"/>
    <w:rsid w:val="00847086"/>
    <w:rsid w:val="0086633A"/>
    <w:rsid w:val="00874ED2"/>
    <w:rsid w:val="00876574"/>
    <w:rsid w:val="00886DF4"/>
    <w:rsid w:val="008A02B9"/>
    <w:rsid w:val="008B169E"/>
    <w:rsid w:val="008C39C0"/>
    <w:rsid w:val="008C6414"/>
    <w:rsid w:val="009112ED"/>
    <w:rsid w:val="00923195"/>
    <w:rsid w:val="009267EF"/>
    <w:rsid w:val="00927892"/>
    <w:rsid w:val="00933E1A"/>
    <w:rsid w:val="00946A15"/>
    <w:rsid w:val="00981FA7"/>
    <w:rsid w:val="009A7995"/>
    <w:rsid w:val="009B3F89"/>
    <w:rsid w:val="009B4153"/>
    <w:rsid w:val="009B5E90"/>
    <w:rsid w:val="009D4010"/>
    <w:rsid w:val="009F21C8"/>
    <w:rsid w:val="00A0176A"/>
    <w:rsid w:val="00A07014"/>
    <w:rsid w:val="00A11D74"/>
    <w:rsid w:val="00A17707"/>
    <w:rsid w:val="00A52416"/>
    <w:rsid w:val="00A56F2B"/>
    <w:rsid w:val="00A819C9"/>
    <w:rsid w:val="00A9335C"/>
    <w:rsid w:val="00A94757"/>
    <w:rsid w:val="00A9502C"/>
    <w:rsid w:val="00AA0F8A"/>
    <w:rsid w:val="00AA39F2"/>
    <w:rsid w:val="00AA4723"/>
    <w:rsid w:val="00AC224B"/>
    <w:rsid w:val="00AD1E9E"/>
    <w:rsid w:val="00AF7052"/>
    <w:rsid w:val="00B00BF6"/>
    <w:rsid w:val="00B059B8"/>
    <w:rsid w:val="00B279D7"/>
    <w:rsid w:val="00B443C3"/>
    <w:rsid w:val="00B613E5"/>
    <w:rsid w:val="00B957E1"/>
    <w:rsid w:val="00BA46B1"/>
    <w:rsid w:val="00BB1F8E"/>
    <w:rsid w:val="00BB3237"/>
    <w:rsid w:val="00BD74E5"/>
    <w:rsid w:val="00BE0E7F"/>
    <w:rsid w:val="00BF35B2"/>
    <w:rsid w:val="00C10B16"/>
    <w:rsid w:val="00C20D9D"/>
    <w:rsid w:val="00C215CF"/>
    <w:rsid w:val="00C474E3"/>
    <w:rsid w:val="00C56E91"/>
    <w:rsid w:val="00C63DB5"/>
    <w:rsid w:val="00C908FC"/>
    <w:rsid w:val="00C950DC"/>
    <w:rsid w:val="00C96069"/>
    <w:rsid w:val="00CC1F3E"/>
    <w:rsid w:val="00CC4AC4"/>
    <w:rsid w:val="00CC6237"/>
    <w:rsid w:val="00CE30DA"/>
    <w:rsid w:val="00CE77FB"/>
    <w:rsid w:val="00D0576B"/>
    <w:rsid w:val="00D24854"/>
    <w:rsid w:val="00D502C9"/>
    <w:rsid w:val="00D5289D"/>
    <w:rsid w:val="00D5484C"/>
    <w:rsid w:val="00D54C80"/>
    <w:rsid w:val="00D81696"/>
    <w:rsid w:val="00D96AED"/>
    <w:rsid w:val="00D97F39"/>
    <w:rsid w:val="00DA5FE5"/>
    <w:rsid w:val="00DC1D9A"/>
    <w:rsid w:val="00DC4E97"/>
    <w:rsid w:val="00DF134C"/>
    <w:rsid w:val="00DF6595"/>
    <w:rsid w:val="00E02141"/>
    <w:rsid w:val="00E02CF7"/>
    <w:rsid w:val="00E06966"/>
    <w:rsid w:val="00E20482"/>
    <w:rsid w:val="00E237D9"/>
    <w:rsid w:val="00E30925"/>
    <w:rsid w:val="00E94738"/>
    <w:rsid w:val="00EA7196"/>
    <w:rsid w:val="00EB055A"/>
    <w:rsid w:val="00EF2FCE"/>
    <w:rsid w:val="00F16C76"/>
    <w:rsid w:val="00F22CAE"/>
    <w:rsid w:val="00F4041E"/>
    <w:rsid w:val="00F41066"/>
    <w:rsid w:val="00F4409F"/>
    <w:rsid w:val="00F4472F"/>
    <w:rsid w:val="00F6420A"/>
    <w:rsid w:val="00F66733"/>
    <w:rsid w:val="00F749E1"/>
    <w:rsid w:val="00F87A50"/>
    <w:rsid w:val="00FB5A9D"/>
    <w:rsid w:val="00FC204D"/>
    <w:rsid w:val="00FC2D3C"/>
    <w:rsid w:val="00FE140E"/>
    <w:rsid w:val="00FF115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289D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D5289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D5289D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D5289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D5289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D5289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D5289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D5289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D5289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D5289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D5289D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D5289D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D5289D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D5289D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D5289D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D5289D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D5289D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D5289D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D5289D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D5289D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D5289D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D5289D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D5289D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D5289D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D5289D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rsid w:val="00D5289D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sid w:val="00D5289D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D5289D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D5289D"/>
    <w:pPr>
      <w:ind w:left="567" w:hanging="567"/>
    </w:pPr>
  </w:style>
  <w:style w:type="character" w:styleId="slostrnky">
    <w:name w:val="page number"/>
    <w:basedOn w:val="Standardnpsmoodstavce"/>
    <w:semiHidden/>
    <w:rsid w:val="00D5289D"/>
  </w:style>
  <w:style w:type="paragraph" w:styleId="Zpat">
    <w:name w:val="footer"/>
    <w:basedOn w:val="Normln"/>
    <w:semiHidden/>
    <w:rsid w:val="00D5289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5289D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sid w:val="00D5289D"/>
    <w:rPr>
      <w:vertAlign w:val="superscript"/>
    </w:rPr>
  </w:style>
  <w:style w:type="paragraph" w:styleId="Titulek">
    <w:name w:val="caption"/>
    <w:basedOn w:val="Dvodovzprva"/>
    <w:next w:val="Normln"/>
    <w:qFormat/>
    <w:rsid w:val="00D5289D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D5289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D5289D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D5289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D5289D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D5289D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rsid w:val="00C908FC"/>
  </w:style>
  <w:style w:type="paragraph" w:customStyle="1" w:styleId="Zkladntext20">
    <w:name w:val="Základní text (2)"/>
    <w:basedOn w:val="Normln"/>
    <w:rsid w:val="00C908FC"/>
    <w:pPr>
      <w:widowControl w:val="0"/>
      <w:shd w:val="clear" w:color="auto" w:fill="FFFFFF"/>
      <w:spacing w:after="420" w:line="0" w:lineRule="atLeast"/>
      <w:ind w:hanging="320"/>
    </w:pPr>
    <w:rPr>
      <w:color w:val="000000"/>
      <w:szCs w:val="24"/>
      <w:lang w:bidi="cs-CZ"/>
    </w:rPr>
  </w:style>
  <w:style w:type="character" w:customStyle="1" w:styleId="Zkladntext4">
    <w:name w:val="Základní text (4)_"/>
    <w:basedOn w:val="Standardnpsmoodstavce"/>
    <w:link w:val="Zkladntext40"/>
    <w:rsid w:val="00C908FC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908FC"/>
    <w:pPr>
      <w:widowControl w:val="0"/>
      <w:shd w:val="clear" w:color="auto" w:fill="FFFFFF"/>
      <w:spacing w:before="720" w:after="420" w:line="0" w:lineRule="atLeast"/>
    </w:pPr>
    <w:rPr>
      <w:i/>
      <w:iCs/>
      <w:sz w:val="20"/>
    </w:rPr>
  </w:style>
  <w:style w:type="character" w:customStyle="1" w:styleId="ZhlavChar">
    <w:name w:val="Záhlaví Char"/>
    <w:basedOn w:val="Standardnpsmoodstavce"/>
    <w:link w:val="Zhlav"/>
    <w:rsid w:val="000F37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Pr>
      <w:vertAlign w:val="superscript"/>
    </w:rPr>
  </w:style>
  <w:style w:type="paragraph" w:styleId="Titulek">
    <w:name w:val="caption"/>
    <w:basedOn w:val="Dvodovzprva"/>
    <w:next w:val="Normln"/>
    <w:qFormat/>
    <w:pPr>
      <w:spacing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character" w:customStyle="1" w:styleId="TextpoznpodarouChar">
    <w:name w:val="Text pozn. pod čarou Char"/>
    <w:basedOn w:val="Standardnpsmoodstavce"/>
    <w:link w:val="Textpoznpodarou"/>
    <w:rsid w:val="00C908FC"/>
  </w:style>
  <w:style w:type="paragraph" w:customStyle="1" w:styleId="Zkladntext20">
    <w:name w:val="Základní text (2)"/>
    <w:basedOn w:val="Normln"/>
    <w:rsid w:val="00C908FC"/>
    <w:pPr>
      <w:widowControl w:val="0"/>
      <w:shd w:val="clear" w:color="auto" w:fill="FFFFFF"/>
      <w:spacing w:after="420" w:line="0" w:lineRule="atLeast"/>
      <w:ind w:hanging="320"/>
    </w:pPr>
    <w:rPr>
      <w:color w:val="000000"/>
      <w:szCs w:val="24"/>
      <w:lang w:bidi="cs-CZ"/>
    </w:rPr>
  </w:style>
  <w:style w:type="character" w:customStyle="1" w:styleId="Zkladntext4">
    <w:name w:val="Základní text (4)_"/>
    <w:basedOn w:val="Standardnpsmoodstavce"/>
    <w:link w:val="Zkladntext40"/>
    <w:rsid w:val="00C908FC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908FC"/>
    <w:pPr>
      <w:widowControl w:val="0"/>
      <w:shd w:val="clear" w:color="auto" w:fill="FFFFFF"/>
      <w:spacing w:before="720" w:after="420" w:line="0" w:lineRule="atLeast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35646F-2C49-4ED7-8150-C26BFCC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57</TotalTime>
  <Pages>4</Pages>
  <Words>892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11</cp:revision>
  <cp:lastPrinted>2017-04-29T13:33:00Z</cp:lastPrinted>
  <dcterms:created xsi:type="dcterms:W3CDTF">2017-05-06T10:16:00Z</dcterms:created>
  <dcterms:modified xsi:type="dcterms:W3CDTF">2017-05-25T19:57:00Z</dcterms:modified>
</cp:coreProperties>
</file>