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477A" w:rsidP="00912B05" w:rsidRDefault="006F4AEF" w14:paraId="66793114" w14:textId="2C4B35B9">
      <w:pPr>
        <w:pStyle w:val="Heading10"/>
        <w:keepNext/>
        <w:keepLines/>
        <w:spacing w:after="0"/>
        <w:rPr>
          <w:rStyle w:val="Heading1"/>
          <w:rFonts w:ascii="Cambria" w:hAnsi="Cambria"/>
          <w:b/>
          <w:bCs/>
          <w:color w:val="auto"/>
        </w:rPr>
      </w:pPr>
      <w:bookmarkStart w:name="bookmark2" w:id="0"/>
      <w:r w:rsidRPr="00912B05">
        <w:rPr>
          <w:rStyle w:val="Heading1"/>
          <w:rFonts w:ascii="Cambria" w:hAnsi="Cambria"/>
          <w:b/>
          <w:bCs/>
          <w:color w:val="auto"/>
        </w:rPr>
        <w:t>PRAVIDLA PRO ORGANIZACI STUDIA</w:t>
      </w:r>
      <w:r w:rsidRPr="00912B05">
        <w:rPr>
          <w:rStyle w:val="Heading1"/>
          <w:rFonts w:ascii="Cambria" w:hAnsi="Cambria"/>
          <w:b/>
          <w:bCs/>
          <w:color w:val="auto"/>
        </w:rPr>
        <w:br/>
      </w:r>
      <w:r w:rsidRPr="00912B05">
        <w:rPr>
          <w:rStyle w:val="Heading1"/>
          <w:rFonts w:ascii="Cambria" w:hAnsi="Cambria"/>
          <w:b/>
          <w:bCs/>
          <w:color w:val="auto"/>
        </w:rPr>
        <w:t>NA HUSITSKÉ TEOLOGICKÉ FAKULTĚ</w:t>
      </w:r>
      <w:r w:rsidR="00912B05">
        <w:rPr>
          <w:rStyle w:val="Heading1"/>
          <w:rFonts w:ascii="Cambria" w:hAnsi="Cambria"/>
          <w:b/>
          <w:bCs/>
          <w:color w:val="auto"/>
        </w:rPr>
        <w:t xml:space="preserve"> </w:t>
      </w:r>
      <w:r w:rsidRPr="00912B05">
        <w:rPr>
          <w:rStyle w:val="Heading1"/>
          <w:rFonts w:ascii="Cambria" w:hAnsi="Cambria"/>
          <w:b/>
          <w:bCs/>
          <w:color w:val="auto"/>
        </w:rPr>
        <w:t>UNIVERZITY KARLOVY</w:t>
      </w:r>
      <w:bookmarkEnd w:id="0"/>
    </w:p>
    <w:p w:rsidRPr="00912B05" w:rsidR="00912B05" w:rsidP="00912B05" w:rsidRDefault="00912B05" w14:paraId="4A0FA8C6" w14:textId="77777777">
      <w:pPr>
        <w:pStyle w:val="Heading10"/>
        <w:keepNext/>
        <w:keepLines/>
        <w:spacing w:after="0"/>
        <w:rPr>
          <w:rFonts w:ascii="Cambria" w:hAnsi="Cambria"/>
          <w:color w:val="auto"/>
        </w:rPr>
      </w:pPr>
    </w:p>
    <w:p w:rsidR="00912B05" w:rsidP="00C22BFD" w:rsidRDefault="006F4AEF" w14:paraId="24B7FCC4" w14:textId="77777777">
      <w:pPr>
        <w:pStyle w:val="Zkladntext"/>
        <w:spacing w:after="0"/>
        <w:jc w:val="center"/>
        <w:rPr>
          <w:rStyle w:val="ZkladntextChar"/>
          <w:i/>
          <w:iCs/>
          <w:color w:val="auto"/>
          <w:sz w:val="24"/>
          <w:szCs w:val="24"/>
        </w:rPr>
      </w:pPr>
      <w:r w:rsidRPr="00912B05">
        <w:rPr>
          <w:rStyle w:val="ZkladntextChar"/>
          <w:i/>
          <w:iCs/>
          <w:color w:val="auto"/>
          <w:sz w:val="24"/>
          <w:szCs w:val="24"/>
        </w:rPr>
        <w:t xml:space="preserve">Akademický senát Husitské teologické fakulty Univerzity Karlovy </w:t>
      </w:r>
    </w:p>
    <w:p w:rsidR="00912B05" w:rsidP="00C22BFD" w:rsidRDefault="006F4AEF" w14:paraId="656D76FA" w14:textId="77777777">
      <w:pPr>
        <w:pStyle w:val="Zkladntext"/>
        <w:spacing w:after="0"/>
        <w:jc w:val="center"/>
        <w:rPr>
          <w:rStyle w:val="ZkladntextChar"/>
          <w:i/>
          <w:iCs/>
          <w:color w:val="auto"/>
          <w:sz w:val="24"/>
          <w:szCs w:val="24"/>
        </w:rPr>
      </w:pPr>
      <w:r w:rsidRPr="00912B05">
        <w:rPr>
          <w:rStyle w:val="ZkladntextChar"/>
          <w:i/>
          <w:iCs/>
          <w:color w:val="auto"/>
          <w:sz w:val="24"/>
          <w:szCs w:val="24"/>
        </w:rPr>
        <w:t>se podle § 27 odst. 1 písm. b) a § 33 odst.</w:t>
      </w:r>
      <w:r w:rsidRPr="00912B05" w:rsidR="00C22BFD">
        <w:rPr>
          <w:rStyle w:val="ZkladntextChar"/>
          <w:i/>
          <w:iCs/>
          <w:color w:val="auto"/>
          <w:sz w:val="24"/>
          <w:szCs w:val="24"/>
        </w:rPr>
        <w:t xml:space="preserve"> </w:t>
      </w:r>
      <w:r w:rsidRPr="00912B05">
        <w:rPr>
          <w:rStyle w:val="ZkladntextChar"/>
          <w:i/>
          <w:iCs/>
          <w:color w:val="auto"/>
          <w:sz w:val="24"/>
          <w:szCs w:val="24"/>
        </w:rPr>
        <w:t xml:space="preserve">2 písm. f) zákona č. 111/1998 Sb., </w:t>
      </w:r>
    </w:p>
    <w:p w:rsidR="00912B05" w:rsidP="00C22BFD" w:rsidRDefault="006F4AEF" w14:paraId="7B0238C4" w14:textId="77777777">
      <w:pPr>
        <w:pStyle w:val="Zkladntext"/>
        <w:spacing w:after="0"/>
        <w:jc w:val="center"/>
        <w:rPr>
          <w:rStyle w:val="ZkladntextChar"/>
          <w:i/>
          <w:iCs/>
          <w:color w:val="auto"/>
          <w:sz w:val="24"/>
          <w:szCs w:val="24"/>
        </w:rPr>
      </w:pPr>
      <w:r w:rsidRPr="00912B05">
        <w:rPr>
          <w:rStyle w:val="ZkladntextChar"/>
          <w:i/>
          <w:iCs/>
          <w:color w:val="auto"/>
          <w:sz w:val="24"/>
          <w:szCs w:val="24"/>
        </w:rPr>
        <w:t>o vysokých školách a o změně a doplnění dalších zákonů (zákon o</w:t>
      </w:r>
      <w:r w:rsidRPr="00912B05" w:rsidR="00C22BFD">
        <w:rPr>
          <w:rStyle w:val="ZkladntextChar"/>
          <w:i/>
          <w:iCs/>
          <w:color w:val="auto"/>
          <w:sz w:val="24"/>
          <w:szCs w:val="24"/>
        </w:rPr>
        <w:t xml:space="preserve"> </w:t>
      </w:r>
      <w:r w:rsidRPr="00912B05">
        <w:rPr>
          <w:rStyle w:val="ZkladntextChar"/>
          <w:i/>
          <w:iCs/>
          <w:color w:val="auto"/>
          <w:sz w:val="24"/>
          <w:szCs w:val="24"/>
        </w:rPr>
        <w:t xml:space="preserve">vysokých školách), </w:t>
      </w:r>
    </w:p>
    <w:p w:rsidR="00912B05" w:rsidP="00C22BFD" w:rsidRDefault="006F4AEF" w14:paraId="3CC0AF20" w14:textId="4A36B48D">
      <w:pPr>
        <w:pStyle w:val="Zkladntext"/>
        <w:spacing w:after="0"/>
        <w:jc w:val="center"/>
        <w:rPr>
          <w:rStyle w:val="ZkladntextChar"/>
          <w:i/>
          <w:iCs/>
          <w:color w:val="auto"/>
          <w:sz w:val="24"/>
          <w:szCs w:val="24"/>
        </w:rPr>
      </w:pPr>
      <w:r w:rsidRPr="00912B05">
        <w:rPr>
          <w:rStyle w:val="ZkladntextChar"/>
          <w:i/>
          <w:iCs/>
          <w:color w:val="auto"/>
          <w:sz w:val="24"/>
          <w:szCs w:val="24"/>
        </w:rPr>
        <w:t>v</w:t>
      </w:r>
      <w:r w:rsidRPr="00912B05" w:rsidR="00C22BFD">
        <w:rPr>
          <w:rStyle w:val="ZkladntextChar"/>
          <w:i/>
          <w:iCs/>
          <w:color w:val="auto"/>
          <w:sz w:val="24"/>
          <w:szCs w:val="24"/>
        </w:rPr>
        <w:t>e</w:t>
      </w:r>
      <w:r w:rsidRPr="00912B05">
        <w:rPr>
          <w:rStyle w:val="ZkladntextChar"/>
          <w:i/>
          <w:iCs/>
          <w:color w:val="auto"/>
          <w:sz w:val="24"/>
          <w:szCs w:val="24"/>
        </w:rPr>
        <w:t xml:space="preserve"> znění</w:t>
      </w:r>
      <w:r w:rsidRPr="00912B05" w:rsidR="00C22BFD">
        <w:rPr>
          <w:rStyle w:val="ZkladntextChar"/>
          <w:i/>
          <w:iCs/>
          <w:color w:val="auto"/>
          <w:sz w:val="24"/>
          <w:szCs w:val="24"/>
        </w:rPr>
        <w:t xml:space="preserve"> pozdějších předpisů </w:t>
      </w:r>
      <w:r w:rsidRPr="00912B05">
        <w:rPr>
          <w:rStyle w:val="ZkladntextChar"/>
          <w:i/>
          <w:iCs/>
          <w:color w:val="auto"/>
          <w:sz w:val="24"/>
          <w:szCs w:val="24"/>
        </w:rPr>
        <w:t xml:space="preserve">usnesl na těchto Pravidlech pro organizaci studia </w:t>
      </w:r>
    </w:p>
    <w:p w:rsidR="00912B05" w:rsidP="00C22BFD" w:rsidRDefault="006F4AEF" w14:paraId="1A8CC36E" w14:textId="77777777">
      <w:pPr>
        <w:pStyle w:val="Zkladntext"/>
        <w:spacing w:after="0"/>
        <w:jc w:val="center"/>
        <w:rPr>
          <w:rStyle w:val="ZkladntextChar"/>
          <w:i/>
          <w:iCs/>
          <w:color w:val="auto"/>
          <w:sz w:val="24"/>
          <w:szCs w:val="24"/>
        </w:rPr>
      </w:pPr>
      <w:r w:rsidRPr="00912B05">
        <w:rPr>
          <w:rStyle w:val="ZkladntextChar"/>
          <w:i/>
          <w:iCs/>
          <w:color w:val="auto"/>
          <w:sz w:val="24"/>
          <w:szCs w:val="24"/>
        </w:rPr>
        <w:t>na Husitské teologické fakultě</w:t>
      </w:r>
      <w:r w:rsidRPr="00912B05" w:rsidR="00C22BFD">
        <w:rPr>
          <w:rStyle w:val="ZkladntextChar"/>
          <w:i/>
          <w:iCs/>
          <w:color w:val="auto"/>
          <w:sz w:val="24"/>
          <w:szCs w:val="24"/>
        </w:rPr>
        <w:t xml:space="preserve"> </w:t>
      </w:r>
      <w:r w:rsidRPr="00912B05">
        <w:rPr>
          <w:rStyle w:val="ZkladntextChar"/>
          <w:i/>
          <w:iCs/>
          <w:color w:val="auto"/>
          <w:sz w:val="24"/>
          <w:szCs w:val="24"/>
        </w:rPr>
        <w:t>Univerzity Karlovy</w:t>
      </w:r>
      <w:r w:rsidR="00912B05">
        <w:rPr>
          <w:rStyle w:val="ZkladntextChar"/>
          <w:i/>
          <w:iCs/>
          <w:color w:val="auto"/>
          <w:sz w:val="24"/>
          <w:szCs w:val="24"/>
        </w:rPr>
        <w:t>,</w:t>
      </w:r>
      <w:r w:rsidRPr="00912B05">
        <w:rPr>
          <w:rStyle w:val="ZkladntextChar"/>
          <w:i/>
          <w:iCs/>
          <w:color w:val="auto"/>
          <w:sz w:val="24"/>
          <w:szCs w:val="24"/>
        </w:rPr>
        <w:t xml:space="preserve"> </w:t>
      </w:r>
    </w:p>
    <w:p w:rsidRPr="00912B05" w:rsidR="0064477A" w:rsidP="00C22BFD" w:rsidRDefault="006F4AEF" w14:paraId="525CC413" w14:textId="580A347F">
      <w:pPr>
        <w:pStyle w:val="Zkladntext"/>
        <w:spacing w:after="0"/>
        <w:jc w:val="center"/>
        <w:rPr>
          <w:rStyle w:val="ZkladntextChar"/>
          <w:i/>
          <w:iCs/>
          <w:color w:val="auto"/>
          <w:sz w:val="24"/>
          <w:szCs w:val="24"/>
        </w:rPr>
      </w:pPr>
      <w:r w:rsidRPr="00912B05">
        <w:rPr>
          <w:rStyle w:val="ZkladntextChar"/>
          <w:i/>
          <w:iCs/>
          <w:color w:val="auto"/>
          <w:sz w:val="24"/>
          <w:szCs w:val="24"/>
        </w:rPr>
        <w:t>jako jejím vnitřním předpisu:</w:t>
      </w:r>
    </w:p>
    <w:p w:rsidRPr="00912B05" w:rsidR="00C22BFD" w:rsidP="00C22BFD" w:rsidRDefault="00C22BFD" w14:paraId="649B1526" w14:textId="77777777">
      <w:pPr>
        <w:pStyle w:val="Zkladntext"/>
        <w:spacing w:after="0"/>
        <w:jc w:val="center"/>
        <w:rPr>
          <w:color w:val="auto"/>
          <w:sz w:val="24"/>
          <w:szCs w:val="24"/>
        </w:rPr>
      </w:pPr>
    </w:p>
    <w:p w:rsidRPr="00912B05" w:rsidR="00C22BFD" w:rsidP="00912B05" w:rsidRDefault="00C22BFD" w14:paraId="5BD907B0" w14:textId="77777777">
      <w:pPr>
        <w:pStyle w:val="Heading20"/>
        <w:keepNext/>
        <w:keepLines/>
        <w:rPr>
          <w:rStyle w:val="Heading2"/>
          <w:color w:val="auto"/>
          <w:sz w:val="24"/>
          <w:szCs w:val="24"/>
        </w:rPr>
      </w:pPr>
      <w:bookmarkStart w:name="bookmark4" w:id="1"/>
      <w:r w:rsidRPr="00912B05">
        <w:rPr>
          <w:rStyle w:val="Heading2"/>
          <w:color w:val="auto"/>
          <w:sz w:val="24"/>
          <w:szCs w:val="24"/>
        </w:rPr>
        <w:t>ČÁST PRVNÍ</w:t>
      </w:r>
    </w:p>
    <w:p w:rsidRPr="00912B05" w:rsidR="00C22BFD" w:rsidP="00912B05" w:rsidRDefault="00C22BFD" w14:paraId="6A8FA1C6" w14:textId="3008C41A">
      <w:pPr>
        <w:pStyle w:val="Heading20"/>
        <w:keepNext/>
        <w:keepLines/>
        <w:rPr>
          <w:rStyle w:val="Heading2"/>
          <w:b/>
          <w:bCs/>
          <w:color w:val="auto"/>
          <w:sz w:val="24"/>
          <w:szCs w:val="24"/>
        </w:rPr>
      </w:pPr>
      <w:r w:rsidRPr="00912B05">
        <w:rPr>
          <w:rStyle w:val="Heading2"/>
          <w:b/>
          <w:bCs/>
          <w:color w:val="auto"/>
          <w:sz w:val="24"/>
          <w:szCs w:val="24"/>
        </w:rPr>
        <w:t>Základní ustanovení</w:t>
      </w:r>
    </w:p>
    <w:p w:rsidRPr="00912B05" w:rsidR="00C22BFD" w:rsidP="00912B05" w:rsidRDefault="00C22BFD" w14:paraId="33FFF8B8" w14:textId="77777777">
      <w:pPr>
        <w:pStyle w:val="Heading20"/>
        <w:keepNext/>
        <w:keepLines/>
        <w:rPr>
          <w:rStyle w:val="Heading2"/>
          <w:b/>
          <w:bCs/>
          <w:color w:val="auto"/>
          <w:sz w:val="24"/>
          <w:szCs w:val="24"/>
        </w:rPr>
      </w:pPr>
    </w:p>
    <w:p w:rsidRPr="00912B05" w:rsidR="0064477A" w:rsidP="00912B05" w:rsidRDefault="006F4AEF" w14:paraId="4BDAF7C0" w14:textId="54E8303E">
      <w:pPr>
        <w:pStyle w:val="Heading20"/>
        <w:keepNext/>
        <w:keepLines/>
        <w:rPr>
          <w:color w:val="auto"/>
          <w:sz w:val="24"/>
          <w:szCs w:val="24"/>
        </w:rPr>
      </w:pPr>
      <w:r w:rsidRPr="00AE60A1">
        <w:rPr>
          <w:rStyle w:val="Heading2"/>
          <w:color w:val="auto"/>
          <w:sz w:val="24"/>
          <w:szCs w:val="24"/>
        </w:rPr>
        <w:t>Čl. 1</w:t>
      </w:r>
      <w:r w:rsidRPr="00912B05">
        <w:rPr>
          <w:rStyle w:val="Heading2"/>
          <w:b/>
          <w:bCs/>
          <w:color w:val="auto"/>
          <w:sz w:val="24"/>
          <w:szCs w:val="24"/>
        </w:rPr>
        <w:br/>
      </w:r>
      <w:r w:rsidRPr="00912B05">
        <w:rPr>
          <w:rStyle w:val="Heading2"/>
          <w:b/>
          <w:bCs/>
          <w:color w:val="auto"/>
          <w:sz w:val="24"/>
          <w:szCs w:val="24"/>
        </w:rPr>
        <w:t>Úvodní ustanovení</w:t>
      </w:r>
      <w:bookmarkEnd w:id="1"/>
    </w:p>
    <w:p w:rsidRPr="00912B05" w:rsidR="0064477A" w:rsidP="00912B05" w:rsidRDefault="006F4AEF" w14:paraId="2A5F5B57" w14:textId="688679DC">
      <w:pPr>
        <w:pStyle w:val="Zkladntext"/>
        <w:spacing w:after="0"/>
        <w:jc w:val="both"/>
        <w:rPr>
          <w:color w:val="auto"/>
          <w:sz w:val="24"/>
          <w:szCs w:val="24"/>
        </w:rPr>
      </w:pPr>
      <w:r w:rsidRPr="00912B05">
        <w:rPr>
          <w:rStyle w:val="ZkladntextChar"/>
          <w:color w:val="auto"/>
          <w:sz w:val="24"/>
          <w:szCs w:val="24"/>
        </w:rPr>
        <w:t>Tato Pravidla pro organizaci studia na Husitské teologické fakultě Univerzity Karlovy stanoví podle čl. 1</w:t>
      </w:r>
      <w:r w:rsidR="004C7FBC">
        <w:rPr>
          <w:rStyle w:val="ZkladntextChar"/>
          <w:color w:val="auto"/>
          <w:sz w:val="24"/>
          <w:szCs w:val="24"/>
        </w:rPr>
        <w:t xml:space="preserve"> </w:t>
      </w:r>
      <w:r w:rsidRPr="00912B05">
        <w:rPr>
          <w:rStyle w:val="ZkladntextChar"/>
          <w:color w:val="auto"/>
          <w:sz w:val="24"/>
          <w:szCs w:val="24"/>
        </w:rPr>
        <w:t>odst. 2 Studijního a zkušebního řádu Univerzity Karlovy (dále jen „</w:t>
      </w:r>
      <w:r w:rsidRPr="00912B05" w:rsidR="001B0A48">
        <w:rPr>
          <w:rStyle w:val="ZkladntextChar"/>
          <w:color w:val="auto"/>
          <w:sz w:val="24"/>
          <w:szCs w:val="24"/>
        </w:rPr>
        <w:t>Studijní a zkušební řád univerzity</w:t>
      </w:r>
      <w:r w:rsidRPr="00912B05">
        <w:rPr>
          <w:rStyle w:val="ZkladntextChar"/>
          <w:color w:val="auto"/>
          <w:sz w:val="24"/>
          <w:szCs w:val="24"/>
        </w:rPr>
        <w:t>“)</w:t>
      </w:r>
      <w:r w:rsidRPr="00912B05" w:rsidR="00C22BFD">
        <w:rPr>
          <w:rStyle w:val="ZkladntextChar"/>
          <w:color w:val="auto"/>
          <w:sz w:val="24"/>
          <w:szCs w:val="24"/>
        </w:rPr>
        <w:t xml:space="preserve"> </w:t>
      </w:r>
      <w:r w:rsidRPr="00912B05">
        <w:rPr>
          <w:rStyle w:val="ZkladntextChar"/>
          <w:color w:val="auto"/>
          <w:sz w:val="24"/>
          <w:szCs w:val="24"/>
        </w:rPr>
        <w:t>požadavky studijních programů uskutečňovaných na Husitské teologické fakultě</w:t>
      </w:r>
      <w:r w:rsidR="00912B05">
        <w:rPr>
          <w:rStyle w:val="ZkladntextChar"/>
          <w:color w:val="auto"/>
          <w:sz w:val="24"/>
          <w:szCs w:val="24"/>
        </w:rPr>
        <w:t xml:space="preserve"> Univerzity Karlovy</w:t>
      </w:r>
      <w:r w:rsidRPr="00912B05">
        <w:rPr>
          <w:rStyle w:val="ZkladntextChar"/>
          <w:color w:val="auto"/>
          <w:sz w:val="24"/>
          <w:szCs w:val="24"/>
        </w:rPr>
        <w:t xml:space="preserve"> (dále jen „fakulta“) a upravují podrobnosti o organizaci studia na fakultě.</w:t>
      </w:r>
    </w:p>
    <w:p w:rsidRPr="00912B05" w:rsidR="00C22BFD" w:rsidP="00912B05" w:rsidRDefault="00C22BFD" w14:paraId="796B58FC" w14:textId="77777777">
      <w:pPr>
        <w:pStyle w:val="Zkladntext"/>
        <w:spacing w:after="0"/>
        <w:jc w:val="center"/>
        <w:rPr>
          <w:rStyle w:val="ZkladntextChar"/>
          <w:b/>
          <w:bCs/>
          <w:color w:val="auto"/>
          <w:sz w:val="24"/>
          <w:szCs w:val="24"/>
        </w:rPr>
      </w:pPr>
    </w:p>
    <w:p w:rsidRPr="00912B05" w:rsidR="00C22BFD" w:rsidP="00912B05" w:rsidRDefault="00C22BFD" w14:paraId="60A1B29F" w14:textId="799BB194">
      <w:pPr>
        <w:pStyle w:val="Zkladntext"/>
        <w:spacing w:after="0"/>
        <w:jc w:val="center"/>
        <w:rPr>
          <w:rStyle w:val="ZkladntextChar"/>
          <w:color w:val="auto"/>
          <w:sz w:val="24"/>
          <w:szCs w:val="24"/>
        </w:rPr>
      </w:pPr>
      <w:r w:rsidRPr="00912B05">
        <w:rPr>
          <w:rStyle w:val="ZkladntextChar"/>
          <w:color w:val="auto"/>
          <w:sz w:val="24"/>
          <w:szCs w:val="24"/>
        </w:rPr>
        <w:t>ČÁST DRUHÁ</w:t>
      </w:r>
    </w:p>
    <w:p w:rsidRPr="00912B05" w:rsidR="00C22BFD" w:rsidP="00912B05" w:rsidRDefault="00C22BFD" w14:paraId="161057C1" w14:textId="4C5ABDC5">
      <w:pPr>
        <w:pStyle w:val="Zkladntext"/>
        <w:spacing w:after="0"/>
        <w:jc w:val="center"/>
        <w:rPr>
          <w:rStyle w:val="ZkladntextChar"/>
          <w:b/>
          <w:bCs/>
          <w:color w:val="auto"/>
          <w:sz w:val="24"/>
          <w:szCs w:val="24"/>
        </w:rPr>
      </w:pPr>
      <w:r w:rsidRPr="00912B05">
        <w:rPr>
          <w:rStyle w:val="ZkladntextChar"/>
          <w:b/>
          <w:bCs/>
          <w:color w:val="auto"/>
          <w:sz w:val="24"/>
          <w:szCs w:val="24"/>
        </w:rPr>
        <w:t>Studium v bakalářských a magisterských studijních programech</w:t>
      </w:r>
    </w:p>
    <w:p w:rsidRPr="00912B05" w:rsidR="00C22BFD" w:rsidP="00912B05" w:rsidRDefault="00C22BFD" w14:paraId="20FB3910" w14:textId="77777777">
      <w:pPr>
        <w:pStyle w:val="Zkladntext"/>
        <w:spacing w:after="0"/>
        <w:jc w:val="center"/>
        <w:rPr>
          <w:color w:val="auto"/>
          <w:sz w:val="24"/>
          <w:szCs w:val="24"/>
        </w:rPr>
      </w:pPr>
    </w:p>
    <w:p w:rsidRPr="00912B05" w:rsidR="0064477A" w:rsidP="00912B05" w:rsidRDefault="006F4AEF" w14:paraId="08401A95" w14:textId="77777777">
      <w:pPr>
        <w:pStyle w:val="Heading20"/>
        <w:keepNext/>
        <w:keepLines/>
        <w:rPr>
          <w:color w:val="auto"/>
          <w:sz w:val="24"/>
          <w:szCs w:val="24"/>
        </w:rPr>
      </w:pPr>
      <w:bookmarkStart w:name="bookmark6" w:id="2"/>
      <w:r w:rsidRPr="00912B05">
        <w:rPr>
          <w:rStyle w:val="Heading2"/>
          <w:color w:val="auto"/>
          <w:sz w:val="24"/>
          <w:szCs w:val="24"/>
        </w:rPr>
        <w:t>Čl. 2</w:t>
      </w:r>
      <w:bookmarkEnd w:id="2"/>
    </w:p>
    <w:p w:rsidRPr="00912B05" w:rsidR="0064477A" w:rsidP="00912B05" w:rsidRDefault="006F4AEF" w14:paraId="1E486EAB" w14:textId="77777777">
      <w:pPr>
        <w:pStyle w:val="Heading20"/>
        <w:keepNext/>
        <w:keepLines/>
        <w:rPr>
          <w:color w:val="auto"/>
          <w:sz w:val="24"/>
          <w:szCs w:val="24"/>
        </w:rPr>
      </w:pPr>
      <w:r w:rsidRPr="00912B05">
        <w:rPr>
          <w:rStyle w:val="Heading2"/>
          <w:b/>
          <w:bCs/>
          <w:color w:val="auto"/>
          <w:sz w:val="24"/>
          <w:szCs w:val="24"/>
        </w:rPr>
        <w:t>Úseky studijních programů</w:t>
      </w:r>
    </w:p>
    <w:p w:rsidRPr="00912B05" w:rsidR="0064477A" w:rsidP="00912B05" w:rsidRDefault="006F4AEF" w14:paraId="5BCA53DC" w14:textId="08F04024">
      <w:pPr>
        <w:pStyle w:val="Zkladntext"/>
        <w:spacing w:after="0"/>
        <w:jc w:val="center"/>
        <w:rPr>
          <w:color w:val="auto"/>
          <w:sz w:val="24"/>
          <w:szCs w:val="24"/>
        </w:rPr>
      </w:pPr>
      <w:r w:rsidRPr="00912B05">
        <w:rPr>
          <w:rStyle w:val="ZkladntextChar"/>
          <w:color w:val="auto"/>
          <w:sz w:val="24"/>
          <w:szCs w:val="24"/>
        </w:rPr>
        <w:t>(</w:t>
      </w:r>
      <w:r w:rsidR="00912B05">
        <w:rPr>
          <w:rStyle w:val="ZkladntextChar"/>
          <w:color w:val="auto"/>
          <w:sz w:val="24"/>
          <w:szCs w:val="24"/>
        </w:rPr>
        <w:t>k</w:t>
      </w:r>
      <w:r w:rsidRPr="00912B05">
        <w:rPr>
          <w:rStyle w:val="ZkladntextChar"/>
          <w:color w:val="auto"/>
          <w:sz w:val="24"/>
          <w:szCs w:val="24"/>
        </w:rPr>
        <w:t xml:space="preserve"> čl. </w:t>
      </w:r>
      <w:r w:rsidR="00912B05">
        <w:rPr>
          <w:rStyle w:val="ZkladntextChar"/>
          <w:color w:val="auto"/>
          <w:sz w:val="24"/>
          <w:szCs w:val="24"/>
        </w:rPr>
        <w:t>10</w:t>
      </w:r>
      <w:r w:rsidRPr="00912B05">
        <w:rPr>
          <w:rStyle w:val="ZkladntextChar"/>
          <w:color w:val="auto"/>
          <w:sz w:val="24"/>
          <w:szCs w:val="24"/>
        </w:rPr>
        <w:t xml:space="preserve"> Studijního a zkušebního řádu univerzity)</w:t>
      </w:r>
    </w:p>
    <w:p w:rsidRPr="00912B05" w:rsidR="0064477A" w:rsidP="00912B05" w:rsidRDefault="0064477A" w14:paraId="7C001288" w14:textId="03D96CDD">
      <w:pPr>
        <w:pStyle w:val="Zkladntext"/>
        <w:spacing w:after="0"/>
        <w:jc w:val="both"/>
        <w:rPr>
          <w:rStyle w:val="ZkladntextChar"/>
          <w:color w:val="auto"/>
          <w:sz w:val="24"/>
          <w:szCs w:val="24"/>
        </w:rPr>
      </w:pPr>
    </w:p>
    <w:p w:rsidRPr="00912B05" w:rsidR="00C22BFD" w:rsidP="00912B05" w:rsidRDefault="00C22BFD" w14:paraId="3A7CB898" w14:textId="77777777">
      <w:pPr>
        <w:spacing w:line="288" w:lineRule="auto"/>
        <w:jc w:val="both"/>
        <w:rPr>
          <w:rFonts w:ascii="Times New Roman" w:hAnsi="Times New Roman" w:cs="Times New Roman"/>
          <w:color w:val="auto"/>
        </w:rPr>
      </w:pPr>
      <w:r w:rsidRPr="00912B05">
        <w:rPr>
          <w:rFonts w:ascii="Times New Roman" w:hAnsi="Times New Roman" w:eastAsia="Cambria" w:cs="Times New Roman"/>
          <w:color w:val="auto"/>
        </w:rPr>
        <w:t xml:space="preserve">1. </w:t>
      </w:r>
      <w:r w:rsidRPr="00912B05">
        <w:rPr>
          <w:rFonts w:ascii="Times New Roman" w:hAnsi="Times New Roman" w:cs="Times New Roman"/>
          <w:color w:val="auto"/>
        </w:rPr>
        <w:t>Ve všech bakalářských studijních programech uskutečňovaných na fakultě jsou prvními dvěma úseky semestry, dalšími úseky studia jsou ročníky.</w:t>
      </w:r>
    </w:p>
    <w:p w:rsidRPr="00912B05" w:rsidR="00C22BFD" w:rsidP="00912B05" w:rsidRDefault="00C22BFD" w14:paraId="5DC267AC" w14:textId="77777777">
      <w:pPr>
        <w:spacing w:line="288" w:lineRule="auto"/>
        <w:jc w:val="both"/>
        <w:rPr>
          <w:rFonts w:ascii="Times New Roman" w:hAnsi="Times New Roman" w:eastAsia="Cambria" w:cs="Times New Roman"/>
          <w:color w:val="auto"/>
        </w:rPr>
      </w:pPr>
      <w:r w:rsidRPr="00912B05">
        <w:rPr>
          <w:rFonts w:ascii="Times New Roman" w:hAnsi="Times New Roman" w:eastAsia="Cambria" w:cs="Times New Roman"/>
          <w:color w:val="auto"/>
        </w:rPr>
        <w:t>2. Ve všech navazujících magisterských studijních programech uskutečňovaných na fakultě jsou úseky studia ročníky.</w:t>
      </w:r>
    </w:p>
    <w:p w:rsidR="00C22BFD" w:rsidP="00912B05" w:rsidRDefault="00C22BFD" w14:paraId="75D852EA" w14:textId="77777777">
      <w:pPr>
        <w:pStyle w:val="Zkladntext"/>
        <w:spacing w:after="0"/>
        <w:jc w:val="both"/>
        <w:rPr>
          <w:color w:val="auto"/>
          <w:sz w:val="24"/>
          <w:szCs w:val="24"/>
        </w:rPr>
      </w:pPr>
    </w:p>
    <w:p w:rsidRPr="00912B05" w:rsidR="00AE60A1" w:rsidP="00912B05" w:rsidRDefault="00AE60A1" w14:paraId="5FAAA4B1" w14:textId="77777777">
      <w:pPr>
        <w:pStyle w:val="Zkladntext"/>
        <w:spacing w:after="0"/>
        <w:jc w:val="both"/>
        <w:rPr>
          <w:color w:val="auto"/>
          <w:sz w:val="24"/>
          <w:szCs w:val="24"/>
        </w:rPr>
      </w:pPr>
    </w:p>
    <w:p w:rsidRPr="00912B05" w:rsidR="0064477A" w:rsidP="00912B05" w:rsidRDefault="006F4AEF" w14:paraId="29D3F606" w14:textId="77777777">
      <w:pPr>
        <w:pStyle w:val="Heading20"/>
        <w:keepNext/>
        <w:keepLines/>
        <w:rPr>
          <w:color w:val="auto"/>
          <w:sz w:val="24"/>
          <w:szCs w:val="24"/>
        </w:rPr>
      </w:pPr>
      <w:bookmarkStart w:name="bookmark9" w:id="3"/>
      <w:r w:rsidRPr="00912B05">
        <w:rPr>
          <w:rStyle w:val="Heading2"/>
          <w:color w:val="auto"/>
          <w:sz w:val="24"/>
          <w:szCs w:val="24"/>
        </w:rPr>
        <w:t>Čl. 3</w:t>
      </w:r>
      <w:bookmarkEnd w:id="3"/>
    </w:p>
    <w:p w:rsidRPr="00912B05" w:rsidR="0064477A" w:rsidP="00912B05" w:rsidRDefault="00C22BFD" w14:paraId="43921F84" w14:textId="47320E36">
      <w:pPr>
        <w:pStyle w:val="Heading20"/>
        <w:keepNext/>
        <w:keepLines/>
        <w:rPr>
          <w:color w:val="auto"/>
          <w:sz w:val="24"/>
          <w:szCs w:val="24"/>
        </w:rPr>
      </w:pPr>
      <w:r w:rsidRPr="00912B05">
        <w:rPr>
          <w:color w:val="auto"/>
          <w:sz w:val="24"/>
          <w:szCs w:val="24"/>
        </w:rPr>
        <w:t xml:space="preserve"> </w:t>
      </w:r>
      <w:r w:rsidRPr="00912B05">
        <w:rPr>
          <w:rStyle w:val="Heading2"/>
          <w:b/>
          <w:bCs/>
          <w:color w:val="auto"/>
          <w:sz w:val="24"/>
          <w:szCs w:val="24"/>
        </w:rPr>
        <w:t>Studijní plány sdruženého studia</w:t>
      </w:r>
    </w:p>
    <w:p w:rsidRPr="00912B05" w:rsidR="0064477A" w:rsidP="00912B05" w:rsidRDefault="006F4AEF" w14:paraId="57CFF4E7" w14:textId="6D600C1C">
      <w:pPr>
        <w:pStyle w:val="Zkladntext"/>
        <w:spacing w:after="0"/>
        <w:jc w:val="center"/>
        <w:rPr>
          <w:color w:val="auto"/>
          <w:sz w:val="24"/>
          <w:szCs w:val="24"/>
        </w:rPr>
      </w:pPr>
      <w:r w:rsidRPr="00912B05">
        <w:rPr>
          <w:rStyle w:val="ZkladntextChar"/>
          <w:color w:val="auto"/>
          <w:sz w:val="24"/>
          <w:szCs w:val="24"/>
        </w:rPr>
        <w:t>(</w:t>
      </w:r>
      <w:r w:rsidR="00912B05">
        <w:rPr>
          <w:rStyle w:val="ZkladntextChar"/>
          <w:color w:val="auto"/>
          <w:sz w:val="24"/>
          <w:szCs w:val="24"/>
        </w:rPr>
        <w:t xml:space="preserve">k </w:t>
      </w:r>
      <w:r w:rsidRPr="00912B05">
        <w:rPr>
          <w:rStyle w:val="ZkladntextChar"/>
          <w:color w:val="auto"/>
          <w:sz w:val="24"/>
          <w:szCs w:val="24"/>
        </w:rPr>
        <w:t xml:space="preserve">čl. </w:t>
      </w:r>
      <w:r w:rsidRPr="00912B05" w:rsidR="00C22BFD">
        <w:rPr>
          <w:rStyle w:val="ZkladntextChar"/>
          <w:color w:val="auto"/>
          <w:sz w:val="24"/>
          <w:szCs w:val="24"/>
        </w:rPr>
        <w:t>12</w:t>
      </w:r>
      <w:r w:rsidRPr="00912B05">
        <w:rPr>
          <w:rStyle w:val="ZkladntextChar"/>
          <w:color w:val="auto"/>
          <w:sz w:val="24"/>
          <w:szCs w:val="24"/>
        </w:rPr>
        <w:t xml:space="preserve"> odst. </w:t>
      </w:r>
      <w:r w:rsidRPr="00912B05" w:rsidR="00C22BFD">
        <w:rPr>
          <w:rStyle w:val="ZkladntextChar"/>
          <w:color w:val="auto"/>
          <w:sz w:val="24"/>
          <w:szCs w:val="24"/>
        </w:rPr>
        <w:t>6</w:t>
      </w:r>
      <w:r w:rsidRPr="00912B05">
        <w:rPr>
          <w:rStyle w:val="ZkladntextChar"/>
          <w:color w:val="auto"/>
          <w:sz w:val="24"/>
          <w:szCs w:val="24"/>
        </w:rPr>
        <w:t xml:space="preserve"> Studijního a zkušebního řádu univerzity)</w:t>
      </w:r>
    </w:p>
    <w:p w:rsidRPr="00912B05" w:rsidR="0064477A" w:rsidP="00912B05" w:rsidRDefault="0064477A" w14:paraId="5FF3159C" w14:textId="18BD77F9">
      <w:pPr>
        <w:pStyle w:val="Zkladntext"/>
        <w:spacing w:after="0"/>
        <w:jc w:val="both"/>
        <w:rPr>
          <w:rStyle w:val="ZkladntextChar"/>
          <w:color w:val="auto"/>
          <w:sz w:val="24"/>
          <w:szCs w:val="24"/>
        </w:rPr>
      </w:pPr>
    </w:p>
    <w:p w:rsidRPr="00912B05" w:rsidR="00C22BFD" w:rsidP="00912B05" w:rsidRDefault="00C22BFD" w14:paraId="27C84EF6" w14:textId="77777777">
      <w:pPr>
        <w:pStyle w:val="Odstavecseseznamem"/>
        <w:numPr>
          <w:ilvl w:val="0"/>
          <w:numId w:val="9"/>
        </w:numPr>
        <w:spacing w:after="0" w:line="288" w:lineRule="auto"/>
        <w:ind w:left="357" w:hanging="357"/>
        <w:jc w:val="both"/>
        <w:rPr>
          <w:rFonts w:ascii="Times New Roman" w:hAnsi="Times New Roman" w:eastAsia="Cambria" w:cs="Times New Roman"/>
          <w:sz w:val="24"/>
          <w:szCs w:val="24"/>
        </w:rPr>
      </w:pPr>
      <w:r w:rsidRPr="00912B05">
        <w:rPr>
          <w:rFonts w:ascii="Times New Roman" w:hAnsi="Times New Roman" w:cs="Times New Roman" w:eastAsiaTheme="minorEastAsia"/>
          <w:sz w:val="24"/>
          <w:szCs w:val="24"/>
        </w:rPr>
        <w:t xml:space="preserve">Student bakalářského studijního programu je oprávněn požádat o provedení změny studijního plánu spočívající ve výměně minoru, zahrnutí minoru, nebo aby již nezahrnoval minor, i při zápisu do čtvrtého a dalších úseků studia. </w:t>
      </w:r>
    </w:p>
    <w:p w:rsidRPr="00912B05" w:rsidR="00C22BFD" w:rsidP="00912B05" w:rsidRDefault="00C22BFD" w14:paraId="4A8A0676" w14:textId="77777777">
      <w:pPr>
        <w:pStyle w:val="Odstavecseseznamem"/>
        <w:numPr>
          <w:ilvl w:val="0"/>
          <w:numId w:val="9"/>
        </w:numPr>
        <w:spacing w:after="0" w:line="288" w:lineRule="auto"/>
        <w:ind w:left="357" w:hanging="357"/>
        <w:jc w:val="both"/>
        <w:rPr>
          <w:rFonts w:ascii="Times New Roman" w:hAnsi="Times New Roman" w:eastAsia="Cambria" w:cs="Times New Roman"/>
          <w:sz w:val="24"/>
          <w:szCs w:val="24"/>
        </w:rPr>
      </w:pPr>
      <w:r w:rsidRPr="00912B05">
        <w:rPr>
          <w:rFonts w:ascii="Times New Roman" w:hAnsi="Times New Roman" w:cs="Times New Roman" w:eastAsiaTheme="minorEastAsia"/>
          <w:sz w:val="24"/>
          <w:szCs w:val="24"/>
        </w:rPr>
        <w:t>Student navazujícího magisterského studijního programu je oprávněn požádat o provedení změny studijního plánu spočívající ve výměně minoru, zahrnutí minoru, nebo aby již nezahrnoval minor, i při zápisu do třetího a dalších úseků studia.</w:t>
      </w:r>
    </w:p>
    <w:p w:rsidRPr="00E2427F" w:rsidR="00C22BFD" w:rsidP="00E2427F" w:rsidRDefault="00C22BFD" w14:paraId="125570F8" w14:textId="45A7C55D">
      <w:pPr>
        <w:pStyle w:val="Odstavecseseznamem"/>
        <w:numPr>
          <w:ilvl w:val="0"/>
          <w:numId w:val="9"/>
        </w:numPr>
        <w:spacing w:after="0" w:line="288" w:lineRule="auto"/>
        <w:ind w:left="360"/>
        <w:jc w:val="both"/>
        <w:rPr>
          <w:rStyle w:val="ZkladntextChar"/>
          <w:rFonts w:eastAsiaTheme="minorEastAsia"/>
          <w:sz w:val="24"/>
          <w:szCs w:val="24"/>
        </w:rPr>
      </w:pPr>
      <w:r w:rsidRPr="00912B05">
        <w:rPr>
          <w:rFonts w:ascii="Times New Roman" w:hAnsi="Times New Roman" w:cs="Times New Roman" w:eastAsiaTheme="minorEastAsia"/>
          <w:sz w:val="24"/>
          <w:szCs w:val="24"/>
        </w:rPr>
        <w:t>Fakulta nestanoví podmínky pro provedení změny studijního plánu.</w:t>
      </w:r>
    </w:p>
    <w:p w:rsidR="00C22BFD" w:rsidP="00912B05" w:rsidRDefault="00C22BFD" w14:paraId="77E16526" w14:textId="77777777">
      <w:pPr>
        <w:pStyle w:val="Zkladntext"/>
        <w:spacing w:after="0"/>
        <w:jc w:val="both"/>
        <w:rPr>
          <w:color w:val="auto"/>
          <w:sz w:val="24"/>
          <w:szCs w:val="24"/>
        </w:rPr>
      </w:pPr>
    </w:p>
    <w:p w:rsidRPr="00912B05" w:rsidR="00AE60A1" w:rsidP="00912B05" w:rsidRDefault="00AE60A1" w14:paraId="185459D6" w14:textId="77777777">
      <w:pPr>
        <w:pStyle w:val="Zkladntext"/>
        <w:spacing w:after="0"/>
        <w:jc w:val="both"/>
        <w:rPr>
          <w:color w:val="auto"/>
          <w:sz w:val="24"/>
          <w:szCs w:val="24"/>
        </w:rPr>
      </w:pPr>
    </w:p>
    <w:p w:rsidR="0064477A" w:rsidP="00912B05" w:rsidRDefault="006F4AEF" w14:paraId="0B90FDC2" w14:textId="681A56D9">
      <w:pPr>
        <w:pStyle w:val="Zkladntext"/>
        <w:spacing w:after="0"/>
        <w:jc w:val="center"/>
        <w:rPr>
          <w:rStyle w:val="ZkladntextChar"/>
          <w:color w:val="auto"/>
          <w:sz w:val="24"/>
          <w:szCs w:val="24"/>
        </w:rPr>
      </w:pPr>
      <w:r w:rsidRPr="2452004E" w:rsidR="006F4AEF">
        <w:rPr>
          <w:rStyle w:val="ZkladntextChar"/>
          <w:color w:val="auto"/>
          <w:sz w:val="24"/>
          <w:szCs w:val="24"/>
        </w:rPr>
        <w:t>Čl. 4</w:t>
      </w:r>
      <w:r>
        <w:br/>
      </w:r>
      <w:commentRangeStart w:id="725529914"/>
      <w:r w:rsidRPr="2452004E" w:rsidR="006F4AEF">
        <w:rPr>
          <w:rStyle w:val="ZkladntextChar"/>
          <w:b w:val="1"/>
          <w:bCs w:val="1"/>
          <w:color w:val="auto"/>
          <w:sz w:val="24"/>
          <w:szCs w:val="24"/>
        </w:rPr>
        <w:t>Minimáln</w:t>
      </w:r>
      <w:commentRangeEnd w:id="725529914"/>
      <w:r>
        <w:rPr>
          <w:rStyle w:val="CommentReference"/>
        </w:rPr>
        <w:commentReference w:id="725529914"/>
      </w:r>
      <w:r w:rsidRPr="2452004E" w:rsidR="006F4AEF">
        <w:rPr>
          <w:rStyle w:val="ZkladntextChar"/>
          <w:b w:val="1"/>
          <w:bCs w:val="1"/>
          <w:color w:val="auto"/>
          <w:sz w:val="24"/>
          <w:szCs w:val="24"/>
        </w:rPr>
        <w:t>í počty kreditů</w:t>
      </w:r>
      <w:r>
        <w:br/>
      </w:r>
      <w:r w:rsidRPr="2452004E" w:rsidR="006F4AEF">
        <w:rPr>
          <w:rStyle w:val="ZkladntextChar"/>
          <w:color w:val="auto"/>
          <w:sz w:val="24"/>
          <w:szCs w:val="24"/>
        </w:rPr>
        <w:t>(</w:t>
      </w:r>
      <w:r w:rsidRPr="2452004E" w:rsidR="00912B05">
        <w:rPr>
          <w:rStyle w:val="ZkladntextChar"/>
          <w:color w:val="auto"/>
          <w:sz w:val="24"/>
          <w:szCs w:val="24"/>
        </w:rPr>
        <w:t>k</w:t>
      </w:r>
      <w:r w:rsidRPr="2452004E" w:rsidR="006F4AEF">
        <w:rPr>
          <w:rStyle w:val="ZkladntextChar"/>
          <w:color w:val="auto"/>
          <w:sz w:val="24"/>
          <w:szCs w:val="24"/>
        </w:rPr>
        <w:t xml:space="preserve"> čl. </w:t>
      </w:r>
      <w:r w:rsidRPr="2452004E" w:rsidR="00C22BFD">
        <w:rPr>
          <w:rStyle w:val="ZkladntextChar"/>
          <w:color w:val="auto"/>
          <w:sz w:val="24"/>
          <w:szCs w:val="24"/>
        </w:rPr>
        <w:t>17</w:t>
      </w:r>
      <w:r w:rsidRPr="2452004E" w:rsidR="006F4AEF">
        <w:rPr>
          <w:rStyle w:val="ZkladntextChar"/>
          <w:color w:val="auto"/>
          <w:sz w:val="24"/>
          <w:szCs w:val="24"/>
        </w:rPr>
        <w:t xml:space="preserve"> odst. </w:t>
      </w:r>
      <w:r w:rsidRPr="2452004E" w:rsidR="00C22BFD">
        <w:rPr>
          <w:rStyle w:val="ZkladntextChar"/>
          <w:color w:val="auto"/>
          <w:sz w:val="24"/>
          <w:szCs w:val="24"/>
        </w:rPr>
        <w:t>2</w:t>
      </w:r>
      <w:r w:rsidRPr="2452004E" w:rsidR="006F4AEF">
        <w:rPr>
          <w:rStyle w:val="ZkladntextChar"/>
          <w:color w:val="auto"/>
          <w:sz w:val="24"/>
          <w:szCs w:val="24"/>
        </w:rPr>
        <w:t xml:space="preserve"> Studijního a zkušebního řádu univerzity)</w:t>
      </w:r>
    </w:p>
    <w:p w:rsidRPr="00912B05" w:rsidR="00912B05" w:rsidP="00912B05" w:rsidRDefault="00912B05" w14:paraId="323AFC0D" w14:textId="77777777">
      <w:pPr>
        <w:pStyle w:val="Zkladntext"/>
        <w:spacing w:after="0"/>
        <w:jc w:val="center"/>
        <w:rPr>
          <w:color w:val="auto"/>
          <w:sz w:val="24"/>
          <w:szCs w:val="24"/>
        </w:rPr>
      </w:pPr>
    </w:p>
    <w:p w:rsidRPr="00912B05" w:rsidR="0064477A" w:rsidP="00912B05" w:rsidRDefault="006F4AEF" w14:paraId="5463A729" w14:textId="0F3735DC">
      <w:pPr>
        <w:pStyle w:val="Zkladntext"/>
        <w:numPr>
          <w:ilvl w:val="0"/>
          <w:numId w:val="1"/>
        </w:numPr>
        <w:tabs>
          <w:tab w:val="left" w:pos="379"/>
        </w:tabs>
        <w:spacing w:after="0"/>
        <w:ind w:left="360" w:hanging="360"/>
        <w:jc w:val="both"/>
        <w:rPr>
          <w:color w:val="auto"/>
          <w:sz w:val="24"/>
          <w:szCs w:val="24"/>
        </w:rPr>
      </w:pPr>
      <w:r w:rsidRPr="00912B05">
        <w:rPr>
          <w:rStyle w:val="ZkladntextChar"/>
          <w:color w:val="auto"/>
          <w:sz w:val="24"/>
          <w:szCs w:val="24"/>
        </w:rPr>
        <w:t>Minimální počty kreditů pro zápis do dalšího úseku studia v bakalářských studijních programech jsou:</w:t>
      </w:r>
    </w:p>
    <w:p w:rsidRPr="00912B05" w:rsidR="00C22BFD" w:rsidP="00912B05" w:rsidRDefault="00C22BFD" w14:paraId="637F677D" w14:textId="4BFB7741">
      <w:pPr>
        <w:pStyle w:val="Zkladntext"/>
        <w:numPr>
          <w:ilvl w:val="0"/>
          <w:numId w:val="2"/>
        </w:numPr>
        <w:tabs>
          <w:tab w:val="left" w:pos="809"/>
        </w:tabs>
        <w:spacing w:after="0"/>
        <w:ind w:firstLine="420"/>
        <w:jc w:val="both"/>
        <w:rPr>
          <w:rStyle w:val="ZkladntextChar"/>
          <w:color w:val="auto"/>
          <w:sz w:val="24"/>
          <w:szCs w:val="24"/>
        </w:rPr>
      </w:pPr>
      <w:r w:rsidRPr="00912B05">
        <w:rPr>
          <w:rStyle w:val="ZkladntextChar"/>
          <w:color w:val="auto"/>
          <w:sz w:val="24"/>
          <w:szCs w:val="24"/>
        </w:rPr>
        <w:t>(15) kreditů pro zápis do druhého úseku studia,</w:t>
      </w:r>
    </w:p>
    <w:p w:rsidRPr="00912B05" w:rsidR="0064477A" w:rsidP="00912B05" w:rsidRDefault="00C22BFD" w14:paraId="0E10A5C4" w14:textId="5419F9BC">
      <w:pPr>
        <w:pStyle w:val="Zkladntext"/>
        <w:numPr>
          <w:ilvl w:val="0"/>
          <w:numId w:val="2"/>
        </w:numPr>
        <w:tabs>
          <w:tab w:val="left" w:pos="809"/>
        </w:tabs>
        <w:spacing w:after="0"/>
        <w:ind w:firstLine="420"/>
        <w:jc w:val="both"/>
        <w:rPr>
          <w:color w:val="auto"/>
          <w:sz w:val="24"/>
          <w:szCs w:val="24"/>
        </w:rPr>
      </w:pPr>
      <w:r w:rsidRPr="00912B05">
        <w:rPr>
          <w:rStyle w:val="ZkladntextChar"/>
          <w:color w:val="auto"/>
          <w:sz w:val="24"/>
          <w:szCs w:val="24"/>
        </w:rPr>
        <w:t>(45) kreditů pro zápis do třetího úseku studia,</w:t>
      </w:r>
    </w:p>
    <w:p w:rsidRPr="00912B05" w:rsidR="0064477A" w:rsidP="00912B05" w:rsidRDefault="00C22BFD" w14:paraId="2FB409D3" w14:textId="038E7FB6">
      <w:pPr>
        <w:pStyle w:val="Zkladntext"/>
        <w:numPr>
          <w:ilvl w:val="0"/>
          <w:numId w:val="2"/>
        </w:numPr>
        <w:tabs>
          <w:tab w:val="left" w:pos="809"/>
        </w:tabs>
        <w:spacing w:after="0"/>
        <w:ind w:firstLine="420"/>
        <w:jc w:val="both"/>
        <w:rPr>
          <w:color w:val="auto"/>
          <w:sz w:val="24"/>
          <w:szCs w:val="24"/>
        </w:rPr>
      </w:pPr>
      <w:r w:rsidRPr="00912B05">
        <w:rPr>
          <w:rStyle w:val="ZkladntextChar"/>
          <w:color w:val="auto"/>
          <w:sz w:val="24"/>
          <w:szCs w:val="24"/>
        </w:rPr>
        <w:t>(90) kreditů pro zápis do čtvrtého úseku studia,</w:t>
      </w:r>
    </w:p>
    <w:p w:rsidRPr="00912B05" w:rsidR="0064477A" w:rsidP="00912B05" w:rsidRDefault="00C22BFD" w14:paraId="28E9B148" w14:textId="0CC61780">
      <w:pPr>
        <w:pStyle w:val="Zkladntext"/>
        <w:numPr>
          <w:ilvl w:val="0"/>
          <w:numId w:val="2"/>
        </w:numPr>
        <w:tabs>
          <w:tab w:val="left" w:pos="809"/>
        </w:tabs>
        <w:spacing w:after="0"/>
        <w:ind w:firstLine="420"/>
        <w:jc w:val="both"/>
        <w:rPr>
          <w:color w:val="auto"/>
          <w:sz w:val="24"/>
          <w:szCs w:val="24"/>
        </w:rPr>
      </w:pPr>
      <w:r w:rsidRPr="00912B05">
        <w:rPr>
          <w:rStyle w:val="ZkladntextChar"/>
          <w:color w:val="auto"/>
          <w:sz w:val="24"/>
          <w:szCs w:val="24"/>
        </w:rPr>
        <w:t>(135) kreditů pro zápis do pátého úseku studia,</w:t>
      </w:r>
    </w:p>
    <w:p w:rsidR="0064477A" w:rsidP="00912B05" w:rsidRDefault="00C22BFD" w14:paraId="2842D187" w14:textId="26804DB0">
      <w:pPr>
        <w:pStyle w:val="Zkladntext"/>
        <w:numPr>
          <w:ilvl w:val="0"/>
          <w:numId w:val="2"/>
        </w:numPr>
        <w:tabs>
          <w:tab w:val="left" w:pos="809"/>
        </w:tabs>
        <w:spacing w:after="0"/>
        <w:ind w:firstLine="420"/>
        <w:jc w:val="both"/>
        <w:rPr>
          <w:rStyle w:val="ZkladntextChar"/>
          <w:color w:val="auto"/>
          <w:sz w:val="24"/>
          <w:szCs w:val="24"/>
        </w:rPr>
      </w:pPr>
      <w:r w:rsidRPr="00912B05">
        <w:rPr>
          <w:rStyle w:val="ZkladntextChar"/>
          <w:color w:val="auto"/>
          <w:sz w:val="24"/>
          <w:szCs w:val="24"/>
        </w:rPr>
        <w:t>(180) kreditů pro zápis do šestého a vyššího úseku studia.</w:t>
      </w:r>
    </w:p>
    <w:p w:rsidRPr="00912B05" w:rsidR="0064477A" w:rsidP="00912B05" w:rsidRDefault="006F4AEF" w14:paraId="266CEEA1" w14:textId="79EA4815">
      <w:pPr>
        <w:pStyle w:val="Zkladntext"/>
        <w:numPr>
          <w:ilvl w:val="0"/>
          <w:numId w:val="1"/>
        </w:numPr>
        <w:tabs>
          <w:tab w:val="left" w:pos="382"/>
        </w:tabs>
        <w:spacing w:after="0"/>
        <w:ind w:left="420" w:hanging="420"/>
        <w:jc w:val="both"/>
        <w:rPr>
          <w:color w:val="auto"/>
          <w:sz w:val="24"/>
          <w:szCs w:val="24"/>
        </w:rPr>
      </w:pPr>
      <w:r w:rsidRPr="00912B05">
        <w:rPr>
          <w:rStyle w:val="ZkladntextChar"/>
          <w:color w:val="auto"/>
          <w:sz w:val="24"/>
          <w:szCs w:val="24"/>
        </w:rPr>
        <w:t>Minimální počty kreditů pro zápis do dalšího úseku studia v</w:t>
      </w:r>
      <w:r w:rsidR="00912B05">
        <w:rPr>
          <w:rStyle w:val="ZkladntextChar"/>
          <w:color w:val="auto"/>
          <w:sz w:val="24"/>
          <w:szCs w:val="24"/>
        </w:rPr>
        <w:t> </w:t>
      </w:r>
      <w:r w:rsidRPr="00912B05">
        <w:rPr>
          <w:rStyle w:val="ZkladntextChar"/>
          <w:color w:val="auto"/>
          <w:sz w:val="24"/>
          <w:szCs w:val="24"/>
        </w:rPr>
        <w:t>magisterských studijních programech</w:t>
      </w:r>
      <w:r w:rsidRPr="00912B05" w:rsidR="00C22BFD">
        <w:rPr>
          <w:rStyle w:val="ZkladntextChar"/>
          <w:color w:val="auto"/>
          <w:sz w:val="24"/>
          <w:szCs w:val="24"/>
        </w:rPr>
        <w:t xml:space="preserve">, </w:t>
      </w:r>
      <w:r w:rsidRPr="00912B05" w:rsidR="00C22BFD">
        <w:rPr>
          <w:rFonts w:eastAsia="Cambria"/>
          <w:color w:val="auto"/>
          <w:sz w:val="24"/>
          <w:szCs w:val="24"/>
        </w:rPr>
        <w:t>které navazují na bakalářský studijní program</w:t>
      </w:r>
      <w:r w:rsidRPr="00912B05" w:rsidR="00C22BFD">
        <w:rPr>
          <w:rStyle w:val="Nadpis2Char"/>
          <w:rFonts w:ascii="Times New Roman" w:hAnsi="Times New Roman" w:cs="Times New Roman"/>
          <w:color w:val="auto"/>
          <w:sz w:val="24"/>
          <w:szCs w:val="24"/>
        </w:rPr>
        <w:t xml:space="preserve">, </w:t>
      </w:r>
      <w:r w:rsidRPr="00912B05">
        <w:rPr>
          <w:rStyle w:val="ZkladntextChar"/>
          <w:color w:val="auto"/>
          <w:sz w:val="24"/>
          <w:szCs w:val="24"/>
        </w:rPr>
        <w:t>jsou:</w:t>
      </w:r>
    </w:p>
    <w:p w:rsidRPr="00912B05" w:rsidR="0064477A" w:rsidP="00912B05" w:rsidRDefault="00C22BFD" w14:paraId="3C0B4E03" w14:textId="016ED6A3">
      <w:pPr>
        <w:pStyle w:val="Zkladntext"/>
        <w:numPr>
          <w:ilvl w:val="0"/>
          <w:numId w:val="3"/>
        </w:numPr>
        <w:tabs>
          <w:tab w:val="left" w:pos="809"/>
        </w:tabs>
        <w:spacing w:after="0"/>
        <w:ind w:firstLine="420"/>
        <w:jc w:val="both"/>
        <w:rPr>
          <w:color w:val="auto"/>
          <w:sz w:val="24"/>
          <w:szCs w:val="24"/>
        </w:rPr>
      </w:pPr>
      <w:r w:rsidRPr="00912B05">
        <w:rPr>
          <w:rStyle w:val="ZkladntextChar"/>
          <w:color w:val="auto"/>
          <w:sz w:val="24"/>
          <w:szCs w:val="24"/>
        </w:rPr>
        <w:t>(45) kreditů pro zápis do druhého úseku studia,</w:t>
      </w:r>
    </w:p>
    <w:p w:rsidRPr="00912B05" w:rsidR="0064477A" w:rsidP="00912B05" w:rsidRDefault="00C22BFD" w14:paraId="18BC936C" w14:textId="5C12A50F">
      <w:pPr>
        <w:pStyle w:val="Zkladntext"/>
        <w:numPr>
          <w:ilvl w:val="0"/>
          <w:numId w:val="3"/>
        </w:numPr>
        <w:tabs>
          <w:tab w:val="left" w:pos="809"/>
        </w:tabs>
        <w:spacing w:after="0"/>
        <w:ind w:firstLine="420"/>
        <w:jc w:val="both"/>
        <w:rPr>
          <w:color w:val="auto"/>
          <w:sz w:val="24"/>
          <w:szCs w:val="24"/>
        </w:rPr>
      </w:pPr>
      <w:r w:rsidRPr="00912B05">
        <w:rPr>
          <w:rStyle w:val="ZkladntextChar"/>
          <w:color w:val="auto"/>
          <w:sz w:val="24"/>
          <w:szCs w:val="24"/>
        </w:rPr>
        <w:t>(90) kreditů pro zápis do třetího úseku studia,</w:t>
      </w:r>
    </w:p>
    <w:p w:rsidR="0064477A" w:rsidP="00912B05" w:rsidRDefault="00C22BFD" w14:paraId="157050E8" w14:textId="55C5AF6C">
      <w:pPr>
        <w:pStyle w:val="Zkladntext"/>
        <w:numPr>
          <w:ilvl w:val="0"/>
          <w:numId w:val="3"/>
        </w:numPr>
        <w:tabs>
          <w:tab w:val="left" w:pos="809"/>
        </w:tabs>
        <w:spacing w:after="0"/>
        <w:ind w:firstLine="420"/>
        <w:jc w:val="both"/>
        <w:rPr>
          <w:rStyle w:val="ZkladntextChar"/>
          <w:color w:val="auto"/>
          <w:sz w:val="24"/>
          <w:szCs w:val="24"/>
        </w:rPr>
      </w:pPr>
      <w:r w:rsidRPr="00912B05">
        <w:rPr>
          <w:rStyle w:val="ZkladntextChar"/>
          <w:color w:val="auto"/>
          <w:sz w:val="24"/>
          <w:szCs w:val="24"/>
        </w:rPr>
        <w:t>(120) kreditů pro zápis do čtvrtého a vyššího úseku studia.</w:t>
      </w:r>
    </w:p>
    <w:p w:rsidRPr="00912B05" w:rsidR="00C22BFD" w:rsidP="00912B05" w:rsidRDefault="00C22BFD" w14:paraId="423BD4A1" w14:textId="4F415475">
      <w:pPr>
        <w:spacing w:line="288" w:lineRule="auto"/>
        <w:jc w:val="both"/>
        <w:rPr>
          <w:rFonts w:ascii="Times New Roman" w:hAnsi="Times New Roman" w:cs="Times New Roman"/>
          <w:color w:val="auto"/>
        </w:rPr>
      </w:pPr>
      <w:r w:rsidRPr="00912B05">
        <w:rPr>
          <w:rFonts w:ascii="Times New Roman" w:hAnsi="Times New Roman" w:cs="Times New Roman"/>
          <w:color w:val="auto"/>
        </w:rPr>
        <w:t xml:space="preserve">3. </w:t>
      </w:r>
      <w:r w:rsidRPr="00E2427F">
        <w:rPr>
          <w:rFonts w:ascii="Times New Roman" w:hAnsi="Times New Roman" w:cs="Times New Roman"/>
          <w:color w:val="auto"/>
        </w:rPr>
        <w:t>Do minimálního počtu kreditů pro zápis do druhého úseku studia v bakalářských studijních programech se započítávají pouze kredity za povinné a povinně volitelné předměty získané v rámci studia studijního programu, jehož se průběžná kontrola týká.</w:t>
      </w:r>
    </w:p>
    <w:p w:rsidR="00C22BFD" w:rsidP="00912B05" w:rsidRDefault="00C22BFD" w14:paraId="61A0C253" w14:textId="77777777">
      <w:pPr>
        <w:pStyle w:val="Zkladntext"/>
        <w:spacing w:after="0"/>
        <w:jc w:val="both"/>
        <w:rPr>
          <w:color w:val="auto"/>
          <w:sz w:val="24"/>
          <w:szCs w:val="24"/>
        </w:rPr>
      </w:pPr>
    </w:p>
    <w:p w:rsidRPr="00912B05" w:rsidR="00AE60A1" w:rsidP="00912B05" w:rsidRDefault="00AE60A1" w14:paraId="65BD984F" w14:textId="77777777">
      <w:pPr>
        <w:pStyle w:val="Zkladntext"/>
        <w:spacing w:after="0"/>
        <w:jc w:val="both"/>
        <w:rPr>
          <w:color w:val="auto"/>
          <w:sz w:val="24"/>
          <w:szCs w:val="24"/>
        </w:rPr>
      </w:pPr>
    </w:p>
    <w:p w:rsidRPr="00912B05" w:rsidR="0064477A" w:rsidP="00912B05" w:rsidRDefault="006F4AEF" w14:paraId="10DC9060" w14:textId="77777777">
      <w:pPr>
        <w:pStyle w:val="Zkladntext"/>
        <w:spacing w:after="0"/>
        <w:jc w:val="center"/>
        <w:rPr>
          <w:color w:val="auto"/>
          <w:sz w:val="24"/>
          <w:szCs w:val="24"/>
        </w:rPr>
      </w:pPr>
      <w:r w:rsidRPr="00912B05">
        <w:rPr>
          <w:rStyle w:val="ZkladntextChar"/>
          <w:color w:val="auto"/>
          <w:sz w:val="24"/>
          <w:szCs w:val="24"/>
        </w:rPr>
        <w:t>Čl. 5</w:t>
      </w:r>
    </w:p>
    <w:p w:rsidRPr="00912B05" w:rsidR="0064477A" w:rsidP="00912B05" w:rsidRDefault="006F4AEF" w14:paraId="227EF185" w14:textId="3285762E">
      <w:pPr>
        <w:pStyle w:val="Heading20"/>
        <w:keepNext/>
        <w:keepLines/>
        <w:rPr>
          <w:color w:val="auto"/>
          <w:sz w:val="24"/>
          <w:szCs w:val="24"/>
        </w:rPr>
      </w:pPr>
      <w:r w:rsidRPr="00912B05">
        <w:rPr>
          <w:rStyle w:val="Heading2"/>
          <w:b/>
          <w:bCs/>
          <w:color w:val="auto"/>
          <w:sz w:val="24"/>
          <w:szCs w:val="24"/>
        </w:rPr>
        <w:t>Zápis studijního předmětu</w:t>
      </w:r>
      <w:r w:rsidRPr="00912B05" w:rsidR="00C22BFD">
        <w:rPr>
          <w:rStyle w:val="Heading2"/>
          <w:b/>
          <w:bCs/>
          <w:color w:val="auto"/>
          <w:sz w:val="24"/>
          <w:szCs w:val="24"/>
        </w:rPr>
        <w:t>, zrušení a nahrazení zápisu studijního předmětu</w:t>
      </w:r>
    </w:p>
    <w:p w:rsidR="0064477A" w:rsidP="00912B05" w:rsidRDefault="006F4AEF" w14:paraId="7B043562" w14:textId="2E3FB3E7">
      <w:pPr>
        <w:pStyle w:val="Zkladntext"/>
        <w:spacing w:after="0"/>
        <w:jc w:val="center"/>
        <w:rPr>
          <w:rStyle w:val="ZkladntextChar"/>
          <w:color w:val="auto"/>
          <w:sz w:val="24"/>
          <w:szCs w:val="24"/>
        </w:rPr>
      </w:pPr>
      <w:r w:rsidRPr="00912B05">
        <w:rPr>
          <w:rStyle w:val="ZkladntextChar"/>
          <w:color w:val="auto"/>
          <w:sz w:val="24"/>
          <w:szCs w:val="24"/>
        </w:rPr>
        <w:t>(</w:t>
      </w:r>
      <w:r w:rsidRPr="00912B05" w:rsidR="00C22BFD">
        <w:rPr>
          <w:rStyle w:val="ZkladntextChar"/>
          <w:color w:val="auto"/>
          <w:sz w:val="24"/>
          <w:szCs w:val="24"/>
        </w:rPr>
        <w:t>k</w:t>
      </w:r>
      <w:r w:rsidRPr="00912B05">
        <w:rPr>
          <w:rStyle w:val="ZkladntextChar"/>
          <w:color w:val="auto"/>
          <w:sz w:val="24"/>
          <w:szCs w:val="24"/>
        </w:rPr>
        <w:t xml:space="preserve"> čl. </w:t>
      </w:r>
      <w:r w:rsidRPr="00912B05" w:rsidR="002E3F48">
        <w:rPr>
          <w:rStyle w:val="ZkladntextChar"/>
          <w:color w:val="auto"/>
          <w:sz w:val="24"/>
          <w:szCs w:val="24"/>
        </w:rPr>
        <w:t>22 a 23</w:t>
      </w:r>
      <w:r w:rsidRPr="00912B05">
        <w:rPr>
          <w:rStyle w:val="ZkladntextChar"/>
          <w:color w:val="auto"/>
          <w:sz w:val="24"/>
          <w:szCs w:val="24"/>
        </w:rPr>
        <w:t xml:space="preserve"> Studijního a zkušebního řádu univerzity)</w:t>
      </w:r>
    </w:p>
    <w:p w:rsidRPr="00912B05" w:rsidR="00912B05" w:rsidP="00912B05" w:rsidRDefault="00912B05" w14:paraId="315314A8" w14:textId="77777777">
      <w:pPr>
        <w:pStyle w:val="Zkladntext"/>
        <w:spacing w:after="0"/>
        <w:jc w:val="center"/>
        <w:rPr>
          <w:color w:val="auto"/>
          <w:sz w:val="24"/>
          <w:szCs w:val="24"/>
        </w:rPr>
      </w:pPr>
    </w:p>
    <w:p w:rsidRPr="00912B05" w:rsidR="0064477A" w:rsidP="00912B05" w:rsidRDefault="00912B05" w14:paraId="6B80E809" w14:textId="5CE57CA8">
      <w:pPr>
        <w:pStyle w:val="Zkladntext"/>
        <w:tabs>
          <w:tab w:val="left" w:pos="382"/>
        </w:tabs>
        <w:spacing w:after="0"/>
        <w:jc w:val="both"/>
        <w:rPr>
          <w:rStyle w:val="ZkladntextChar"/>
          <w:color w:val="auto"/>
          <w:sz w:val="24"/>
          <w:szCs w:val="24"/>
        </w:rPr>
      </w:pPr>
      <w:r>
        <w:rPr>
          <w:rStyle w:val="ZkladntextChar"/>
          <w:color w:val="auto"/>
          <w:sz w:val="24"/>
          <w:szCs w:val="24"/>
        </w:rPr>
        <w:t xml:space="preserve">1. </w:t>
      </w:r>
      <w:r w:rsidRPr="00912B05">
        <w:rPr>
          <w:rStyle w:val="ZkladntextChar"/>
          <w:color w:val="auto"/>
          <w:sz w:val="24"/>
          <w:szCs w:val="24"/>
        </w:rPr>
        <w:t>Zápis předmětu lze zrušit se souhlasem děkana na základě písemné žádosti studenta nejpozději před zahájením zkouškového období</w:t>
      </w:r>
      <w:r w:rsidRPr="00912B05" w:rsidR="002E3F48">
        <w:rPr>
          <w:rStyle w:val="ZkladntextChar"/>
          <w:color w:val="auto"/>
          <w:sz w:val="24"/>
          <w:szCs w:val="24"/>
        </w:rPr>
        <w:t xml:space="preserve"> letního semestru</w:t>
      </w:r>
      <w:r w:rsidRPr="00912B05">
        <w:rPr>
          <w:rStyle w:val="ZkladntextChar"/>
          <w:color w:val="auto"/>
          <w:sz w:val="24"/>
          <w:szCs w:val="24"/>
        </w:rPr>
        <w:t>.</w:t>
      </w:r>
      <w:r w:rsidRPr="00912B05" w:rsidR="002E3F48">
        <w:rPr>
          <w:color w:val="auto"/>
          <w:sz w:val="24"/>
          <w:szCs w:val="24"/>
        </w:rPr>
        <w:t xml:space="preserve"> </w:t>
      </w:r>
      <w:r w:rsidRPr="00912B05" w:rsidR="002E3F48">
        <w:rPr>
          <w:rStyle w:val="ZkladntextChar"/>
          <w:color w:val="auto"/>
          <w:sz w:val="24"/>
          <w:szCs w:val="24"/>
        </w:rPr>
        <w:t>Přesný termín je stanoven v harmonogramu akademického roku fakulty ve formě opatření děkana.</w:t>
      </w:r>
    </w:p>
    <w:p w:rsidR="0064477A" w:rsidP="003010B9" w:rsidRDefault="00912B05" w14:paraId="4B528FCA" w14:textId="6AEC2DC4">
      <w:pPr>
        <w:pStyle w:val="Zkladntext"/>
        <w:tabs>
          <w:tab w:val="left" w:pos="382"/>
        </w:tabs>
        <w:spacing w:after="0"/>
        <w:jc w:val="both"/>
        <w:rPr>
          <w:color w:val="auto"/>
          <w:sz w:val="24"/>
          <w:szCs w:val="24"/>
        </w:rPr>
      </w:pPr>
      <w:r>
        <w:rPr>
          <w:color w:val="auto"/>
          <w:sz w:val="24"/>
          <w:szCs w:val="24"/>
        </w:rPr>
        <w:t xml:space="preserve">2. </w:t>
      </w:r>
      <w:r w:rsidR="001B0A48">
        <w:rPr>
          <w:rStyle w:val="ZkladntextChar"/>
          <w:color w:val="auto"/>
          <w:sz w:val="24"/>
          <w:szCs w:val="24"/>
        </w:rPr>
        <w:t xml:space="preserve"> </w:t>
      </w:r>
      <w:r w:rsidRPr="00912B05" w:rsidR="001B0A48">
        <w:rPr>
          <w:color w:val="auto"/>
          <w:sz w:val="24"/>
          <w:szCs w:val="24"/>
        </w:rPr>
        <w:t>Dodatečný zápis předmětu, i po uplynutí harmonogramem akademického roku fakulty stanovené doby pro zápis předmětů, lze se souhlasem děkana na základě písemné žádosti studenta provést nejpozději před zahájením zkouškového období semestru, na který byl předmět vypsán. Přesný termín je stanoven v harmonogramu akademického roku fakulty ve formě opatření děkana. Student se žádostí dokládá současně vyjádření garanta studijního předmětu.</w:t>
      </w:r>
    </w:p>
    <w:p w:rsidR="0064477A" w:rsidP="003010B9" w:rsidRDefault="0064477A" w14:paraId="39630F3A" w14:textId="273D7FCA">
      <w:pPr>
        <w:pStyle w:val="Zkladntext"/>
        <w:tabs>
          <w:tab w:val="left" w:pos="382"/>
        </w:tabs>
        <w:spacing w:after="0"/>
        <w:jc w:val="both"/>
        <w:rPr>
          <w:rStyle w:val="ZkladntextChar"/>
          <w:color w:val="auto"/>
          <w:sz w:val="24"/>
          <w:szCs w:val="24"/>
        </w:rPr>
      </w:pPr>
    </w:p>
    <w:p w:rsidRPr="00912B05" w:rsidR="0064477A" w:rsidP="00912B05" w:rsidRDefault="006F4AEF" w14:paraId="284BEB8E" w14:textId="7D5C2A9E">
      <w:pPr>
        <w:pStyle w:val="Heading20"/>
        <w:keepNext/>
        <w:keepLines/>
        <w:rPr>
          <w:b w:val="0"/>
          <w:bCs w:val="0"/>
          <w:color w:val="auto"/>
          <w:sz w:val="24"/>
          <w:szCs w:val="24"/>
        </w:rPr>
      </w:pPr>
      <w:bookmarkStart w:name="bookmark15" w:id="4"/>
      <w:r w:rsidRPr="00912B05">
        <w:rPr>
          <w:rStyle w:val="Heading2"/>
          <w:color w:val="auto"/>
          <w:sz w:val="24"/>
          <w:szCs w:val="24"/>
        </w:rPr>
        <w:t xml:space="preserve">Čl. </w:t>
      </w:r>
      <w:bookmarkEnd w:id="4"/>
      <w:r w:rsidRPr="00912B05" w:rsidR="002E3F48">
        <w:rPr>
          <w:rStyle w:val="Heading2"/>
          <w:color w:val="auto"/>
          <w:sz w:val="24"/>
          <w:szCs w:val="24"/>
        </w:rPr>
        <w:t>6</w:t>
      </w:r>
    </w:p>
    <w:p w:rsidRPr="00912B05" w:rsidR="0064477A" w:rsidP="00912B05" w:rsidRDefault="006F4AEF" w14:paraId="03986501" w14:textId="77777777">
      <w:pPr>
        <w:pStyle w:val="Heading20"/>
        <w:keepNext/>
        <w:keepLines/>
        <w:rPr>
          <w:color w:val="auto"/>
          <w:sz w:val="24"/>
          <w:szCs w:val="24"/>
        </w:rPr>
      </w:pPr>
      <w:r w:rsidRPr="00912B05">
        <w:rPr>
          <w:rStyle w:val="Heading2"/>
          <w:b/>
          <w:bCs/>
          <w:color w:val="auto"/>
          <w:sz w:val="24"/>
          <w:szCs w:val="24"/>
        </w:rPr>
        <w:t>Opakovaný zápis předmětu</w:t>
      </w:r>
    </w:p>
    <w:p w:rsidR="0064477A" w:rsidP="00912B05" w:rsidRDefault="006F4AEF" w14:paraId="0867969B" w14:textId="36C49155">
      <w:pPr>
        <w:pStyle w:val="Zkladntext"/>
        <w:spacing w:after="0"/>
        <w:jc w:val="center"/>
        <w:rPr>
          <w:rStyle w:val="ZkladntextChar"/>
          <w:color w:val="auto"/>
          <w:sz w:val="24"/>
          <w:szCs w:val="24"/>
        </w:rPr>
      </w:pPr>
      <w:r w:rsidRPr="00912B05">
        <w:rPr>
          <w:rStyle w:val="ZkladntextChar"/>
          <w:color w:val="auto"/>
          <w:sz w:val="24"/>
          <w:szCs w:val="24"/>
        </w:rPr>
        <w:t>(</w:t>
      </w:r>
      <w:r w:rsidR="00912B05">
        <w:rPr>
          <w:rStyle w:val="ZkladntextChar"/>
          <w:color w:val="auto"/>
          <w:sz w:val="24"/>
          <w:szCs w:val="24"/>
        </w:rPr>
        <w:t>k</w:t>
      </w:r>
      <w:r w:rsidRPr="00912B05">
        <w:rPr>
          <w:rStyle w:val="ZkladntextChar"/>
          <w:color w:val="auto"/>
          <w:sz w:val="24"/>
          <w:szCs w:val="24"/>
        </w:rPr>
        <w:t xml:space="preserve"> čl. </w:t>
      </w:r>
      <w:r w:rsidRPr="00912B05" w:rsidR="002E3F48">
        <w:rPr>
          <w:rStyle w:val="ZkladntextChar"/>
          <w:color w:val="auto"/>
          <w:sz w:val="24"/>
          <w:szCs w:val="24"/>
        </w:rPr>
        <w:t xml:space="preserve">24 </w:t>
      </w:r>
      <w:r w:rsidRPr="00912B05">
        <w:rPr>
          <w:rStyle w:val="ZkladntextChar"/>
          <w:color w:val="auto"/>
          <w:sz w:val="24"/>
          <w:szCs w:val="24"/>
        </w:rPr>
        <w:t>Studijního a zkušebního řádu univerzity)</w:t>
      </w:r>
    </w:p>
    <w:p w:rsidRPr="00912B05" w:rsidR="00912B05" w:rsidP="00912B05" w:rsidRDefault="00912B05" w14:paraId="5861E671" w14:textId="77777777">
      <w:pPr>
        <w:pStyle w:val="Zkladntext"/>
        <w:spacing w:after="0"/>
        <w:jc w:val="center"/>
        <w:rPr>
          <w:color w:val="auto"/>
          <w:sz w:val="24"/>
          <w:szCs w:val="24"/>
        </w:rPr>
      </w:pPr>
    </w:p>
    <w:p w:rsidRPr="00912B05" w:rsidR="0064477A" w:rsidP="00912B05" w:rsidRDefault="006F4AEF" w14:paraId="0909777A" w14:textId="0AAE02F7">
      <w:pPr>
        <w:pStyle w:val="Zkladntext"/>
        <w:spacing w:after="0"/>
        <w:jc w:val="both"/>
        <w:rPr>
          <w:rStyle w:val="ZkladntextChar"/>
          <w:color w:val="auto"/>
          <w:sz w:val="24"/>
          <w:szCs w:val="24"/>
        </w:rPr>
      </w:pPr>
      <w:r w:rsidRPr="2452004E" w:rsidR="006F4AEF">
        <w:rPr>
          <w:rStyle w:val="ZkladntextChar"/>
          <w:color w:val="auto"/>
          <w:sz w:val="24"/>
          <w:szCs w:val="24"/>
        </w:rPr>
        <w:t xml:space="preserve">Opakování zápisu </w:t>
      </w:r>
      <w:r w:rsidRPr="2452004E" w:rsidR="002E3F48">
        <w:rPr>
          <w:rStyle w:val="ZkladntextChar"/>
          <w:color w:val="auto"/>
          <w:sz w:val="24"/>
          <w:szCs w:val="24"/>
        </w:rPr>
        <w:t xml:space="preserve">nesplněných povinných, povinně volitelných a volitelných předmětů </w:t>
      </w:r>
      <w:r w:rsidRPr="2452004E" w:rsidR="006F4AEF">
        <w:rPr>
          <w:rStyle w:val="ZkladntextChar"/>
          <w:color w:val="auto"/>
          <w:sz w:val="24"/>
          <w:szCs w:val="24"/>
        </w:rPr>
        <w:t xml:space="preserve">je možné pouze </w:t>
      </w:r>
      <w:commentRangeStart w:id="2006628887"/>
      <w:r w:rsidRPr="2452004E" w:rsidR="002E3F48">
        <w:rPr>
          <w:rStyle w:val="ZkladntextChar"/>
          <w:color w:val="auto"/>
          <w:sz w:val="24"/>
          <w:szCs w:val="24"/>
        </w:rPr>
        <w:t>dvakrát</w:t>
      </w:r>
      <w:commentRangeEnd w:id="2006628887"/>
      <w:r>
        <w:rPr>
          <w:rStyle w:val="CommentReference"/>
        </w:rPr>
        <w:commentReference w:id="2006628887"/>
      </w:r>
      <w:r w:rsidRPr="2452004E" w:rsidR="006F4AEF">
        <w:rPr>
          <w:rStyle w:val="ZkladntextChar"/>
          <w:color w:val="auto"/>
          <w:sz w:val="24"/>
          <w:szCs w:val="24"/>
        </w:rPr>
        <w:t>.</w:t>
      </w:r>
    </w:p>
    <w:p w:rsidR="002E3F48" w:rsidP="00912B05" w:rsidRDefault="002E3F48" w14:paraId="7E0A474E" w14:textId="77777777">
      <w:pPr>
        <w:pStyle w:val="Zkladntext"/>
        <w:spacing w:after="0"/>
        <w:jc w:val="both"/>
        <w:rPr>
          <w:rStyle w:val="ZkladntextChar"/>
          <w:color w:val="auto"/>
          <w:sz w:val="24"/>
          <w:szCs w:val="24"/>
        </w:rPr>
      </w:pPr>
    </w:p>
    <w:p w:rsidRPr="00912B05" w:rsidR="00AE60A1" w:rsidP="00912B05" w:rsidRDefault="00AE60A1" w14:paraId="06E93B4A" w14:textId="77777777">
      <w:pPr>
        <w:pStyle w:val="Zkladntext"/>
        <w:spacing w:after="0"/>
        <w:jc w:val="both"/>
        <w:rPr>
          <w:rStyle w:val="ZkladntextChar"/>
          <w:color w:val="auto"/>
          <w:sz w:val="24"/>
          <w:szCs w:val="24"/>
        </w:rPr>
      </w:pPr>
    </w:p>
    <w:p w:rsidRPr="00912B05" w:rsidR="002E3F48" w:rsidP="00912B05" w:rsidRDefault="002E3F48" w14:paraId="0FFF8030" w14:textId="77777777">
      <w:pPr>
        <w:spacing w:line="288" w:lineRule="auto"/>
        <w:jc w:val="center"/>
        <w:rPr>
          <w:rFonts w:ascii="Times New Roman" w:hAnsi="Times New Roman" w:eastAsia="Cambria" w:cs="Times New Roman"/>
          <w:color w:val="auto"/>
        </w:rPr>
      </w:pPr>
      <w:r w:rsidRPr="00912B05">
        <w:rPr>
          <w:rFonts w:ascii="Times New Roman" w:hAnsi="Times New Roman" w:eastAsia="Cambria" w:cs="Times New Roman"/>
          <w:color w:val="auto"/>
        </w:rPr>
        <w:t>Čl. 7</w:t>
      </w:r>
    </w:p>
    <w:p w:rsidR="002E3F48" w:rsidP="00912B05" w:rsidRDefault="002E3F48" w14:paraId="57E56E6E" w14:textId="77777777">
      <w:pPr>
        <w:spacing w:line="288" w:lineRule="auto"/>
        <w:jc w:val="center"/>
        <w:rPr>
          <w:rFonts w:ascii="Times New Roman" w:hAnsi="Times New Roman" w:eastAsia="Cambria" w:cs="Times New Roman"/>
          <w:b/>
          <w:bCs/>
          <w:color w:val="auto"/>
        </w:rPr>
      </w:pPr>
      <w:r w:rsidRPr="00912B05">
        <w:rPr>
          <w:rFonts w:ascii="Times New Roman" w:hAnsi="Times New Roman" w:eastAsia="Cambria" w:cs="Times New Roman"/>
          <w:b/>
          <w:bCs/>
          <w:color w:val="auto"/>
        </w:rPr>
        <w:t>Kontroly studia studijního předmětu</w:t>
      </w:r>
    </w:p>
    <w:p w:rsidRPr="00912B05" w:rsidR="002E3F48" w:rsidP="00912B05" w:rsidRDefault="002E3F48" w14:paraId="17CA4642" w14:textId="77777777">
      <w:pPr>
        <w:spacing w:line="288" w:lineRule="auto"/>
        <w:jc w:val="center"/>
        <w:rPr>
          <w:rFonts w:ascii="Times New Roman" w:hAnsi="Times New Roman" w:eastAsia="Cambria" w:cs="Times New Roman"/>
          <w:color w:val="auto"/>
        </w:rPr>
      </w:pPr>
      <w:r w:rsidRPr="00912B05">
        <w:rPr>
          <w:rFonts w:ascii="Times New Roman" w:hAnsi="Times New Roman" w:eastAsia="Cambria" w:cs="Times New Roman"/>
          <w:color w:val="auto"/>
        </w:rPr>
        <w:t>(k čl. 26 Studijního a zkušebního řádu univerzity)</w:t>
      </w:r>
    </w:p>
    <w:p w:rsidRPr="00912B05" w:rsidR="002E3F48" w:rsidP="00912B05" w:rsidRDefault="002E3F48" w14:paraId="45F612B7" w14:textId="77777777">
      <w:pPr>
        <w:spacing w:line="288" w:lineRule="auto"/>
        <w:jc w:val="center"/>
        <w:rPr>
          <w:rFonts w:ascii="Times New Roman" w:hAnsi="Times New Roman" w:eastAsia="Cambria" w:cs="Times New Roman"/>
          <w:i/>
          <w:iCs/>
          <w:color w:val="auto"/>
        </w:rPr>
      </w:pPr>
    </w:p>
    <w:p w:rsidRPr="00E2427F" w:rsidR="002E3F48" w:rsidP="00E2427F" w:rsidRDefault="002E3F48" w14:paraId="0C38CDED" w14:textId="77777777">
      <w:pPr>
        <w:spacing w:line="288" w:lineRule="auto"/>
        <w:jc w:val="both"/>
        <w:rPr>
          <w:rFonts w:ascii="Times New Roman" w:hAnsi="Times New Roman" w:eastAsia="Cambria" w:cs="Times New Roman"/>
          <w:color w:val="auto"/>
        </w:rPr>
      </w:pPr>
      <w:r w:rsidRPr="00E2427F">
        <w:rPr>
          <w:rFonts w:ascii="Times New Roman" w:hAnsi="Times New Roman" w:eastAsia="Cambria" w:cs="Times New Roman"/>
          <w:color w:val="auto"/>
        </w:rPr>
        <w:t xml:space="preserve">Student se může z termínu konání kontroly studia předmětu odhlásit nejpozději jeden pracovní den přede dnem zahájení kontroly studia předmětu. </w:t>
      </w:r>
    </w:p>
    <w:p w:rsidR="002E3F48" w:rsidP="00912B05" w:rsidRDefault="002E3F48" w14:paraId="3A0C0ED8" w14:textId="77777777">
      <w:pPr>
        <w:pStyle w:val="Zkladntext"/>
        <w:spacing w:after="0"/>
        <w:jc w:val="both"/>
        <w:rPr>
          <w:color w:val="auto"/>
          <w:sz w:val="24"/>
          <w:szCs w:val="24"/>
        </w:rPr>
      </w:pPr>
    </w:p>
    <w:p w:rsidRPr="00912B05" w:rsidR="00AE60A1" w:rsidP="00912B05" w:rsidRDefault="00AE60A1" w14:paraId="53B32D7D" w14:textId="77777777">
      <w:pPr>
        <w:pStyle w:val="Zkladntext"/>
        <w:spacing w:after="0"/>
        <w:jc w:val="both"/>
        <w:rPr>
          <w:color w:val="auto"/>
          <w:sz w:val="24"/>
          <w:szCs w:val="24"/>
        </w:rPr>
      </w:pPr>
    </w:p>
    <w:p w:rsidRPr="00AE60A1" w:rsidR="0064477A" w:rsidP="00912B05" w:rsidRDefault="006F4AEF" w14:paraId="4B393B84" w14:textId="77777777">
      <w:pPr>
        <w:pStyle w:val="Zkladntext"/>
        <w:spacing w:after="0"/>
        <w:jc w:val="center"/>
        <w:rPr>
          <w:color w:val="auto"/>
          <w:sz w:val="24"/>
          <w:szCs w:val="24"/>
        </w:rPr>
      </w:pPr>
      <w:r w:rsidRPr="00AE60A1">
        <w:rPr>
          <w:rStyle w:val="ZkladntextChar"/>
          <w:color w:val="auto"/>
          <w:sz w:val="24"/>
          <w:szCs w:val="24"/>
        </w:rPr>
        <w:t>Čl. 8</w:t>
      </w:r>
    </w:p>
    <w:p w:rsidR="00AE60A1" w:rsidP="00912B05" w:rsidRDefault="006F4AEF" w14:paraId="74B13038" w14:textId="77777777">
      <w:pPr>
        <w:pStyle w:val="Zkladntext"/>
        <w:spacing w:after="0"/>
        <w:jc w:val="center"/>
        <w:rPr>
          <w:rStyle w:val="ZkladntextChar"/>
          <w:b/>
          <w:bCs/>
          <w:color w:val="auto"/>
          <w:sz w:val="24"/>
          <w:szCs w:val="24"/>
        </w:rPr>
      </w:pPr>
      <w:r w:rsidRPr="00912B05">
        <w:rPr>
          <w:rStyle w:val="ZkladntextChar"/>
          <w:b/>
          <w:bCs/>
          <w:color w:val="auto"/>
          <w:sz w:val="24"/>
          <w:szCs w:val="24"/>
        </w:rPr>
        <w:t>Kolokvium, zápočet, klasifikovaný zápočet a klauzurní práce</w:t>
      </w:r>
    </w:p>
    <w:p w:rsidR="0064477A" w:rsidP="00912B05" w:rsidRDefault="006F4AEF" w14:paraId="6DAD19A2" w14:textId="33FAC05A">
      <w:pPr>
        <w:pStyle w:val="Zkladntext"/>
        <w:spacing w:after="0"/>
        <w:jc w:val="center"/>
        <w:rPr>
          <w:rStyle w:val="ZkladntextChar"/>
          <w:color w:val="auto"/>
          <w:sz w:val="24"/>
          <w:szCs w:val="24"/>
        </w:rPr>
      </w:pPr>
      <w:r w:rsidRPr="00912B05">
        <w:rPr>
          <w:rStyle w:val="ZkladntextChar"/>
          <w:color w:val="auto"/>
          <w:sz w:val="24"/>
          <w:szCs w:val="24"/>
        </w:rPr>
        <w:t>(</w:t>
      </w:r>
      <w:r w:rsidRPr="00912B05" w:rsidR="002E3F48">
        <w:rPr>
          <w:rStyle w:val="ZkladntextChar"/>
          <w:color w:val="auto"/>
          <w:sz w:val="24"/>
          <w:szCs w:val="24"/>
        </w:rPr>
        <w:t>k</w:t>
      </w:r>
      <w:r w:rsidRPr="00912B05">
        <w:rPr>
          <w:rStyle w:val="ZkladntextChar"/>
          <w:color w:val="auto"/>
          <w:sz w:val="24"/>
          <w:szCs w:val="24"/>
        </w:rPr>
        <w:t xml:space="preserve"> čl. </w:t>
      </w:r>
      <w:r w:rsidRPr="00912B05" w:rsidR="002E3F48">
        <w:rPr>
          <w:rStyle w:val="ZkladntextChar"/>
          <w:color w:val="auto"/>
          <w:sz w:val="24"/>
          <w:szCs w:val="24"/>
        </w:rPr>
        <w:t xml:space="preserve">31 </w:t>
      </w:r>
      <w:r w:rsidRPr="00912B05">
        <w:rPr>
          <w:rStyle w:val="ZkladntextChar"/>
          <w:color w:val="auto"/>
          <w:sz w:val="24"/>
          <w:szCs w:val="24"/>
        </w:rPr>
        <w:t>Studijního a zkušebního řádu univerzity)</w:t>
      </w:r>
    </w:p>
    <w:p w:rsidRPr="00912B05" w:rsidR="00AE60A1" w:rsidP="00912B05" w:rsidRDefault="00AE60A1" w14:paraId="67FDFB49" w14:textId="77777777">
      <w:pPr>
        <w:pStyle w:val="Zkladntext"/>
        <w:spacing w:after="0"/>
        <w:jc w:val="center"/>
        <w:rPr>
          <w:color w:val="auto"/>
          <w:sz w:val="24"/>
          <w:szCs w:val="24"/>
        </w:rPr>
      </w:pPr>
    </w:p>
    <w:p w:rsidR="0064477A" w:rsidP="00912B05" w:rsidRDefault="0091395E" w14:paraId="24BD3E29" w14:textId="26AAD2CF">
      <w:pPr>
        <w:pStyle w:val="Zkladntext"/>
        <w:tabs>
          <w:tab w:val="left" w:pos="382"/>
        </w:tabs>
        <w:spacing w:after="0"/>
        <w:jc w:val="both"/>
        <w:rPr>
          <w:rStyle w:val="ZkladntextChar"/>
          <w:color w:val="auto"/>
          <w:sz w:val="24"/>
          <w:szCs w:val="24"/>
        </w:rPr>
      </w:pPr>
      <w:r w:rsidRPr="00912B05">
        <w:rPr>
          <w:rStyle w:val="ZkladntextChar"/>
          <w:color w:val="auto"/>
          <w:sz w:val="24"/>
          <w:szCs w:val="24"/>
        </w:rPr>
        <w:t>Student může zápočet, klasifikovaný zápočet</w:t>
      </w:r>
      <w:r w:rsidRPr="00912B05" w:rsidR="002E3F48">
        <w:rPr>
          <w:rStyle w:val="ZkladntextChar"/>
          <w:color w:val="auto"/>
          <w:sz w:val="24"/>
          <w:szCs w:val="24"/>
        </w:rPr>
        <w:t>,</w:t>
      </w:r>
      <w:r w:rsidRPr="00912B05">
        <w:rPr>
          <w:rStyle w:val="ZkladntextChar"/>
          <w:color w:val="auto"/>
          <w:sz w:val="24"/>
          <w:szCs w:val="24"/>
        </w:rPr>
        <w:t xml:space="preserve"> klauzurní práci </w:t>
      </w:r>
      <w:r w:rsidRPr="00912B05" w:rsidR="002E3F48">
        <w:rPr>
          <w:rStyle w:val="ZkladntextChar"/>
          <w:color w:val="auto"/>
          <w:sz w:val="24"/>
          <w:szCs w:val="24"/>
        </w:rPr>
        <w:t xml:space="preserve">a kolokvium konat </w:t>
      </w:r>
      <w:r w:rsidRPr="00912B05">
        <w:rPr>
          <w:rStyle w:val="ZkladntextChar"/>
          <w:color w:val="auto"/>
          <w:sz w:val="24"/>
          <w:szCs w:val="24"/>
        </w:rPr>
        <w:t>nejvýše třikrát, tj. má právo na dva opravné</w:t>
      </w:r>
      <w:r w:rsidRPr="00912B05" w:rsidR="002E3F48">
        <w:rPr>
          <w:rStyle w:val="ZkladntextChar"/>
          <w:color w:val="auto"/>
          <w:sz w:val="24"/>
          <w:szCs w:val="24"/>
        </w:rPr>
        <w:t xml:space="preserve"> pokusy</w:t>
      </w:r>
      <w:r w:rsidRPr="00912B05">
        <w:rPr>
          <w:rStyle w:val="ZkladntextChar"/>
          <w:color w:val="auto"/>
          <w:sz w:val="24"/>
          <w:szCs w:val="24"/>
        </w:rPr>
        <w:t>.</w:t>
      </w:r>
    </w:p>
    <w:p w:rsidR="00AE60A1" w:rsidP="00AE60A1" w:rsidRDefault="00AE60A1" w14:paraId="153C1BF8" w14:textId="77777777">
      <w:pPr>
        <w:pStyle w:val="Zkladntext"/>
        <w:tabs>
          <w:tab w:val="left" w:pos="382"/>
        </w:tabs>
        <w:spacing w:after="0"/>
        <w:jc w:val="both"/>
        <w:rPr>
          <w:color w:val="auto"/>
          <w:sz w:val="24"/>
          <w:szCs w:val="24"/>
        </w:rPr>
      </w:pPr>
    </w:p>
    <w:p w:rsidRPr="00912B05" w:rsidR="00AE60A1" w:rsidP="00AE60A1" w:rsidRDefault="00AE60A1" w14:paraId="4EFBD0F9" w14:textId="77777777">
      <w:pPr>
        <w:pStyle w:val="Zkladntext"/>
        <w:tabs>
          <w:tab w:val="left" w:pos="382"/>
        </w:tabs>
        <w:spacing w:after="0"/>
        <w:jc w:val="both"/>
        <w:rPr>
          <w:color w:val="auto"/>
          <w:sz w:val="24"/>
          <w:szCs w:val="24"/>
        </w:rPr>
      </w:pPr>
    </w:p>
    <w:p w:rsidRPr="00AE60A1" w:rsidR="0064477A" w:rsidP="00912B05" w:rsidRDefault="006F4AEF" w14:paraId="102B1F7F" w14:textId="77777777">
      <w:pPr>
        <w:pStyle w:val="Heading20"/>
        <w:keepNext/>
        <w:keepLines/>
        <w:rPr>
          <w:color w:val="auto"/>
          <w:sz w:val="24"/>
          <w:szCs w:val="24"/>
        </w:rPr>
      </w:pPr>
      <w:bookmarkStart w:name="bookmark18" w:id="5"/>
      <w:r w:rsidRPr="00AE60A1">
        <w:rPr>
          <w:rStyle w:val="Heading2"/>
          <w:color w:val="auto"/>
          <w:sz w:val="24"/>
          <w:szCs w:val="24"/>
        </w:rPr>
        <w:t>Čl. 9</w:t>
      </w:r>
      <w:bookmarkEnd w:id="5"/>
    </w:p>
    <w:p w:rsidRPr="00912B05" w:rsidR="002E3F48" w:rsidP="00912B05" w:rsidRDefault="002E3F48" w14:paraId="7BB549FE" w14:textId="016DA32F">
      <w:pPr>
        <w:pStyle w:val="Zkladntext"/>
        <w:spacing w:after="0"/>
        <w:jc w:val="center"/>
        <w:rPr>
          <w:rStyle w:val="ZkladntextChar"/>
          <w:b/>
          <w:bCs/>
          <w:color w:val="auto"/>
          <w:sz w:val="24"/>
          <w:szCs w:val="24"/>
        </w:rPr>
      </w:pPr>
      <w:r w:rsidRPr="00912B05">
        <w:rPr>
          <w:color w:val="auto"/>
          <w:sz w:val="24"/>
          <w:szCs w:val="24"/>
        </w:rPr>
        <w:t xml:space="preserve"> </w:t>
      </w:r>
      <w:r w:rsidRPr="00912B05">
        <w:rPr>
          <w:rStyle w:val="ZkladntextChar"/>
          <w:b/>
          <w:bCs/>
          <w:color w:val="auto"/>
          <w:sz w:val="24"/>
          <w:szCs w:val="24"/>
        </w:rPr>
        <w:t>Uznávání splnění kontrol studia předmětů</w:t>
      </w:r>
    </w:p>
    <w:p w:rsidRPr="00912B05" w:rsidR="0064477A" w:rsidP="00912B05" w:rsidRDefault="006F4AEF" w14:paraId="6163F6F8" w14:textId="0BF2E5C5">
      <w:pPr>
        <w:pStyle w:val="Zkladntext"/>
        <w:spacing w:after="0"/>
        <w:jc w:val="center"/>
        <w:rPr>
          <w:color w:val="auto"/>
          <w:sz w:val="24"/>
          <w:szCs w:val="24"/>
        </w:rPr>
      </w:pPr>
      <w:r w:rsidRPr="00912B05">
        <w:rPr>
          <w:rStyle w:val="ZkladntextChar"/>
          <w:color w:val="auto"/>
          <w:sz w:val="24"/>
          <w:szCs w:val="24"/>
        </w:rPr>
        <w:t>(</w:t>
      </w:r>
      <w:r w:rsidRPr="00912B05" w:rsidR="002E3F48">
        <w:rPr>
          <w:rStyle w:val="ZkladntextChar"/>
          <w:color w:val="auto"/>
          <w:sz w:val="24"/>
          <w:szCs w:val="24"/>
        </w:rPr>
        <w:t>k</w:t>
      </w:r>
      <w:r w:rsidRPr="00912B05">
        <w:rPr>
          <w:rStyle w:val="ZkladntextChar"/>
          <w:color w:val="auto"/>
          <w:sz w:val="24"/>
          <w:szCs w:val="24"/>
        </w:rPr>
        <w:t xml:space="preserve"> čl. </w:t>
      </w:r>
      <w:r w:rsidRPr="00912B05" w:rsidR="002E3F48">
        <w:rPr>
          <w:rStyle w:val="ZkladntextChar"/>
          <w:color w:val="auto"/>
          <w:sz w:val="24"/>
          <w:szCs w:val="24"/>
        </w:rPr>
        <w:t xml:space="preserve">33 až 36 </w:t>
      </w:r>
      <w:r w:rsidRPr="00912B05">
        <w:rPr>
          <w:rStyle w:val="ZkladntextChar"/>
          <w:color w:val="auto"/>
          <w:sz w:val="24"/>
          <w:szCs w:val="24"/>
        </w:rPr>
        <w:t>Studijního a zkušebního řádu univerzity)</w:t>
      </w:r>
    </w:p>
    <w:p w:rsidRPr="00912B05" w:rsidR="0064477A" w:rsidP="00912B05" w:rsidRDefault="0064477A" w14:paraId="53066BE6" w14:textId="006561A8">
      <w:pPr>
        <w:pStyle w:val="Zkladntext"/>
        <w:spacing w:after="0"/>
        <w:rPr>
          <w:rStyle w:val="ZkladntextChar"/>
          <w:color w:val="auto"/>
          <w:sz w:val="24"/>
          <w:szCs w:val="24"/>
        </w:rPr>
      </w:pPr>
    </w:p>
    <w:p w:rsidRPr="00912B05" w:rsidR="002E3F48" w:rsidP="00AE60A1" w:rsidRDefault="004C7FBC" w14:paraId="17900269" w14:textId="4C600827">
      <w:pPr>
        <w:spacing w:line="288" w:lineRule="auto"/>
        <w:jc w:val="both"/>
        <w:rPr>
          <w:rFonts w:ascii="Times New Roman" w:hAnsi="Times New Roman" w:eastAsia="Times New Roman" w:cs="Times New Roman"/>
          <w:color w:val="auto"/>
        </w:rPr>
      </w:pPr>
      <w:r>
        <w:rPr>
          <w:rFonts w:ascii="Times New Roman" w:hAnsi="Times New Roman" w:eastAsia="Times New Roman" w:cs="Times New Roman"/>
          <w:color w:val="auto"/>
        </w:rPr>
        <w:t xml:space="preserve">Formální </w:t>
      </w:r>
      <w:r w:rsidRPr="18AB1392" w:rsidR="18AB1392">
        <w:rPr>
          <w:rFonts w:ascii="Times New Roman" w:hAnsi="Times New Roman" w:eastAsia="Times New Roman" w:cs="Times New Roman"/>
          <w:color w:val="auto"/>
        </w:rPr>
        <w:t>náležitosti pro podávání žádostí o uznávání splnění kontroly studia předmětu stanoví opatření děkana po předchozím projednání Akademickým senátem Husitské teologické fakulty Univerzity Karlovy (dále jen „akademický senát fakulty”).</w:t>
      </w:r>
    </w:p>
    <w:p w:rsidR="002E3F48" w:rsidP="00912B05" w:rsidRDefault="002E3F48" w14:paraId="313A9C37" w14:textId="77777777">
      <w:pPr>
        <w:pStyle w:val="Zkladntext"/>
        <w:spacing w:after="0"/>
        <w:rPr>
          <w:color w:val="auto"/>
          <w:sz w:val="24"/>
          <w:szCs w:val="24"/>
        </w:rPr>
      </w:pPr>
    </w:p>
    <w:p w:rsidRPr="00912B05" w:rsidR="00AE60A1" w:rsidP="00912B05" w:rsidRDefault="00AE60A1" w14:paraId="5B899E28" w14:textId="77777777">
      <w:pPr>
        <w:pStyle w:val="Zkladntext"/>
        <w:spacing w:after="0"/>
        <w:rPr>
          <w:color w:val="auto"/>
          <w:sz w:val="24"/>
          <w:szCs w:val="24"/>
        </w:rPr>
      </w:pPr>
    </w:p>
    <w:p w:rsidRPr="00AE60A1" w:rsidR="0064477A" w:rsidP="00912B05" w:rsidRDefault="006F4AEF" w14:paraId="38662E4C" w14:textId="77777777">
      <w:pPr>
        <w:pStyle w:val="Zkladntext"/>
        <w:spacing w:after="0"/>
        <w:jc w:val="center"/>
        <w:rPr>
          <w:color w:val="auto"/>
          <w:sz w:val="24"/>
          <w:szCs w:val="24"/>
        </w:rPr>
      </w:pPr>
      <w:r w:rsidRPr="00AE60A1">
        <w:rPr>
          <w:rStyle w:val="ZkladntextChar"/>
          <w:color w:val="auto"/>
          <w:sz w:val="24"/>
          <w:szCs w:val="24"/>
        </w:rPr>
        <w:t>Čl. 10</w:t>
      </w:r>
    </w:p>
    <w:p w:rsidR="0064477A" w:rsidP="00912B05" w:rsidRDefault="002E3F48" w14:paraId="430AE7FC" w14:textId="1BAB5AAD">
      <w:pPr>
        <w:pStyle w:val="Zkladntext"/>
        <w:spacing w:after="0"/>
        <w:jc w:val="center"/>
        <w:rPr>
          <w:rStyle w:val="ZkladntextChar"/>
          <w:color w:val="auto"/>
          <w:sz w:val="24"/>
          <w:szCs w:val="24"/>
        </w:rPr>
      </w:pPr>
      <w:r w:rsidRPr="00912B05">
        <w:rPr>
          <w:rStyle w:val="ZkladntextChar"/>
          <w:b/>
          <w:bCs/>
          <w:color w:val="auto"/>
          <w:sz w:val="24"/>
          <w:szCs w:val="24"/>
        </w:rPr>
        <w:t>S</w:t>
      </w:r>
      <w:r w:rsidRPr="00912B05" w:rsidR="006F4AEF">
        <w:rPr>
          <w:rStyle w:val="ZkladntextChar"/>
          <w:b/>
          <w:bCs/>
          <w:color w:val="auto"/>
          <w:sz w:val="24"/>
          <w:szCs w:val="24"/>
        </w:rPr>
        <w:t>tátní zkoušky</w:t>
      </w:r>
      <w:r w:rsidRPr="00912B05" w:rsidR="006F4AEF">
        <w:rPr>
          <w:rStyle w:val="ZkladntextChar"/>
          <w:b/>
          <w:bCs/>
          <w:color w:val="auto"/>
          <w:sz w:val="24"/>
          <w:szCs w:val="24"/>
        </w:rPr>
        <w:br/>
      </w:r>
      <w:r w:rsidRPr="00912B05" w:rsidR="006F4AEF">
        <w:rPr>
          <w:rStyle w:val="ZkladntextChar"/>
          <w:color w:val="auto"/>
          <w:sz w:val="24"/>
          <w:szCs w:val="24"/>
        </w:rPr>
        <w:t>(</w:t>
      </w:r>
      <w:r w:rsidRPr="00912B05">
        <w:rPr>
          <w:rStyle w:val="ZkladntextChar"/>
          <w:color w:val="auto"/>
          <w:sz w:val="24"/>
          <w:szCs w:val="24"/>
        </w:rPr>
        <w:t>k</w:t>
      </w:r>
      <w:r w:rsidRPr="00912B05" w:rsidR="006F4AEF">
        <w:rPr>
          <w:rStyle w:val="ZkladntextChar"/>
          <w:color w:val="auto"/>
          <w:sz w:val="24"/>
          <w:szCs w:val="24"/>
        </w:rPr>
        <w:t xml:space="preserve"> čl. </w:t>
      </w:r>
      <w:r w:rsidRPr="00912B05">
        <w:rPr>
          <w:rStyle w:val="ZkladntextChar"/>
          <w:color w:val="auto"/>
          <w:sz w:val="24"/>
          <w:szCs w:val="24"/>
        </w:rPr>
        <w:t>37 až 43</w:t>
      </w:r>
      <w:r w:rsidRPr="00912B05" w:rsidR="006F4AEF">
        <w:rPr>
          <w:rStyle w:val="ZkladntextChar"/>
          <w:color w:val="auto"/>
          <w:sz w:val="24"/>
          <w:szCs w:val="24"/>
        </w:rPr>
        <w:t xml:space="preserve"> Studijního a zkušebního řádu univerzity)</w:t>
      </w:r>
    </w:p>
    <w:p w:rsidRPr="00912B05" w:rsidR="00AE60A1" w:rsidP="00912B05" w:rsidRDefault="00AE60A1" w14:paraId="7E1E2636" w14:textId="77777777">
      <w:pPr>
        <w:pStyle w:val="Zkladntext"/>
        <w:spacing w:after="0"/>
        <w:jc w:val="center"/>
        <w:rPr>
          <w:color w:val="auto"/>
          <w:sz w:val="24"/>
          <w:szCs w:val="24"/>
        </w:rPr>
      </w:pPr>
    </w:p>
    <w:p w:rsidRPr="00912B05" w:rsidR="0091395E" w:rsidP="0091395E" w:rsidRDefault="0091395E" w14:paraId="6722BBB2" w14:textId="3FB94C75">
      <w:pPr>
        <w:pStyle w:val="Zkladntext"/>
        <w:tabs>
          <w:tab w:val="left" w:pos="379"/>
        </w:tabs>
        <w:spacing w:after="0"/>
        <w:rPr>
          <w:color w:val="auto"/>
          <w:sz w:val="24"/>
          <w:szCs w:val="24"/>
        </w:rPr>
      </w:pPr>
      <w:r w:rsidRPr="002E3F48">
        <w:rPr>
          <w:color w:val="auto"/>
          <w:sz w:val="24"/>
          <w:szCs w:val="24"/>
        </w:rPr>
        <w:t>1.   Jednotlivé části státní zkoušky se skládají samostatně.</w:t>
      </w:r>
    </w:p>
    <w:p w:rsidRPr="002E3F48" w:rsidR="0091395E" w:rsidP="0091395E" w:rsidRDefault="0091395E" w14:paraId="3A878BD5" w14:textId="70B599D2">
      <w:pPr>
        <w:pStyle w:val="Zkladntext"/>
        <w:spacing w:after="0"/>
        <w:jc w:val="both"/>
        <w:rPr>
          <w:color w:val="auto"/>
          <w:sz w:val="24"/>
          <w:szCs w:val="24"/>
        </w:rPr>
      </w:pPr>
      <w:r w:rsidRPr="002E3F48">
        <w:rPr>
          <w:color w:val="auto"/>
          <w:sz w:val="24"/>
          <w:szCs w:val="24"/>
        </w:rPr>
        <w:t xml:space="preserve">2. </w:t>
      </w:r>
      <w:r>
        <w:rPr>
          <w:color w:val="auto"/>
          <w:sz w:val="24"/>
          <w:szCs w:val="24"/>
        </w:rPr>
        <w:t xml:space="preserve"> </w:t>
      </w:r>
      <w:r w:rsidRPr="002E3F48">
        <w:rPr>
          <w:color w:val="auto"/>
          <w:sz w:val="24"/>
          <w:szCs w:val="24"/>
        </w:rPr>
        <w:t xml:space="preserve">Pořadí konání jednotlivých částí státní zkoušky pro jednotlivé studijní programy je stanoveno splněním studijních povinností k jednotlivým částem státní zkoušky v souladu se studijním plánem podle čl. 38 odst. 1 písm. a) Studijního a zkušebního řádu univerzity. </w:t>
      </w:r>
    </w:p>
    <w:p w:rsidRPr="002E3F48" w:rsidR="0091395E" w:rsidP="0091395E" w:rsidRDefault="0091395E" w14:paraId="7D0C40FE" w14:textId="77777777">
      <w:pPr>
        <w:pStyle w:val="Zkladntext"/>
        <w:spacing w:after="0"/>
        <w:jc w:val="both"/>
        <w:rPr>
          <w:color w:val="auto"/>
          <w:sz w:val="24"/>
          <w:szCs w:val="24"/>
        </w:rPr>
      </w:pPr>
      <w:r w:rsidRPr="002E3F48">
        <w:rPr>
          <w:color w:val="auto"/>
          <w:sz w:val="24"/>
          <w:szCs w:val="24"/>
        </w:rPr>
        <w:t xml:space="preserve">3. Podle čl. 38 odst. 2 Studijního a zkušebního řádu univerzity je poslední částí státní zkoušky </w:t>
      </w:r>
      <w:r w:rsidRPr="002E3F48">
        <w:rPr>
          <w:color w:val="auto"/>
          <w:sz w:val="24"/>
          <w:szCs w:val="24"/>
        </w:rPr>
        <w:t>ve všech bakalářských a navazujících magisterských studijních programech obhajoba bakalářské nebo diplomové práce. Pro konání poslední části státní zkoušky je nutné mít v bakalářském studijním programu splněno minimálně 180 kreditů, v navazujícím magisterském studiu minimálně 120 kreditů.</w:t>
      </w:r>
    </w:p>
    <w:p w:rsidRPr="002E3F48" w:rsidR="0091395E" w:rsidP="0091395E" w:rsidRDefault="0091395E" w14:paraId="5A264F93" w14:textId="77777777">
      <w:pPr>
        <w:pStyle w:val="Zkladntext"/>
        <w:spacing w:after="0"/>
        <w:jc w:val="both"/>
        <w:rPr>
          <w:color w:val="auto"/>
          <w:sz w:val="24"/>
          <w:szCs w:val="24"/>
        </w:rPr>
      </w:pPr>
      <w:r w:rsidRPr="002E3F48">
        <w:rPr>
          <w:color w:val="auto"/>
          <w:sz w:val="24"/>
          <w:szCs w:val="24"/>
        </w:rPr>
        <w:t>4. Celkový počet kreditů odpovídající všem povinným předmětům pro konání poslední části státní zkoušky spolu s minimálním počtem kreditů z povinně volitelných předmětů se ve studijních programech, které připravují studenty k výkonu regulovaného povolání, stanoví na 95 %.</w:t>
      </w:r>
    </w:p>
    <w:p w:rsidRPr="00912B05" w:rsidR="002E3F48" w:rsidP="00E2427F" w:rsidRDefault="002E3F48" w14:paraId="09DAA008" w14:textId="77777777">
      <w:pPr>
        <w:pStyle w:val="Zkladntext"/>
        <w:tabs>
          <w:tab w:val="left" w:pos="379"/>
        </w:tabs>
        <w:spacing w:after="0"/>
        <w:rPr>
          <w:color w:val="auto"/>
          <w:sz w:val="24"/>
          <w:szCs w:val="24"/>
        </w:rPr>
      </w:pPr>
    </w:p>
    <w:p w:rsidRPr="00912B05" w:rsidR="0064477A" w:rsidP="00912B05" w:rsidRDefault="0064477A" w14:paraId="3DF79D21" w14:textId="00C40D98">
      <w:pPr>
        <w:pStyle w:val="Zkladntext"/>
        <w:spacing w:after="0"/>
        <w:jc w:val="center"/>
        <w:rPr>
          <w:color w:val="auto"/>
          <w:sz w:val="24"/>
          <w:szCs w:val="24"/>
        </w:rPr>
      </w:pPr>
    </w:p>
    <w:p w:rsidR="0091395E" w:rsidP="00AE60A1" w:rsidRDefault="006F4AEF" w14:paraId="2D037B13" w14:textId="77777777">
      <w:pPr>
        <w:pStyle w:val="Heading20"/>
        <w:keepNext/>
        <w:keepLines/>
        <w:rPr>
          <w:rStyle w:val="Heading2"/>
          <w:color w:val="auto"/>
          <w:sz w:val="24"/>
          <w:szCs w:val="24"/>
        </w:rPr>
      </w:pPr>
      <w:bookmarkStart w:name="bookmark20" w:id="6"/>
      <w:r w:rsidRPr="003010B9">
        <w:rPr>
          <w:rStyle w:val="Heading2"/>
          <w:color w:val="auto"/>
          <w:sz w:val="24"/>
          <w:szCs w:val="24"/>
        </w:rPr>
        <w:t>Čl. 11</w:t>
      </w:r>
      <w:bookmarkEnd w:id="6"/>
    </w:p>
    <w:p w:rsidRPr="0091395E" w:rsidR="00AE60A1" w:rsidP="0091395E" w:rsidRDefault="00AE60A1" w14:paraId="7575156B" w14:textId="703745E0">
      <w:pPr>
        <w:pStyle w:val="Heading20"/>
        <w:keepNext/>
        <w:keepLines/>
        <w:rPr>
          <w:rFonts w:eastAsia="Cambria"/>
          <w:b w:val="0"/>
          <w:bCs w:val="0"/>
          <w:sz w:val="24"/>
          <w:szCs w:val="24"/>
        </w:rPr>
      </w:pPr>
      <w:r w:rsidRPr="0091395E">
        <w:rPr>
          <w:rFonts w:eastAsia="Cambria"/>
          <w:sz w:val="24"/>
          <w:szCs w:val="24"/>
        </w:rPr>
        <w:t>Bakalářské a diplomové práce a posudky</w:t>
      </w:r>
    </w:p>
    <w:p w:rsidR="00AE60A1" w:rsidP="00AE60A1" w:rsidRDefault="00AE60A1" w14:paraId="48F647D7" w14:textId="27C3A521">
      <w:pPr>
        <w:pStyle w:val="Zkladntext"/>
        <w:spacing w:after="0"/>
        <w:jc w:val="center"/>
        <w:rPr>
          <w:rFonts w:eastAsia="Cambria"/>
          <w:sz w:val="24"/>
          <w:szCs w:val="24"/>
        </w:rPr>
      </w:pPr>
      <w:r w:rsidRPr="3FE10C6E">
        <w:rPr>
          <w:rFonts w:eastAsia="Cambria"/>
          <w:sz w:val="24"/>
          <w:szCs w:val="24"/>
        </w:rPr>
        <w:t>(k čl. 44 až 45 Studijního a zkušebního řádu univerzity)</w:t>
      </w:r>
    </w:p>
    <w:p w:rsidRPr="00912B05" w:rsidR="00AE60A1" w:rsidP="00AE60A1" w:rsidRDefault="00AE60A1" w14:paraId="7D4349DD" w14:textId="77777777">
      <w:pPr>
        <w:pStyle w:val="Zkladntext"/>
        <w:spacing w:after="0"/>
        <w:jc w:val="center"/>
        <w:rPr>
          <w:rStyle w:val="ZkladntextChar"/>
          <w:color w:val="auto"/>
          <w:sz w:val="24"/>
          <w:szCs w:val="24"/>
        </w:rPr>
      </w:pPr>
    </w:p>
    <w:p w:rsidRPr="00912B05" w:rsidR="002E3F48" w:rsidP="00AE60A1" w:rsidRDefault="0091395E" w14:paraId="774E090E" w14:textId="58941FDE">
      <w:pPr>
        <w:pStyle w:val="Odstavecseseznamem"/>
        <w:spacing w:after="0" w:line="288" w:lineRule="auto"/>
        <w:ind w:left="142"/>
        <w:jc w:val="both"/>
        <w:rPr>
          <w:rFonts w:ascii="Times New Roman" w:hAnsi="Times New Roman" w:eastAsia="Cambria" w:cs="Times New Roman"/>
          <w:sz w:val="24"/>
          <w:szCs w:val="24"/>
        </w:rPr>
      </w:pPr>
      <w:r>
        <w:rPr>
          <w:rFonts w:ascii="Times New Roman" w:hAnsi="Times New Roman" w:eastAsia="Cambria" w:cs="Times New Roman"/>
          <w:sz w:val="24"/>
          <w:szCs w:val="24"/>
        </w:rPr>
        <w:t xml:space="preserve">1. </w:t>
      </w:r>
      <w:r w:rsidRPr="00912B05" w:rsidR="002E3F48">
        <w:rPr>
          <w:rFonts w:ascii="Times New Roman" w:hAnsi="Times New Roman" w:eastAsia="Cambria" w:cs="Times New Roman"/>
          <w:sz w:val="24"/>
          <w:szCs w:val="24"/>
        </w:rPr>
        <w:t>K volbě jazyka závěrečné práce se vyjadřuje garant studijního programu a vedoucí práce. Vypracování závěrečné práce v jiném než českém jazyce je možné pouze se souhlasem všech uvedených osob.</w:t>
      </w:r>
    </w:p>
    <w:p w:rsidRPr="00912B05" w:rsidR="002E3F48" w:rsidP="00912B05" w:rsidRDefault="18AB1392" w14:paraId="07BE5680" w14:textId="3E28B51B">
      <w:pPr>
        <w:pStyle w:val="Odstavecseseznamem"/>
        <w:spacing w:after="0" w:line="288" w:lineRule="auto"/>
        <w:ind w:left="142"/>
        <w:jc w:val="both"/>
        <w:rPr>
          <w:rFonts w:ascii="Times New Roman" w:hAnsi="Times New Roman" w:eastAsia="Cambria" w:cs="Times New Roman"/>
          <w:sz w:val="24"/>
          <w:szCs w:val="24"/>
        </w:rPr>
      </w:pPr>
      <w:r w:rsidRPr="18AB1392">
        <w:rPr>
          <w:rFonts w:ascii="Times New Roman" w:hAnsi="Times New Roman" w:eastAsia="Cambria" w:cs="Times New Roman"/>
          <w:sz w:val="24"/>
          <w:szCs w:val="24"/>
        </w:rPr>
        <w:t xml:space="preserve">2. Další </w:t>
      </w:r>
      <w:r w:rsidR="004C7FBC">
        <w:rPr>
          <w:rFonts w:ascii="Times New Roman" w:hAnsi="Times New Roman" w:eastAsia="Cambria" w:cs="Times New Roman"/>
          <w:sz w:val="24"/>
          <w:szCs w:val="24"/>
        </w:rPr>
        <w:t xml:space="preserve">formální </w:t>
      </w:r>
      <w:r w:rsidRPr="18AB1392">
        <w:rPr>
          <w:rFonts w:ascii="Times New Roman" w:hAnsi="Times New Roman" w:eastAsia="Cambria" w:cs="Times New Roman"/>
          <w:sz w:val="24"/>
          <w:szCs w:val="24"/>
        </w:rPr>
        <w:t>náležitosti týkajících se bakalářských a diplomových prací stanoví opatření děkana po předchozím projednání akademickým senátem fakulty.</w:t>
      </w:r>
    </w:p>
    <w:p w:rsidRPr="00912B05" w:rsidR="002E3F48" w:rsidP="00912B05" w:rsidRDefault="002E3F48" w14:paraId="5D62DFAA" w14:textId="77777777">
      <w:pPr>
        <w:pStyle w:val="Zkladntext"/>
        <w:spacing w:after="0"/>
        <w:rPr>
          <w:color w:val="auto"/>
          <w:sz w:val="24"/>
          <w:szCs w:val="24"/>
        </w:rPr>
      </w:pPr>
    </w:p>
    <w:p w:rsidRPr="003010B9" w:rsidR="0064477A" w:rsidP="00912B05" w:rsidRDefault="006F4AEF" w14:paraId="55CC90AE" w14:textId="77777777">
      <w:pPr>
        <w:pStyle w:val="Heading20"/>
        <w:keepNext/>
        <w:keepLines/>
        <w:rPr>
          <w:color w:val="auto"/>
          <w:sz w:val="24"/>
          <w:szCs w:val="24"/>
        </w:rPr>
      </w:pPr>
      <w:bookmarkStart w:name="bookmark23" w:id="7"/>
      <w:r w:rsidRPr="003010B9">
        <w:rPr>
          <w:rStyle w:val="Heading2"/>
          <w:color w:val="auto"/>
          <w:sz w:val="24"/>
          <w:szCs w:val="24"/>
        </w:rPr>
        <w:t>Čl. 12</w:t>
      </w:r>
      <w:bookmarkEnd w:id="7"/>
    </w:p>
    <w:p w:rsidRPr="00912B05" w:rsidR="0064477A" w:rsidP="00912B05" w:rsidRDefault="002E3F48" w14:paraId="23D74718" w14:textId="3AB8B2DD">
      <w:pPr>
        <w:pStyle w:val="Heading20"/>
        <w:keepNext/>
        <w:keepLines/>
        <w:rPr>
          <w:rStyle w:val="Heading2"/>
          <w:b/>
          <w:bCs/>
          <w:color w:val="auto"/>
          <w:sz w:val="24"/>
          <w:szCs w:val="24"/>
        </w:rPr>
      </w:pPr>
      <w:r w:rsidRPr="00912B05">
        <w:rPr>
          <w:rStyle w:val="Heading2"/>
          <w:b/>
          <w:bCs/>
          <w:color w:val="auto"/>
          <w:sz w:val="24"/>
          <w:szCs w:val="24"/>
        </w:rPr>
        <w:t xml:space="preserve"> Přestupy</w:t>
      </w:r>
    </w:p>
    <w:p w:rsidRPr="00E2427F" w:rsidR="002E3F48" w:rsidP="00912B05" w:rsidRDefault="002E3F48" w14:paraId="441FDEE1" w14:textId="4EF4B6E8">
      <w:pPr>
        <w:pStyle w:val="Heading20"/>
        <w:keepNext/>
        <w:keepLines/>
        <w:rPr>
          <w:b w:val="0"/>
          <w:bCs w:val="0"/>
          <w:color w:val="auto"/>
          <w:sz w:val="24"/>
          <w:szCs w:val="24"/>
        </w:rPr>
      </w:pPr>
      <w:r w:rsidRPr="00E2427F">
        <w:rPr>
          <w:b w:val="0"/>
          <w:bCs w:val="0"/>
          <w:color w:val="auto"/>
          <w:sz w:val="24"/>
          <w:szCs w:val="24"/>
        </w:rPr>
        <w:t>(k čl. 46 až 47 Studijního a zkušebního řádu univerzity)</w:t>
      </w:r>
    </w:p>
    <w:p w:rsidRPr="00912B05" w:rsidR="0064477A" w:rsidP="00912B05" w:rsidRDefault="0064477A" w14:paraId="14CF3312" w14:textId="5AB28AE5">
      <w:pPr>
        <w:pStyle w:val="Zkladntext"/>
        <w:spacing w:after="0"/>
        <w:rPr>
          <w:rStyle w:val="ZkladntextChar"/>
          <w:color w:val="auto"/>
          <w:sz w:val="24"/>
          <w:szCs w:val="24"/>
        </w:rPr>
      </w:pPr>
    </w:p>
    <w:p w:rsidRPr="00912B05" w:rsidR="002E3F48" w:rsidP="00912B05" w:rsidRDefault="002E3F48" w14:paraId="1D22FCCC" w14:textId="4633FD4B">
      <w:pPr>
        <w:pStyle w:val="Zkladntext"/>
        <w:spacing w:after="0"/>
        <w:rPr>
          <w:rFonts w:eastAsia="Cambria"/>
          <w:color w:val="auto"/>
          <w:sz w:val="24"/>
          <w:szCs w:val="24"/>
        </w:rPr>
      </w:pPr>
      <w:r w:rsidRPr="00912B05">
        <w:rPr>
          <w:rFonts w:eastAsia="Cambria"/>
          <w:color w:val="auto"/>
          <w:sz w:val="24"/>
          <w:szCs w:val="24"/>
        </w:rPr>
        <w:t>Fakulta přestupy mezi studijními programy neumožňuje.</w:t>
      </w:r>
    </w:p>
    <w:p w:rsidRPr="00912B05" w:rsidR="002E3F48" w:rsidP="00912B05" w:rsidRDefault="002E3F48" w14:paraId="15F27E32" w14:textId="77777777">
      <w:pPr>
        <w:pStyle w:val="Zkladntext"/>
        <w:spacing w:after="0"/>
        <w:rPr>
          <w:color w:val="auto"/>
          <w:sz w:val="24"/>
          <w:szCs w:val="24"/>
        </w:rPr>
      </w:pPr>
    </w:p>
    <w:p w:rsidRPr="00912B05" w:rsidR="0064477A" w:rsidP="00912B05" w:rsidRDefault="0064477A" w14:paraId="6BE6FAB9" w14:textId="0E875F64">
      <w:pPr>
        <w:pStyle w:val="Zkladntext"/>
        <w:spacing w:after="0"/>
        <w:jc w:val="center"/>
        <w:rPr>
          <w:rStyle w:val="ZkladntextChar"/>
          <w:b/>
          <w:bCs/>
          <w:color w:val="auto"/>
          <w:sz w:val="24"/>
          <w:szCs w:val="24"/>
        </w:rPr>
      </w:pPr>
    </w:p>
    <w:p w:rsidRPr="00AE60A1" w:rsidR="002E3F48" w:rsidP="00912B05" w:rsidRDefault="002E3F48" w14:paraId="5D8B9569" w14:textId="6826270E">
      <w:pPr>
        <w:pStyle w:val="Zkladntext"/>
        <w:spacing w:after="0"/>
        <w:jc w:val="center"/>
        <w:rPr>
          <w:color w:val="auto"/>
          <w:sz w:val="24"/>
          <w:szCs w:val="24"/>
        </w:rPr>
      </w:pPr>
      <w:r w:rsidRPr="00AE60A1">
        <w:rPr>
          <w:rStyle w:val="ZkladntextChar"/>
          <w:color w:val="auto"/>
          <w:sz w:val="24"/>
          <w:szCs w:val="24"/>
        </w:rPr>
        <w:t>ČÁST TŘETÍ</w:t>
      </w:r>
    </w:p>
    <w:p w:rsidR="002E3F48" w:rsidP="00912B05" w:rsidRDefault="002E3F48" w14:paraId="314E7E3D" w14:textId="7A633DE4">
      <w:pPr>
        <w:pStyle w:val="Zkladntext"/>
        <w:spacing w:after="0"/>
        <w:jc w:val="center"/>
        <w:rPr>
          <w:b/>
          <w:bCs/>
          <w:color w:val="auto"/>
          <w:sz w:val="24"/>
          <w:szCs w:val="24"/>
        </w:rPr>
      </w:pPr>
      <w:r w:rsidRPr="00AE60A1">
        <w:rPr>
          <w:b/>
          <w:bCs/>
          <w:color w:val="auto"/>
          <w:sz w:val="24"/>
          <w:szCs w:val="24"/>
        </w:rPr>
        <w:t>Studium v doktorských studijních programech</w:t>
      </w:r>
    </w:p>
    <w:p w:rsidRPr="00AE60A1" w:rsidR="00AE60A1" w:rsidP="00912B05" w:rsidRDefault="00AE60A1" w14:paraId="47B66E2B" w14:textId="77777777">
      <w:pPr>
        <w:pStyle w:val="Zkladntext"/>
        <w:spacing w:after="0"/>
        <w:jc w:val="center"/>
        <w:rPr>
          <w:b/>
          <w:bCs/>
          <w:color w:val="auto"/>
          <w:sz w:val="24"/>
          <w:szCs w:val="24"/>
        </w:rPr>
      </w:pPr>
    </w:p>
    <w:p w:rsidRPr="00481767" w:rsidR="0064477A" w:rsidP="00912B05" w:rsidRDefault="006F4AEF" w14:paraId="49724B15" w14:textId="77777777">
      <w:pPr>
        <w:pStyle w:val="Heading20"/>
        <w:keepNext/>
        <w:keepLines/>
        <w:rPr>
          <w:color w:val="auto"/>
          <w:sz w:val="24"/>
          <w:szCs w:val="24"/>
        </w:rPr>
      </w:pPr>
      <w:bookmarkStart w:name="bookmark26" w:id="8"/>
      <w:r w:rsidRPr="00481767">
        <w:rPr>
          <w:rStyle w:val="Heading2"/>
          <w:color w:val="auto"/>
          <w:sz w:val="24"/>
          <w:szCs w:val="24"/>
        </w:rPr>
        <w:t>Čl. 13</w:t>
      </w:r>
      <w:bookmarkEnd w:id="8"/>
    </w:p>
    <w:p w:rsidR="0064477A" w:rsidP="00912B05" w:rsidRDefault="002E3F48" w14:paraId="40B731A8" w14:textId="29BC4760">
      <w:pPr>
        <w:pStyle w:val="Zkladntext"/>
        <w:spacing w:after="0"/>
        <w:jc w:val="center"/>
        <w:rPr>
          <w:rStyle w:val="ZkladntextChar"/>
          <w:color w:val="auto"/>
          <w:sz w:val="24"/>
          <w:szCs w:val="24"/>
        </w:rPr>
      </w:pPr>
      <w:r w:rsidRPr="00912B05">
        <w:rPr>
          <w:color w:val="auto"/>
          <w:sz w:val="24"/>
          <w:szCs w:val="24"/>
        </w:rPr>
        <w:t xml:space="preserve"> </w:t>
      </w:r>
      <w:r w:rsidRPr="00E2427F" w:rsidR="002A79D7">
        <w:rPr>
          <w:b/>
          <w:bCs/>
          <w:color w:val="auto"/>
          <w:sz w:val="24"/>
          <w:szCs w:val="24"/>
        </w:rPr>
        <w:t>Pravidla pro jmenování komise k rozpravě k tématu disertační práce</w:t>
      </w:r>
      <w:r w:rsidRPr="00912B05" w:rsidR="002A79D7">
        <w:rPr>
          <w:rStyle w:val="ZkladntextChar"/>
          <w:b/>
          <w:bCs/>
          <w:color w:val="auto"/>
          <w:sz w:val="24"/>
          <w:szCs w:val="24"/>
        </w:rPr>
        <w:t xml:space="preserve"> </w:t>
      </w:r>
      <w:r w:rsidRPr="00912B05" w:rsidR="006F4AEF">
        <w:rPr>
          <w:rStyle w:val="ZkladntextChar"/>
          <w:b/>
          <w:bCs/>
          <w:color w:val="auto"/>
          <w:sz w:val="24"/>
          <w:szCs w:val="24"/>
        </w:rPr>
        <w:br/>
      </w:r>
      <w:r w:rsidRPr="00912B05" w:rsidR="006F4AEF">
        <w:rPr>
          <w:rStyle w:val="ZkladntextChar"/>
          <w:color w:val="auto"/>
          <w:sz w:val="24"/>
          <w:szCs w:val="24"/>
        </w:rPr>
        <w:t>(</w:t>
      </w:r>
      <w:r w:rsidRPr="00912B05" w:rsidR="002A79D7">
        <w:rPr>
          <w:rStyle w:val="ZkladntextChar"/>
          <w:color w:val="auto"/>
          <w:sz w:val="24"/>
          <w:szCs w:val="24"/>
        </w:rPr>
        <w:t>k</w:t>
      </w:r>
      <w:r w:rsidRPr="00912B05" w:rsidR="006F4AEF">
        <w:rPr>
          <w:rStyle w:val="ZkladntextChar"/>
          <w:color w:val="auto"/>
          <w:sz w:val="24"/>
          <w:szCs w:val="24"/>
        </w:rPr>
        <w:t xml:space="preserve"> čl. </w:t>
      </w:r>
      <w:r w:rsidRPr="00912B05">
        <w:rPr>
          <w:rStyle w:val="ZkladntextChar"/>
          <w:color w:val="auto"/>
          <w:sz w:val="24"/>
          <w:szCs w:val="24"/>
        </w:rPr>
        <w:t>56</w:t>
      </w:r>
      <w:r w:rsidRPr="00912B05" w:rsidR="006F4AEF">
        <w:rPr>
          <w:rStyle w:val="ZkladntextChar"/>
          <w:color w:val="auto"/>
          <w:sz w:val="24"/>
          <w:szCs w:val="24"/>
        </w:rPr>
        <w:t xml:space="preserve"> odst. 3 Studijního a zkušebního řádu univerzity)</w:t>
      </w:r>
    </w:p>
    <w:p w:rsidRPr="00912B05" w:rsidR="00481767" w:rsidP="00912B05" w:rsidRDefault="00481767" w14:paraId="30CB3423" w14:textId="77777777">
      <w:pPr>
        <w:pStyle w:val="Zkladntext"/>
        <w:spacing w:after="0"/>
        <w:jc w:val="center"/>
        <w:rPr>
          <w:color w:val="auto"/>
          <w:sz w:val="24"/>
          <w:szCs w:val="24"/>
        </w:rPr>
      </w:pPr>
    </w:p>
    <w:p w:rsidRPr="00912B05" w:rsidR="002A79D7" w:rsidP="00481767" w:rsidRDefault="1C571B9D" w14:paraId="6C9C261E" w14:textId="370B0145">
      <w:pPr>
        <w:pStyle w:val="Zkladntext"/>
        <w:spacing w:after="0"/>
        <w:jc w:val="both"/>
        <w:rPr>
          <w:rStyle w:val="ZkladntextChar"/>
          <w:color w:val="auto"/>
          <w:sz w:val="24"/>
          <w:szCs w:val="24"/>
        </w:rPr>
      </w:pPr>
      <w:r w:rsidRPr="1C571B9D">
        <w:rPr>
          <w:rStyle w:val="ZkladntextChar"/>
          <w:color w:val="auto"/>
          <w:sz w:val="24"/>
          <w:szCs w:val="24"/>
        </w:rPr>
        <w:t xml:space="preserve">1. Předsedu a další členy zkušební komise jmenuje děkan fakulty z profesorů, docentů a odborníků na návrh oborové rady příslušného doktorského studijního programu. Odborníci musí být schváleni vědeckou radou fakulty. </w:t>
      </w:r>
    </w:p>
    <w:p w:rsidRPr="00912B05" w:rsidR="002A79D7" w:rsidP="00481767" w:rsidRDefault="002A79D7" w14:paraId="3D6F49F4" w14:textId="23B823BF">
      <w:pPr>
        <w:pStyle w:val="Zkladntext"/>
        <w:spacing w:after="0"/>
        <w:jc w:val="both"/>
        <w:rPr>
          <w:rStyle w:val="ZkladntextChar"/>
          <w:color w:val="auto"/>
          <w:sz w:val="24"/>
          <w:szCs w:val="24"/>
        </w:rPr>
      </w:pPr>
      <w:r w:rsidRPr="00912B05">
        <w:rPr>
          <w:rStyle w:val="ZkladntextChar"/>
          <w:color w:val="auto"/>
          <w:sz w:val="24"/>
          <w:szCs w:val="24"/>
        </w:rPr>
        <w:t>2.</w:t>
      </w:r>
      <w:r w:rsidR="00481767">
        <w:rPr>
          <w:rStyle w:val="ZkladntextChar"/>
          <w:color w:val="auto"/>
          <w:sz w:val="24"/>
          <w:szCs w:val="24"/>
        </w:rPr>
        <w:t xml:space="preserve"> </w:t>
      </w:r>
      <w:r w:rsidRPr="00912B05">
        <w:rPr>
          <w:rStyle w:val="ZkladntextChar"/>
          <w:color w:val="auto"/>
          <w:sz w:val="24"/>
          <w:szCs w:val="24"/>
        </w:rPr>
        <w:t xml:space="preserve">Pro jeden studijní program lze zřídit více zkušebních komisí. </w:t>
      </w:r>
    </w:p>
    <w:p w:rsidRPr="00912B05" w:rsidR="002A79D7" w:rsidP="00481767" w:rsidRDefault="002A79D7" w14:paraId="7174F59F" w14:textId="7AC58CAF">
      <w:pPr>
        <w:pStyle w:val="Zkladntext"/>
        <w:spacing w:after="0"/>
        <w:jc w:val="both"/>
        <w:rPr>
          <w:rStyle w:val="ZkladntextChar"/>
          <w:color w:val="auto"/>
          <w:sz w:val="24"/>
          <w:szCs w:val="24"/>
        </w:rPr>
      </w:pPr>
      <w:r w:rsidRPr="00912B05">
        <w:rPr>
          <w:rStyle w:val="ZkladntextChar"/>
          <w:color w:val="auto"/>
          <w:sz w:val="24"/>
          <w:szCs w:val="24"/>
        </w:rPr>
        <w:t>3.</w:t>
      </w:r>
      <w:r w:rsidR="00481767">
        <w:rPr>
          <w:rStyle w:val="ZkladntextChar"/>
          <w:color w:val="auto"/>
          <w:sz w:val="24"/>
          <w:szCs w:val="24"/>
        </w:rPr>
        <w:t xml:space="preserve"> </w:t>
      </w:r>
      <w:r w:rsidRPr="00912B05">
        <w:rPr>
          <w:rStyle w:val="ZkladntextChar"/>
          <w:color w:val="auto"/>
          <w:sz w:val="24"/>
          <w:szCs w:val="24"/>
        </w:rPr>
        <w:t>Funkce předsedy zkušební komise je neslučitelná s funkcí školitele, konzultanta a oponenta.</w:t>
      </w:r>
    </w:p>
    <w:p w:rsidRPr="00912B05" w:rsidR="0064477A" w:rsidP="00481767" w:rsidRDefault="002A79D7" w14:paraId="4EF8C961" w14:textId="7E89769B">
      <w:pPr>
        <w:pStyle w:val="Zkladntext"/>
        <w:spacing w:after="0"/>
        <w:jc w:val="both"/>
        <w:rPr>
          <w:rStyle w:val="ZkladntextChar"/>
          <w:color w:val="auto"/>
          <w:sz w:val="24"/>
          <w:szCs w:val="24"/>
        </w:rPr>
      </w:pPr>
      <w:r w:rsidRPr="00912B05">
        <w:rPr>
          <w:rStyle w:val="ZkladntextChar"/>
          <w:color w:val="auto"/>
          <w:sz w:val="24"/>
          <w:szCs w:val="24"/>
        </w:rPr>
        <w:t>4.</w:t>
      </w:r>
      <w:r w:rsidR="00481767">
        <w:rPr>
          <w:rStyle w:val="ZkladntextChar"/>
          <w:color w:val="auto"/>
          <w:sz w:val="24"/>
          <w:szCs w:val="24"/>
        </w:rPr>
        <w:t xml:space="preserve"> </w:t>
      </w:r>
      <w:r w:rsidRPr="00912B05">
        <w:rPr>
          <w:rStyle w:val="ZkladntextChar"/>
          <w:color w:val="auto"/>
          <w:sz w:val="24"/>
          <w:szCs w:val="24"/>
        </w:rPr>
        <w:t xml:space="preserve">Za činnost zkušební komise odpovídá předseda komise, v mimořádném případě pak může předsedu zastoupit ve všech jeho pravomocech člen, na němž se zkušební komise usnese. </w:t>
      </w:r>
    </w:p>
    <w:p w:rsidR="002A79D7" w:rsidP="00912B05" w:rsidRDefault="002A79D7" w14:paraId="575DBA94" w14:textId="77777777">
      <w:pPr>
        <w:pStyle w:val="Zkladntext"/>
        <w:spacing w:after="0"/>
        <w:rPr>
          <w:rStyle w:val="ZkladntextChar"/>
          <w:color w:val="auto"/>
          <w:sz w:val="24"/>
          <w:szCs w:val="24"/>
        </w:rPr>
      </w:pPr>
    </w:p>
    <w:p w:rsidRPr="00912B05" w:rsidR="00481767" w:rsidP="00912B05" w:rsidRDefault="00481767" w14:paraId="7D4D4C56" w14:textId="77777777">
      <w:pPr>
        <w:pStyle w:val="Zkladntext"/>
        <w:spacing w:after="0"/>
        <w:rPr>
          <w:rStyle w:val="ZkladntextChar"/>
          <w:color w:val="auto"/>
          <w:sz w:val="24"/>
          <w:szCs w:val="24"/>
        </w:rPr>
      </w:pPr>
    </w:p>
    <w:p w:rsidRPr="00912B05" w:rsidR="002A79D7" w:rsidP="00912B05" w:rsidRDefault="002A79D7" w14:paraId="5246063F" w14:textId="69C0559D">
      <w:pPr>
        <w:spacing w:line="288" w:lineRule="auto"/>
        <w:jc w:val="center"/>
        <w:rPr>
          <w:rFonts w:ascii="Times New Roman" w:hAnsi="Times New Roman" w:eastAsia="Cambria" w:cs="Times New Roman"/>
          <w:color w:val="auto"/>
        </w:rPr>
      </w:pPr>
      <w:r w:rsidRPr="00912B05">
        <w:rPr>
          <w:rFonts w:ascii="Times New Roman" w:hAnsi="Times New Roman" w:eastAsia="Cambria" w:cs="Times New Roman"/>
          <w:color w:val="auto"/>
        </w:rPr>
        <w:t>Čl. 14</w:t>
      </w:r>
    </w:p>
    <w:p w:rsidRPr="00912B05" w:rsidR="002A79D7" w:rsidP="00912B05" w:rsidRDefault="18AB1392" w14:paraId="4130B092" w14:textId="77777777">
      <w:pPr>
        <w:spacing w:line="288" w:lineRule="auto"/>
        <w:jc w:val="center"/>
        <w:rPr>
          <w:rFonts w:ascii="Times New Roman" w:hAnsi="Times New Roman" w:eastAsia="Cambria" w:cs="Times New Roman"/>
          <w:b/>
          <w:bCs/>
          <w:color w:val="auto"/>
        </w:rPr>
      </w:pPr>
      <w:r w:rsidRPr="18AB1392">
        <w:rPr>
          <w:rFonts w:ascii="Times New Roman" w:hAnsi="Times New Roman" w:eastAsia="Cambria" w:cs="Times New Roman"/>
          <w:b/>
          <w:bCs/>
          <w:color w:val="auto"/>
        </w:rPr>
        <w:t>Podrobnosti o konání rozpravy</w:t>
      </w:r>
    </w:p>
    <w:p w:rsidRPr="00912B05" w:rsidR="002A79D7" w:rsidP="00E2427F" w:rsidRDefault="002A79D7" w14:paraId="2129A7E7" w14:textId="77777777">
      <w:pPr>
        <w:spacing w:line="288" w:lineRule="auto"/>
        <w:jc w:val="center"/>
        <w:rPr>
          <w:rFonts w:ascii="Times New Roman" w:hAnsi="Times New Roman" w:cs="Times New Roman"/>
          <w:color w:val="auto"/>
        </w:rPr>
      </w:pPr>
      <w:r w:rsidRPr="00912B05">
        <w:rPr>
          <w:rStyle w:val="ZkladntextChar"/>
          <w:rFonts w:eastAsia="Microsoft Sans Serif"/>
          <w:color w:val="auto"/>
          <w:sz w:val="24"/>
          <w:szCs w:val="24"/>
        </w:rPr>
        <w:t>(</w:t>
      </w:r>
      <w:r w:rsidRPr="00912B05">
        <w:rPr>
          <w:rStyle w:val="ZkladntextChar"/>
          <w:rFonts w:eastAsiaTheme="majorEastAsia"/>
          <w:color w:val="auto"/>
          <w:sz w:val="24"/>
          <w:szCs w:val="24"/>
        </w:rPr>
        <w:t>k</w:t>
      </w:r>
      <w:r w:rsidRPr="00912B05">
        <w:rPr>
          <w:rStyle w:val="ZkladntextChar"/>
          <w:rFonts w:eastAsia="Microsoft Sans Serif"/>
          <w:color w:val="auto"/>
          <w:sz w:val="24"/>
          <w:szCs w:val="24"/>
        </w:rPr>
        <w:t xml:space="preserve"> čl. 56 odst. 3 Studijního a zkušebního řádu univerzity)</w:t>
      </w:r>
    </w:p>
    <w:p w:rsidRPr="00912B05" w:rsidR="002A79D7" w:rsidP="00912B05" w:rsidRDefault="002A79D7" w14:paraId="0A1A89C2" w14:textId="77777777">
      <w:pPr>
        <w:spacing w:line="288" w:lineRule="auto"/>
        <w:jc w:val="center"/>
        <w:rPr>
          <w:rFonts w:ascii="Times New Roman" w:hAnsi="Times New Roman" w:eastAsia="Cambria" w:cs="Times New Roman"/>
          <w:b/>
          <w:bCs/>
          <w:color w:val="auto"/>
        </w:rPr>
      </w:pPr>
    </w:p>
    <w:p w:rsidRPr="00481767" w:rsidR="002A79D7" w:rsidP="00481767" w:rsidRDefault="2A04969A" w14:paraId="134CEF7F" w14:textId="7B1123F5">
      <w:pPr>
        <w:spacing w:line="288" w:lineRule="auto"/>
        <w:jc w:val="both"/>
        <w:rPr>
          <w:rFonts w:ascii="Times New Roman" w:hAnsi="Times New Roman" w:eastAsia="Cambria" w:cs="Times New Roman"/>
        </w:rPr>
      </w:pPr>
      <w:r w:rsidRPr="2A04969A">
        <w:rPr>
          <w:rStyle w:val="normaltextrun"/>
          <w:rFonts w:ascii="Times New Roman" w:hAnsi="Times New Roman" w:eastAsia="Cambria" w:cs="Times New Roman"/>
          <w:color w:val="auto"/>
        </w:rPr>
        <w:t>1. Rozprava je zahájena ověřením totožnosti studenta doktorského studijního programu</w:t>
      </w:r>
      <w:r w:rsidRPr="2A04969A">
        <w:rPr>
          <w:rFonts w:ascii="Times New Roman" w:hAnsi="Times New Roman" w:eastAsia="Cambria" w:cs="Times New Roman"/>
        </w:rPr>
        <w:t xml:space="preserve">. </w:t>
      </w:r>
      <w:r w:rsidRPr="2A04969A">
        <w:rPr>
          <w:rStyle w:val="normaltextrun"/>
          <w:rFonts w:ascii="Times New Roman" w:hAnsi="Times New Roman" w:eastAsia="Cambria" w:cs="Times New Roman"/>
          <w:color w:val="auto"/>
        </w:rPr>
        <w:t>Totožnost studenta se ověřuje předložením průkazu studenta nebo osobního průkazu či jiného osobního dokladu s</w:t>
      </w:r>
      <w:r w:rsidR="004C7FBC">
        <w:rPr>
          <w:rStyle w:val="normaltextrun"/>
          <w:rFonts w:ascii="Times New Roman" w:hAnsi="Times New Roman" w:eastAsia="Cambria" w:cs="Times New Roman"/>
          <w:color w:val="auto"/>
        </w:rPr>
        <w:t> </w:t>
      </w:r>
      <w:r w:rsidRPr="2A04969A">
        <w:rPr>
          <w:rStyle w:val="normaltextrun"/>
          <w:rFonts w:ascii="Times New Roman" w:hAnsi="Times New Roman" w:eastAsia="Cambria" w:cs="Times New Roman"/>
          <w:color w:val="auto"/>
        </w:rPr>
        <w:t>fotografií</w:t>
      </w:r>
      <w:r w:rsidR="004C7FBC">
        <w:rPr>
          <w:rStyle w:val="normaltextrun"/>
          <w:rFonts w:ascii="Times New Roman" w:hAnsi="Times New Roman" w:eastAsia="Cambria" w:cs="Times New Roman"/>
          <w:color w:val="auto"/>
        </w:rPr>
        <w:t>, včetně elektronické aplikace</w:t>
      </w:r>
      <w:r w:rsidRPr="2A04969A">
        <w:rPr>
          <w:rStyle w:val="normaltextrun"/>
          <w:rFonts w:ascii="Times New Roman" w:hAnsi="Times New Roman" w:eastAsia="Cambria" w:cs="Times New Roman"/>
          <w:color w:val="auto"/>
        </w:rPr>
        <w:t>.</w:t>
      </w:r>
    </w:p>
    <w:p w:rsidRPr="00481767" w:rsidR="002A79D7" w:rsidP="00481767" w:rsidRDefault="00481767" w14:paraId="098CA731" w14:textId="5F409060">
      <w:pPr>
        <w:spacing w:line="288" w:lineRule="auto"/>
        <w:jc w:val="both"/>
        <w:rPr>
          <w:rStyle w:val="normaltextrun"/>
          <w:rFonts w:ascii="Times New Roman" w:hAnsi="Times New Roman" w:cs="Times New Roman"/>
          <w:color w:val="auto"/>
        </w:rPr>
      </w:pPr>
      <w:r>
        <w:rPr>
          <w:rStyle w:val="normaltextrun"/>
          <w:rFonts w:ascii="Times New Roman" w:hAnsi="Times New Roman" w:eastAsia="Cambria" w:cs="Times New Roman"/>
          <w:color w:val="auto"/>
        </w:rPr>
        <w:t xml:space="preserve">2. </w:t>
      </w:r>
      <w:r w:rsidRPr="00481767" w:rsidR="002A79D7">
        <w:rPr>
          <w:rStyle w:val="normaltextrun"/>
          <w:rFonts w:ascii="Times New Roman" w:hAnsi="Times New Roman" w:eastAsia="Cambria" w:cs="Times New Roman"/>
          <w:color w:val="auto"/>
        </w:rPr>
        <w:t xml:space="preserve">Do protokolu o konání rozpravy se zaznamená především její průběh a klasifikace, v případě klasifikace </w:t>
      </w:r>
      <w:r w:rsidRPr="00481767" w:rsidR="002A79D7">
        <w:rPr>
          <w:rFonts w:ascii="Times New Roman" w:hAnsi="Times New Roman" w:eastAsia="Cambria" w:cs="Times New Roman"/>
        </w:rPr>
        <w:t>„</w:t>
      </w:r>
      <w:r w:rsidRPr="00481767" w:rsidR="002A79D7">
        <w:rPr>
          <w:rStyle w:val="normaltextrun"/>
          <w:rFonts w:ascii="Times New Roman" w:hAnsi="Times New Roman" w:eastAsia="Cambria" w:cs="Times New Roman"/>
          <w:color w:val="auto"/>
        </w:rPr>
        <w:t>neprospěl/a</w:t>
      </w:r>
      <w:r w:rsidRPr="00481767" w:rsidR="002A79D7">
        <w:rPr>
          <w:rFonts w:ascii="Times New Roman" w:hAnsi="Times New Roman" w:eastAsia="Cambria" w:cs="Times New Roman"/>
        </w:rPr>
        <w:t>“</w:t>
      </w:r>
      <w:r w:rsidRPr="00481767" w:rsidR="002A79D7">
        <w:rPr>
          <w:rStyle w:val="normaltextrun"/>
          <w:rFonts w:ascii="Times New Roman" w:hAnsi="Times New Roman" w:eastAsia="Cambria" w:cs="Times New Roman"/>
          <w:color w:val="auto"/>
        </w:rPr>
        <w:t xml:space="preserve"> i její odůvodnění. </w:t>
      </w:r>
    </w:p>
    <w:p w:rsidR="00481767" w:rsidP="00481767" w:rsidRDefault="18AB1392" w14:paraId="347E6A9B" w14:textId="72FDA5D0">
      <w:pPr>
        <w:spacing w:line="288" w:lineRule="auto"/>
        <w:jc w:val="both"/>
        <w:rPr>
          <w:rFonts w:ascii="Times New Roman" w:hAnsi="Times New Roman" w:cs="Times New Roman"/>
        </w:rPr>
      </w:pPr>
      <w:r w:rsidRPr="18AB1392">
        <w:rPr>
          <w:rFonts w:ascii="Times New Roman" w:hAnsi="Times New Roman" w:cs="Times New Roman"/>
        </w:rPr>
        <w:t>3. O klasifikaci rozhoduje komise na neveřejném zasedání po poradě hlasováním, a to zdvižením ruky. Požádá-li o to kterýkoli člen komise, hlasuje se tajně, a to pomocí hlasovacích lístků. Přítomní členové komise se nemohou zdržet hlasování. Hlasování řídí předseda zkušební komise. Komise rozhoduje většinou</w:t>
      </w:r>
      <w:r w:rsidR="004C7FBC">
        <w:rPr>
          <w:rFonts w:ascii="Times New Roman" w:hAnsi="Times New Roman" w:cs="Times New Roman"/>
        </w:rPr>
        <w:t xml:space="preserve"> hlasů</w:t>
      </w:r>
      <w:r w:rsidRPr="18AB1392">
        <w:rPr>
          <w:rFonts w:ascii="Times New Roman" w:hAnsi="Times New Roman" w:cs="Times New Roman"/>
        </w:rPr>
        <w:t>, při rovnosti hlasů nebo při nedosažení většiny hlasů je student klasifikován klasifikací pro něj příznivější.</w:t>
      </w:r>
    </w:p>
    <w:p w:rsidRPr="009B3A79" w:rsidR="002A79D7" w:rsidP="00481767" w:rsidRDefault="18AB1392" w14:paraId="5CD51B48" w14:textId="40C7E284">
      <w:pPr>
        <w:spacing w:line="288" w:lineRule="auto"/>
        <w:jc w:val="both"/>
        <w:rPr>
          <w:rFonts w:ascii="Times New Roman" w:hAnsi="Times New Roman" w:cs="Times New Roman"/>
          <w:color w:val="auto"/>
        </w:rPr>
      </w:pPr>
      <w:r w:rsidRPr="18AB1392">
        <w:rPr>
          <w:rFonts w:ascii="Times New Roman" w:hAnsi="Times New Roman" w:cs="Times New Roman"/>
        </w:rPr>
        <w:t xml:space="preserve">4. Pokud komise pro rozpravu stanovila klasifikaci „neprospěl/a“, </w:t>
      </w:r>
      <w:r w:rsidR="004C7FBC">
        <w:rPr>
          <w:rFonts w:ascii="Times New Roman" w:hAnsi="Times New Roman" w:cs="Times New Roman"/>
        </w:rPr>
        <w:t>doporučí další postup k jejímu směřování nebo doplnění</w:t>
      </w:r>
      <w:r w:rsidRPr="18AB1392">
        <w:rPr>
          <w:rFonts w:ascii="Times New Roman" w:hAnsi="Times New Roman" w:cs="Times New Roman"/>
        </w:rPr>
        <w:t xml:space="preserve">; opakování rozpravy je možné nejdříve za šest měsíců. </w:t>
      </w:r>
      <w:r w:rsidR="003427AB">
        <w:rPr>
          <w:rFonts w:ascii="Times New Roman" w:hAnsi="Times New Roman" w:cs="Times New Roman"/>
        </w:rPr>
        <w:t xml:space="preserve">O </w:t>
      </w:r>
      <w:r w:rsidRPr="18AB1392">
        <w:rPr>
          <w:rFonts w:ascii="Times New Roman" w:hAnsi="Times New Roman" w:cs="Times New Roman"/>
        </w:rPr>
        <w:t xml:space="preserve">konání rozpravy a o hlasování se vyhotoví protokol, který podepisuje předseda a nejméně jeden další člen komise; počet přítomných členů zkušební komise při konání rozpravy nesmí být </w:t>
      </w:r>
      <w:r w:rsidRPr="009B3A79">
        <w:rPr>
          <w:rFonts w:ascii="Times New Roman" w:hAnsi="Times New Roman" w:cs="Times New Roman"/>
          <w:color w:val="auto"/>
        </w:rPr>
        <w:t xml:space="preserve">menší než tři. </w:t>
      </w:r>
    </w:p>
    <w:p w:rsidRPr="009B3A79" w:rsidR="002A79D7" w:rsidP="00481767" w:rsidRDefault="00481767" w14:paraId="76846F3F" w14:textId="16F90526">
      <w:pPr>
        <w:spacing w:line="288" w:lineRule="auto"/>
        <w:jc w:val="both"/>
        <w:rPr>
          <w:rStyle w:val="normaltextrun"/>
          <w:rFonts w:ascii="Times New Roman" w:hAnsi="Times New Roman" w:eastAsia="Cambria" w:cs="Times New Roman"/>
          <w:color w:val="auto"/>
        </w:rPr>
      </w:pPr>
      <w:r w:rsidRPr="009B3A79">
        <w:rPr>
          <w:rStyle w:val="normaltextrun"/>
          <w:rFonts w:ascii="Times New Roman" w:hAnsi="Times New Roman" w:eastAsia="Cambria" w:cs="Times New Roman"/>
          <w:color w:val="auto"/>
        </w:rPr>
        <w:t xml:space="preserve">5. </w:t>
      </w:r>
      <w:r w:rsidRPr="009B3A79" w:rsidR="002A79D7">
        <w:rPr>
          <w:rStyle w:val="normaltextrun"/>
          <w:rFonts w:ascii="Times New Roman" w:hAnsi="Times New Roman" w:eastAsia="Cambria" w:cs="Times New Roman"/>
          <w:color w:val="auto"/>
        </w:rPr>
        <w:t xml:space="preserve">Do protokolu o konání rozpravy se zaznamená především její průběh a klasifikace, v případě klasifikace </w:t>
      </w:r>
      <w:r w:rsidRPr="009B3A79" w:rsidR="002A79D7">
        <w:rPr>
          <w:rFonts w:ascii="Times New Roman" w:hAnsi="Times New Roman" w:eastAsia="Cambria" w:cs="Times New Roman"/>
          <w:color w:val="auto"/>
        </w:rPr>
        <w:t>„</w:t>
      </w:r>
      <w:r w:rsidRPr="009B3A79" w:rsidR="002A79D7">
        <w:rPr>
          <w:rStyle w:val="normaltextrun"/>
          <w:rFonts w:ascii="Times New Roman" w:hAnsi="Times New Roman" w:eastAsia="Cambria" w:cs="Times New Roman"/>
          <w:color w:val="auto"/>
        </w:rPr>
        <w:t>neprospěl/a</w:t>
      </w:r>
      <w:r w:rsidRPr="009B3A79" w:rsidR="002A79D7">
        <w:rPr>
          <w:rFonts w:ascii="Times New Roman" w:hAnsi="Times New Roman" w:eastAsia="Cambria" w:cs="Times New Roman"/>
          <w:color w:val="auto"/>
        </w:rPr>
        <w:t>“</w:t>
      </w:r>
      <w:r w:rsidRPr="009B3A79" w:rsidR="002A79D7">
        <w:rPr>
          <w:rStyle w:val="normaltextrun"/>
          <w:rFonts w:ascii="Times New Roman" w:hAnsi="Times New Roman" w:eastAsia="Cambria" w:cs="Times New Roman"/>
          <w:color w:val="auto"/>
        </w:rPr>
        <w:t xml:space="preserve"> i její odůvodnění. </w:t>
      </w:r>
    </w:p>
    <w:p w:rsidRPr="009B3A79" w:rsidR="002A79D7" w:rsidP="00481767" w:rsidRDefault="18AB1392" w14:paraId="6A396B8E" w14:textId="3F0DD170">
      <w:pPr>
        <w:spacing w:line="288" w:lineRule="auto"/>
        <w:jc w:val="both"/>
        <w:rPr>
          <w:rFonts w:ascii="Times New Roman" w:hAnsi="Times New Roman" w:cs="Times New Roman"/>
          <w:color w:val="auto"/>
        </w:rPr>
      </w:pPr>
      <w:r w:rsidRPr="009B3A79">
        <w:rPr>
          <w:rFonts w:ascii="Times New Roman" w:hAnsi="Times New Roman" w:cs="Times New Roman"/>
          <w:color w:val="auto"/>
        </w:rPr>
        <w:t xml:space="preserve">6. Řádný a opravný </w:t>
      </w:r>
      <w:r w:rsidRPr="009B3A79" w:rsidR="004C7FBC">
        <w:rPr>
          <w:rFonts w:ascii="Times New Roman" w:hAnsi="Times New Roman" w:cs="Times New Roman"/>
          <w:color w:val="auto"/>
        </w:rPr>
        <w:t>pokus</w:t>
      </w:r>
      <w:r w:rsidRPr="009B3A79">
        <w:rPr>
          <w:rFonts w:ascii="Times New Roman" w:hAnsi="Times New Roman" w:cs="Times New Roman"/>
          <w:color w:val="auto"/>
        </w:rPr>
        <w:t xml:space="preserve"> konání rozpravy stanoví děkan. Každý tento termín se s přesným časovým určením nejméně dva týdny předem zveřejní ve veřejné části internetových stránek fakulty. Po dohodě se studentem je možné termín rozpravy stanovit individuálně, bez ohledu na tuto lhůtu. Nedostaví-li se student k rozpravě, na kterou je přihlášen, bez řádné omluvy, není klasifikován a termín </w:t>
      </w:r>
      <w:r w:rsidRPr="009B3A79" w:rsidR="004C7FBC">
        <w:rPr>
          <w:rFonts w:ascii="Times New Roman" w:hAnsi="Times New Roman" w:cs="Times New Roman"/>
          <w:color w:val="auto"/>
        </w:rPr>
        <w:t>konání rozpravy</w:t>
      </w:r>
      <w:r w:rsidRPr="009B3A79">
        <w:rPr>
          <w:rFonts w:ascii="Times New Roman" w:hAnsi="Times New Roman" w:cs="Times New Roman"/>
          <w:color w:val="auto"/>
        </w:rPr>
        <w:t xml:space="preserve"> propadá. O řádnosti omluvy rozhoduje děkan. </w:t>
      </w:r>
    </w:p>
    <w:p w:rsidRPr="009B3A79" w:rsidR="002A79D7" w:rsidP="00481767" w:rsidRDefault="006F4AEF" w14:paraId="37E00871" w14:textId="52DD3ED0">
      <w:pPr>
        <w:spacing w:line="288" w:lineRule="auto"/>
        <w:jc w:val="both"/>
        <w:rPr>
          <w:rFonts w:ascii="Times New Roman" w:hAnsi="Times New Roman" w:cs="Times New Roman"/>
          <w:color w:val="auto"/>
        </w:rPr>
      </w:pPr>
      <w:r w:rsidRPr="009B3A79">
        <w:rPr>
          <w:rFonts w:ascii="Times New Roman" w:hAnsi="Times New Roman" w:cs="Times New Roman"/>
          <w:color w:val="auto"/>
        </w:rPr>
        <w:t>7</w:t>
      </w:r>
      <w:r w:rsidRPr="009B3A79" w:rsidR="00481767">
        <w:rPr>
          <w:rFonts w:ascii="Times New Roman" w:hAnsi="Times New Roman" w:cs="Times New Roman"/>
          <w:color w:val="auto"/>
        </w:rPr>
        <w:t xml:space="preserve">. </w:t>
      </w:r>
      <w:r w:rsidRPr="009B3A79" w:rsidR="002A79D7">
        <w:rPr>
          <w:rFonts w:ascii="Times New Roman" w:hAnsi="Times New Roman" w:cs="Times New Roman"/>
          <w:color w:val="auto"/>
        </w:rPr>
        <w:t xml:space="preserve">Rozprava se klasifikuje jako zkouška (Zk) u studentů doktorských studijních programů.  </w:t>
      </w:r>
    </w:p>
    <w:p w:rsidRPr="006F4AEF" w:rsidR="002A79D7" w:rsidP="00481767" w:rsidRDefault="18AB1392" w14:paraId="28B0B96F" w14:textId="7D2895F5">
      <w:pPr>
        <w:spacing w:line="288" w:lineRule="auto"/>
        <w:jc w:val="both"/>
        <w:rPr>
          <w:rFonts w:ascii="Times New Roman" w:hAnsi="Times New Roman" w:cs="Times New Roman"/>
          <w:color w:val="FF0000"/>
        </w:rPr>
      </w:pPr>
      <w:r w:rsidRPr="009B3A79">
        <w:rPr>
          <w:rFonts w:ascii="Times New Roman" w:hAnsi="Times New Roman" w:cs="Times New Roman"/>
          <w:color w:val="auto"/>
        </w:rPr>
        <w:t>8. Je-li to důvodné nebo účelné, je možné konat rozpravu zcela distančně nebo částečně distanční formou za předpokladu, že je možné ověřit totožnost studenta</w:t>
      </w:r>
      <w:r w:rsidRPr="009B3A79" w:rsidR="004C7FBC">
        <w:rPr>
          <w:rFonts w:ascii="Times New Roman" w:hAnsi="Times New Roman" w:cs="Times New Roman"/>
          <w:color w:val="auto"/>
        </w:rPr>
        <w:t xml:space="preserve"> a</w:t>
      </w:r>
      <w:r w:rsidRPr="009B3A79">
        <w:rPr>
          <w:rFonts w:ascii="Times New Roman" w:hAnsi="Times New Roman" w:cs="Times New Roman"/>
          <w:color w:val="auto"/>
        </w:rPr>
        <w:t xml:space="preserve"> zajistit dodržování pravidel stanovených pro tuto rozpravu.</w:t>
      </w:r>
    </w:p>
    <w:p w:rsidR="002A79D7" w:rsidP="00912B05" w:rsidRDefault="002A79D7" w14:paraId="206882E1" w14:textId="77777777">
      <w:pPr>
        <w:pStyle w:val="Zkladntext"/>
        <w:spacing w:after="0"/>
        <w:rPr>
          <w:rStyle w:val="ZkladntextChar"/>
          <w:color w:val="auto"/>
          <w:sz w:val="24"/>
          <w:szCs w:val="24"/>
        </w:rPr>
      </w:pPr>
    </w:p>
    <w:p w:rsidRPr="00912B05" w:rsidR="00481767" w:rsidP="00912B05" w:rsidRDefault="00481767" w14:paraId="223B7B91" w14:textId="77777777">
      <w:pPr>
        <w:pStyle w:val="Zkladntext"/>
        <w:spacing w:after="0"/>
        <w:rPr>
          <w:rStyle w:val="ZkladntextChar"/>
          <w:color w:val="auto"/>
          <w:sz w:val="24"/>
          <w:szCs w:val="24"/>
        </w:rPr>
      </w:pPr>
    </w:p>
    <w:p w:rsidRPr="00912B05" w:rsidR="002A79D7" w:rsidP="00912B05" w:rsidRDefault="002A79D7" w14:paraId="65F679BF" w14:textId="49D6227F">
      <w:pPr>
        <w:spacing w:line="288" w:lineRule="auto"/>
        <w:jc w:val="center"/>
        <w:rPr>
          <w:rFonts w:ascii="Times New Roman" w:hAnsi="Times New Roman" w:eastAsia="Cambria" w:cs="Times New Roman"/>
          <w:color w:val="auto"/>
        </w:rPr>
      </w:pPr>
      <w:r w:rsidRPr="00912B05">
        <w:rPr>
          <w:rFonts w:ascii="Times New Roman" w:hAnsi="Times New Roman" w:eastAsia="Cambria" w:cs="Times New Roman"/>
          <w:color w:val="auto"/>
        </w:rPr>
        <w:t>Čl. 15</w:t>
      </w:r>
    </w:p>
    <w:p w:rsidRPr="00912B05" w:rsidR="002A79D7" w:rsidP="00912B05" w:rsidRDefault="002A79D7" w14:paraId="3BA991F8" w14:textId="77777777">
      <w:pPr>
        <w:spacing w:line="288" w:lineRule="auto"/>
        <w:jc w:val="center"/>
        <w:rPr>
          <w:rFonts w:ascii="Times New Roman" w:hAnsi="Times New Roman" w:eastAsia="Cambria" w:cs="Times New Roman"/>
          <w:b/>
          <w:bCs/>
          <w:color w:val="auto"/>
        </w:rPr>
      </w:pPr>
      <w:r w:rsidRPr="00912B05">
        <w:rPr>
          <w:rFonts w:ascii="Times New Roman" w:hAnsi="Times New Roman" w:eastAsia="Cambria" w:cs="Times New Roman"/>
          <w:b/>
          <w:bCs/>
          <w:color w:val="auto"/>
        </w:rPr>
        <w:t>Podmínky pro konání rozpravy</w:t>
      </w:r>
    </w:p>
    <w:p w:rsidRPr="00912B05" w:rsidR="002A79D7" w:rsidP="00E2427F" w:rsidRDefault="002A79D7" w14:paraId="42B7B83B" w14:textId="77777777">
      <w:pPr>
        <w:spacing w:line="288" w:lineRule="auto"/>
        <w:jc w:val="center"/>
        <w:rPr>
          <w:rFonts w:ascii="Times New Roman" w:hAnsi="Times New Roman" w:cs="Times New Roman"/>
          <w:color w:val="auto"/>
        </w:rPr>
      </w:pPr>
      <w:r w:rsidRPr="00912B05">
        <w:rPr>
          <w:rStyle w:val="ZkladntextChar"/>
          <w:rFonts w:eastAsia="Microsoft Sans Serif"/>
          <w:color w:val="auto"/>
          <w:sz w:val="24"/>
          <w:szCs w:val="24"/>
        </w:rPr>
        <w:t>(</w:t>
      </w:r>
      <w:r w:rsidRPr="00912B05">
        <w:rPr>
          <w:rStyle w:val="ZkladntextChar"/>
          <w:rFonts w:eastAsiaTheme="majorEastAsia"/>
          <w:color w:val="auto"/>
          <w:sz w:val="24"/>
          <w:szCs w:val="24"/>
        </w:rPr>
        <w:t>k</w:t>
      </w:r>
      <w:r w:rsidRPr="00912B05">
        <w:rPr>
          <w:rStyle w:val="ZkladntextChar"/>
          <w:rFonts w:eastAsia="Microsoft Sans Serif"/>
          <w:color w:val="auto"/>
          <w:sz w:val="24"/>
          <w:szCs w:val="24"/>
        </w:rPr>
        <w:t xml:space="preserve"> čl. 56 odst. 3 Studijního a zkušebního řádu univerzity)</w:t>
      </w:r>
    </w:p>
    <w:p w:rsidRPr="00912B05" w:rsidR="002A79D7" w:rsidP="00912B05" w:rsidRDefault="002A79D7" w14:paraId="0490F1E5" w14:textId="77777777">
      <w:pPr>
        <w:spacing w:line="288" w:lineRule="auto"/>
        <w:jc w:val="center"/>
        <w:rPr>
          <w:rFonts w:ascii="Times New Roman" w:hAnsi="Times New Roman" w:eastAsia="Cambria" w:cs="Times New Roman"/>
          <w:b/>
          <w:bCs/>
          <w:color w:val="auto"/>
        </w:rPr>
      </w:pPr>
    </w:p>
    <w:p w:rsidRPr="00AA71D4" w:rsidR="002A79D7" w:rsidP="00AA71D4" w:rsidRDefault="00AA71D4" w14:paraId="65FCE912" w14:textId="6E1017B0">
      <w:pPr>
        <w:spacing w:line="288" w:lineRule="auto"/>
        <w:jc w:val="both"/>
        <w:rPr>
          <w:rFonts w:ascii="Times New Roman" w:hAnsi="Times New Roman" w:cs="Times New Roman"/>
        </w:rPr>
      </w:pPr>
      <w:r w:rsidRPr="2452004E" w:rsidR="00AA71D4">
        <w:rPr>
          <w:rFonts w:ascii="Times New Roman" w:hAnsi="Times New Roman" w:cs="Times New Roman"/>
        </w:rPr>
        <w:t xml:space="preserve">1. </w:t>
      </w:r>
      <w:commentRangeStart w:id="1978519979"/>
      <w:r w:rsidRPr="2452004E" w:rsidR="002A79D7">
        <w:rPr>
          <w:rFonts w:ascii="Times New Roman" w:hAnsi="Times New Roman" w:cs="Times New Roman"/>
        </w:rPr>
        <w:t>Rozprava</w:t>
      </w:r>
      <w:commentRangeEnd w:id="1978519979"/>
      <w:r>
        <w:rPr>
          <w:rStyle w:val="CommentReference"/>
        </w:rPr>
        <w:commentReference w:id="1978519979"/>
      </w:r>
      <w:r w:rsidRPr="2452004E" w:rsidR="002A79D7">
        <w:rPr>
          <w:rFonts w:ascii="Times New Roman" w:hAnsi="Times New Roman" w:cs="Times New Roman"/>
        </w:rPr>
        <w:t xml:space="preserve"> nad tématem disertační práce (dále „rozprava“) je důležitým krokem v doktorském studiu, kdy doktorand představuje postupy své práci před komisí. Tato rozprava má za cíl posoudit postupy při zpracování tématu práce a připravenost doktoranda k samostatné činnosti v oblasti výzkumu. </w:t>
      </w:r>
    </w:p>
    <w:p w:rsidRPr="00AA71D4" w:rsidR="002A79D7" w:rsidP="00AA71D4" w:rsidRDefault="00AA71D4" w14:paraId="32863ABF" w14:textId="012B0EFC">
      <w:pPr>
        <w:spacing w:line="288" w:lineRule="auto"/>
        <w:jc w:val="both"/>
        <w:rPr>
          <w:rFonts w:ascii="Times New Roman" w:hAnsi="Times New Roman" w:cs="Times New Roman"/>
        </w:rPr>
      </w:pPr>
      <w:r>
        <w:rPr>
          <w:rFonts w:ascii="Times New Roman" w:hAnsi="Times New Roman" w:eastAsia="Cambria" w:cs="Times New Roman"/>
        </w:rPr>
        <w:t xml:space="preserve">2. </w:t>
      </w:r>
      <w:r w:rsidRPr="00AA71D4" w:rsidR="002A79D7">
        <w:rPr>
          <w:rFonts w:ascii="Times New Roman" w:hAnsi="Times New Roman" w:eastAsia="Cambria" w:cs="Times New Roman"/>
        </w:rPr>
        <w:t xml:space="preserve">Student doktorského studijního programu může přistoupit ke konání rozpravy až po splnění </w:t>
      </w:r>
      <w:r w:rsidRPr="00AA71D4" w:rsidR="002A79D7">
        <w:rPr>
          <w:rFonts w:ascii="Times New Roman" w:hAnsi="Times New Roman" w:eastAsia="Cambria" w:cs="Times New Roman"/>
        </w:rPr>
        <w:t>stanovených studijních povinností určených individuálním studijním plánem doktorského studijního programu.</w:t>
      </w:r>
    </w:p>
    <w:p w:rsidRPr="00AA71D4" w:rsidR="002A79D7" w:rsidP="00AA71D4" w:rsidRDefault="18AB1392" w14:paraId="628877BE" w14:textId="0B82F952">
      <w:pPr>
        <w:spacing w:line="288" w:lineRule="auto"/>
        <w:jc w:val="both"/>
        <w:rPr>
          <w:rFonts w:ascii="Times New Roman" w:hAnsi="Times New Roman" w:eastAsia="Cambria" w:cs="Times New Roman"/>
        </w:rPr>
      </w:pPr>
      <w:r w:rsidRPr="18AB1392">
        <w:rPr>
          <w:rFonts w:ascii="Times New Roman" w:hAnsi="Times New Roman" w:cs="Times New Roman"/>
        </w:rPr>
        <w:t xml:space="preserve">3. Student po domluvě se školitelem připraví a odevzdá elektronicky </w:t>
      </w:r>
      <w:r w:rsidR="004C7FBC">
        <w:rPr>
          <w:rFonts w:ascii="Times New Roman" w:hAnsi="Times New Roman" w:cs="Times New Roman"/>
        </w:rPr>
        <w:t>a</w:t>
      </w:r>
      <w:r w:rsidRPr="18AB1392">
        <w:rPr>
          <w:rFonts w:ascii="Times New Roman" w:hAnsi="Times New Roman" w:cs="Times New Roman"/>
        </w:rPr>
        <w:t xml:space="preserve"> písemně (opatřeno podpisem student/školitel) Studii k disertační práci doktorského studia (v rozsahu cca </w:t>
      </w:r>
      <w:r w:rsidR="004C7FBC">
        <w:rPr>
          <w:rFonts w:ascii="Times New Roman" w:hAnsi="Times New Roman" w:cs="Times New Roman"/>
        </w:rPr>
        <w:t xml:space="preserve">čtyř normostran </w:t>
      </w:r>
      <w:r w:rsidRPr="18AB1392">
        <w:rPr>
          <w:rFonts w:ascii="Times New Roman" w:hAnsi="Times New Roman" w:cs="Times New Roman"/>
        </w:rPr>
        <w:t>A4) ke schválení konání rozpravy oborové radě.</w:t>
      </w:r>
    </w:p>
    <w:p w:rsidRPr="00AA71D4" w:rsidR="002A79D7" w:rsidP="00AA71D4" w:rsidRDefault="002A79D7" w14:paraId="2866A35E" w14:textId="77777777">
      <w:pPr>
        <w:spacing w:line="288" w:lineRule="auto"/>
        <w:jc w:val="both"/>
        <w:rPr>
          <w:rFonts w:ascii="Times New Roman" w:hAnsi="Times New Roman" w:eastAsia="Cambria" w:cs="Times New Roman"/>
        </w:rPr>
      </w:pPr>
      <w:r w:rsidRPr="00AA71D4">
        <w:rPr>
          <w:rFonts w:ascii="Times New Roman" w:hAnsi="Times New Roman" w:cs="Times New Roman"/>
        </w:rPr>
        <w:t>Skládá se:</w:t>
      </w:r>
    </w:p>
    <w:p w:rsidRPr="00AA71D4" w:rsidR="002A79D7" w:rsidP="00AA71D4" w:rsidRDefault="00AA71D4" w14:paraId="049623D8" w14:textId="4D59AAE5">
      <w:pPr>
        <w:spacing w:line="288" w:lineRule="auto"/>
        <w:jc w:val="both"/>
        <w:rPr>
          <w:rFonts w:ascii="Times New Roman" w:hAnsi="Times New Roman" w:cs="Times New Roman"/>
        </w:rPr>
      </w:pPr>
      <w:r>
        <w:rPr>
          <w:rFonts w:ascii="Times New Roman" w:hAnsi="Times New Roman" w:cs="Times New Roman"/>
        </w:rPr>
        <w:t xml:space="preserve">A. </w:t>
      </w:r>
      <w:r w:rsidRPr="00AA71D4" w:rsidR="002A79D7">
        <w:rPr>
          <w:rFonts w:ascii="Times New Roman" w:hAnsi="Times New Roman" w:cs="Times New Roman"/>
        </w:rPr>
        <w:t>z popisu tématu disertační práce (identifikace problému, formulace cílů, pracovní hypotéza);</w:t>
      </w:r>
    </w:p>
    <w:p w:rsidRPr="00AA71D4" w:rsidR="002A79D7" w:rsidP="00AA71D4" w:rsidRDefault="00AA71D4" w14:paraId="0EE9CF04" w14:textId="26CED648">
      <w:pPr>
        <w:spacing w:line="288" w:lineRule="auto"/>
        <w:jc w:val="both"/>
        <w:rPr>
          <w:rFonts w:ascii="Times New Roman" w:hAnsi="Times New Roman" w:cs="Times New Roman"/>
        </w:rPr>
      </w:pPr>
      <w:r>
        <w:rPr>
          <w:rFonts w:ascii="Times New Roman" w:hAnsi="Times New Roman" w:cs="Times New Roman"/>
        </w:rPr>
        <w:t xml:space="preserve">B. </w:t>
      </w:r>
      <w:r w:rsidRPr="00AA71D4" w:rsidR="002A79D7">
        <w:rPr>
          <w:rFonts w:ascii="Times New Roman" w:hAnsi="Times New Roman" w:cs="Times New Roman"/>
        </w:rPr>
        <w:t xml:space="preserve">z uvedení metodologických postupů (teoretické vymezení, zdůvodnění výběru); </w:t>
      </w:r>
    </w:p>
    <w:p w:rsidRPr="00AA71D4" w:rsidR="002A79D7" w:rsidP="00AA71D4" w:rsidRDefault="00AA71D4" w14:paraId="3AB7931C" w14:textId="7C0AC82B">
      <w:pPr>
        <w:spacing w:line="288" w:lineRule="auto"/>
        <w:jc w:val="both"/>
        <w:rPr>
          <w:rFonts w:ascii="Times New Roman" w:hAnsi="Times New Roman" w:cs="Times New Roman"/>
        </w:rPr>
      </w:pPr>
      <w:r>
        <w:rPr>
          <w:rFonts w:ascii="Times New Roman" w:hAnsi="Times New Roman" w:cs="Times New Roman"/>
        </w:rPr>
        <w:t xml:space="preserve">C. </w:t>
      </w:r>
      <w:r w:rsidRPr="00AA71D4" w:rsidR="002A79D7">
        <w:rPr>
          <w:rFonts w:ascii="Times New Roman" w:hAnsi="Times New Roman" w:cs="Times New Roman"/>
        </w:rPr>
        <w:t xml:space="preserve">představení struktury práce; </w:t>
      </w:r>
    </w:p>
    <w:p w:rsidRPr="00AA71D4" w:rsidR="002A79D7" w:rsidP="00AA71D4" w:rsidRDefault="00AA71D4" w14:paraId="2F937E07" w14:textId="1738ACA0">
      <w:pPr>
        <w:spacing w:line="288" w:lineRule="auto"/>
        <w:jc w:val="both"/>
        <w:rPr>
          <w:rFonts w:ascii="Times New Roman" w:hAnsi="Times New Roman" w:cs="Times New Roman"/>
        </w:rPr>
      </w:pPr>
      <w:r>
        <w:rPr>
          <w:rFonts w:ascii="Times New Roman" w:hAnsi="Times New Roman" w:cs="Times New Roman"/>
        </w:rPr>
        <w:t xml:space="preserve">D. </w:t>
      </w:r>
      <w:r w:rsidRPr="00AA71D4" w:rsidR="002A79D7">
        <w:rPr>
          <w:rFonts w:ascii="Times New Roman" w:hAnsi="Times New Roman" w:cs="Times New Roman"/>
        </w:rPr>
        <w:t>ze stručného kritického rozboru hlavních pramenů a literatury.</w:t>
      </w:r>
    </w:p>
    <w:p w:rsidRPr="00AA71D4" w:rsidR="002A79D7" w:rsidP="00AA71D4" w:rsidRDefault="18AB1392" w14:paraId="485698C0" w14:textId="3AA36EF8">
      <w:pPr>
        <w:spacing w:line="288" w:lineRule="auto"/>
        <w:jc w:val="both"/>
        <w:rPr>
          <w:rFonts w:ascii="Times New Roman" w:hAnsi="Times New Roman" w:cs="Times New Roman"/>
        </w:rPr>
      </w:pPr>
      <w:r w:rsidRPr="18AB1392">
        <w:rPr>
          <w:rFonts w:ascii="Times New Roman" w:hAnsi="Times New Roman" w:cs="Times New Roman"/>
        </w:rPr>
        <w:t xml:space="preserve">4. Student se přihlašuje k rozpravě formou písemné Žádosti o rozpravu k tématu disertační práce (formulář). Přílohou žádosti je Studie k disertační práci doktorského studia. </w:t>
      </w:r>
    </w:p>
    <w:p w:rsidR="002A79D7" w:rsidP="00912B05" w:rsidRDefault="002A79D7" w14:paraId="4ED2D15A" w14:textId="77777777">
      <w:pPr>
        <w:pStyle w:val="Zkladntext"/>
        <w:spacing w:after="0"/>
        <w:rPr>
          <w:rStyle w:val="ZkladntextChar"/>
          <w:color w:val="auto"/>
          <w:sz w:val="24"/>
          <w:szCs w:val="24"/>
        </w:rPr>
      </w:pPr>
    </w:p>
    <w:p w:rsidRPr="00912B05" w:rsidR="00481767" w:rsidP="00912B05" w:rsidRDefault="00481767" w14:paraId="14F1C759" w14:textId="77777777">
      <w:pPr>
        <w:pStyle w:val="Zkladntext"/>
        <w:spacing w:after="0"/>
        <w:rPr>
          <w:rStyle w:val="ZkladntextChar"/>
          <w:color w:val="auto"/>
          <w:sz w:val="24"/>
          <w:szCs w:val="24"/>
        </w:rPr>
      </w:pPr>
    </w:p>
    <w:p w:rsidRPr="00912B05" w:rsidR="002A79D7" w:rsidP="00912B05" w:rsidRDefault="002A79D7" w14:paraId="7836E411" w14:textId="4EA91497">
      <w:pPr>
        <w:spacing w:line="288" w:lineRule="auto"/>
        <w:jc w:val="center"/>
        <w:rPr>
          <w:rFonts w:ascii="Times New Roman" w:hAnsi="Times New Roman" w:eastAsia="Cambria" w:cs="Times New Roman"/>
          <w:color w:val="auto"/>
        </w:rPr>
      </w:pPr>
      <w:r w:rsidRPr="00912B05">
        <w:rPr>
          <w:rFonts w:ascii="Times New Roman" w:hAnsi="Times New Roman" w:eastAsia="Cambria" w:cs="Times New Roman"/>
          <w:color w:val="auto"/>
        </w:rPr>
        <w:t>Čl. 16</w:t>
      </w:r>
    </w:p>
    <w:p w:rsidRPr="00912B05" w:rsidR="002A79D7" w:rsidP="00912B05" w:rsidRDefault="002A79D7" w14:paraId="6CD85E5A" w14:textId="77777777">
      <w:pPr>
        <w:spacing w:line="288" w:lineRule="auto"/>
        <w:jc w:val="center"/>
        <w:rPr>
          <w:rFonts w:ascii="Times New Roman" w:hAnsi="Times New Roman" w:eastAsia="Cambria" w:cs="Times New Roman"/>
          <w:b/>
          <w:bCs/>
          <w:color w:val="auto"/>
        </w:rPr>
      </w:pPr>
      <w:r w:rsidRPr="00912B05">
        <w:rPr>
          <w:rFonts w:ascii="Times New Roman" w:hAnsi="Times New Roman" w:eastAsia="Cambria" w:cs="Times New Roman"/>
          <w:b/>
          <w:bCs/>
          <w:color w:val="auto"/>
        </w:rPr>
        <w:t>Lhůta pro vykonání rozpravy</w:t>
      </w:r>
    </w:p>
    <w:p w:rsidRPr="00912B05" w:rsidR="002A79D7" w:rsidP="00E2427F" w:rsidRDefault="002A79D7" w14:paraId="3653E7B8" w14:textId="77777777">
      <w:pPr>
        <w:spacing w:line="288" w:lineRule="auto"/>
        <w:jc w:val="center"/>
        <w:rPr>
          <w:rFonts w:ascii="Times New Roman" w:hAnsi="Times New Roman" w:cs="Times New Roman"/>
          <w:color w:val="auto"/>
        </w:rPr>
      </w:pPr>
      <w:r w:rsidRPr="00912B05">
        <w:rPr>
          <w:rStyle w:val="ZkladntextChar"/>
          <w:rFonts w:eastAsia="Microsoft Sans Serif"/>
          <w:color w:val="auto"/>
          <w:sz w:val="24"/>
          <w:szCs w:val="24"/>
        </w:rPr>
        <w:t>(</w:t>
      </w:r>
      <w:r w:rsidRPr="00912B05">
        <w:rPr>
          <w:rStyle w:val="ZkladntextChar"/>
          <w:rFonts w:eastAsiaTheme="majorEastAsia"/>
          <w:color w:val="auto"/>
          <w:sz w:val="24"/>
          <w:szCs w:val="24"/>
        </w:rPr>
        <w:t>k</w:t>
      </w:r>
      <w:r w:rsidRPr="00912B05">
        <w:rPr>
          <w:rStyle w:val="ZkladntextChar"/>
          <w:rFonts w:eastAsia="Microsoft Sans Serif"/>
          <w:color w:val="auto"/>
          <w:sz w:val="24"/>
          <w:szCs w:val="24"/>
        </w:rPr>
        <w:t xml:space="preserve"> čl. 56 odst. 3 Studijního a zkušebního řádu univerzity)</w:t>
      </w:r>
    </w:p>
    <w:p w:rsidRPr="00912B05" w:rsidR="002A79D7" w:rsidP="00912B05" w:rsidRDefault="002A79D7" w14:paraId="0080643D" w14:textId="77777777">
      <w:pPr>
        <w:spacing w:line="288" w:lineRule="auto"/>
        <w:jc w:val="center"/>
        <w:rPr>
          <w:rFonts w:ascii="Times New Roman" w:hAnsi="Times New Roman" w:eastAsia="Cambria" w:cs="Times New Roman"/>
          <w:color w:val="auto"/>
        </w:rPr>
      </w:pPr>
    </w:p>
    <w:p w:rsidRPr="009B3A79" w:rsidR="002A79D7" w:rsidP="009B3A79" w:rsidRDefault="18AB1392" w14:paraId="47A62054" w14:textId="7991CE01">
      <w:pPr>
        <w:spacing w:line="288" w:lineRule="auto"/>
        <w:jc w:val="both"/>
        <w:rPr>
          <w:rFonts w:ascii="Times New Roman" w:hAnsi="Times New Roman" w:eastAsia="Cambria" w:cs="Times New Roman"/>
        </w:rPr>
      </w:pPr>
      <w:r w:rsidRPr="2452004E" w:rsidR="18AB1392">
        <w:rPr>
          <w:rFonts w:ascii="Times New Roman" w:hAnsi="Times New Roman" w:eastAsia="Cambria" w:cs="Times New Roman"/>
        </w:rPr>
        <w:t xml:space="preserve">Student doktorského studijního programu je povinen </w:t>
      </w:r>
      <w:r w:rsidRPr="2452004E" w:rsidR="004C7FBC">
        <w:rPr>
          <w:rFonts w:ascii="Times New Roman" w:hAnsi="Times New Roman" w:eastAsia="Cambria" w:cs="Times New Roman"/>
        </w:rPr>
        <w:t xml:space="preserve">přihlásit se k </w:t>
      </w:r>
      <w:r w:rsidRPr="2452004E" w:rsidR="18AB1392">
        <w:rPr>
          <w:rFonts w:ascii="Times New Roman" w:hAnsi="Times New Roman" w:eastAsia="Cambria" w:cs="Times New Roman"/>
        </w:rPr>
        <w:t>rozprav</w:t>
      </w:r>
      <w:r w:rsidRPr="2452004E" w:rsidR="004C7FBC">
        <w:rPr>
          <w:rFonts w:ascii="Times New Roman" w:hAnsi="Times New Roman" w:eastAsia="Cambria" w:cs="Times New Roman"/>
        </w:rPr>
        <w:t>ě</w:t>
      </w:r>
      <w:r w:rsidRPr="2452004E" w:rsidR="18AB1392">
        <w:rPr>
          <w:rFonts w:ascii="Times New Roman" w:hAnsi="Times New Roman" w:eastAsia="Cambria" w:cs="Times New Roman"/>
        </w:rPr>
        <w:t xml:space="preserve"> nejpozději do konce čtvrtého </w:t>
      </w:r>
      <w:commentRangeStart w:id="1176516803"/>
      <w:r w:rsidRPr="2452004E" w:rsidR="004C7FBC">
        <w:rPr>
          <w:rFonts w:ascii="Times New Roman" w:hAnsi="Times New Roman" w:eastAsia="Cambria" w:cs="Times New Roman"/>
        </w:rPr>
        <w:t>ročníku</w:t>
      </w:r>
      <w:r w:rsidRPr="2452004E" w:rsidR="18AB1392">
        <w:rPr>
          <w:rFonts w:ascii="Times New Roman" w:hAnsi="Times New Roman" w:eastAsia="Cambria" w:cs="Times New Roman"/>
        </w:rPr>
        <w:t xml:space="preserve"> </w:t>
      </w:r>
      <w:commentRangeEnd w:id="1176516803"/>
      <w:r>
        <w:rPr>
          <w:rStyle w:val="CommentReference"/>
        </w:rPr>
        <w:commentReference w:id="1176516803"/>
      </w:r>
      <w:r w:rsidRPr="2452004E" w:rsidR="18AB1392">
        <w:rPr>
          <w:rFonts w:ascii="Times New Roman" w:hAnsi="Times New Roman" w:eastAsia="Cambria" w:cs="Times New Roman"/>
        </w:rPr>
        <w:t xml:space="preserve">doktorského studia. </w:t>
      </w:r>
    </w:p>
    <w:p w:rsidR="002A79D7" w:rsidP="00481767" w:rsidRDefault="002A79D7" w14:paraId="4312FE6F" w14:textId="77777777">
      <w:pPr>
        <w:pStyle w:val="Odstavecseseznamem"/>
        <w:spacing w:after="0" w:line="288" w:lineRule="auto"/>
        <w:ind w:left="360"/>
        <w:jc w:val="both"/>
        <w:rPr>
          <w:rFonts w:ascii="Times New Roman" w:hAnsi="Times New Roman" w:eastAsia="Cambria" w:cs="Times New Roman"/>
          <w:sz w:val="24"/>
          <w:szCs w:val="24"/>
        </w:rPr>
      </w:pPr>
    </w:p>
    <w:p w:rsidRPr="00912B05" w:rsidR="00481767" w:rsidP="00912B05" w:rsidRDefault="00481767" w14:paraId="03E45777" w14:textId="77777777">
      <w:pPr>
        <w:pStyle w:val="Odstavecseseznamem"/>
        <w:spacing w:after="0" w:line="288" w:lineRule="auto"/>
        <w:ind w:left="360"/>
        <w:jc w:val="both"/>
        <w:rPr>
          <w:rFonts w:ascii="Times New Roman" w:hAnsi="Times New Roman" w:eastAsia="Cambria" w:cs="Times New Roman"/>
          <w:sz w:val="24"/>
          <w:szCs w:val="24"/>
        </w:rPr>
      </w:pPr>
    </w:p>
    <w:p w:rsidRPr="00912B05" w:rsidR="002A79D7" w:rsidP="00912B05" w:rsidRDefault="002A79D7" w14:paraId="44548144" w14:textId="461E6974">
      <w:pPr>
        <w:spacing w:line="288" w:lineRule="auto"/>
        <w:jc w:val="center"/>
        <w:rPr>
          <w:rFonts w:ascii="Times New Roman" w:hAnsi="Times New Roman" w:eastAsia="Cambria" w:cs="Times New Roman"/>
          <w:color w:val="auto"/>
        </w:rPr>
      </w:pPr>
      <w:r w:rsidRPr="00912B05">
        <w:rPr>
          <w:rFonts w:ascii="Times New Roman" w:hAnsi="Times New Roman" w:eastAsia="Cambria" w:cs="Times New Roman"/>
          <w:color w:val="auto"/>
        </w:rPr>
        <w:t>Čl. 17</w:t>
      </w:r>
    </w:p>
    <w:p w:rsidRPr="00912B05" w:rsidR="002A79D7" w:rsidP="00912B05" w:rsidRDefault="002A79D7" w14:paraId="78EFEE48" w14:textId="77777777">
      <w:pPr>
        <w:spacing w:line="288" w:lineRule="auto"/>
        <w:jc w:val="center"/>
        <w:rPr>
          <w:rFonts w:ascii="Times New Roman" w:hAnsi="Times New Roman" w:eastAsia="Cambria" w:cs="Times New Roman"/>
          <w:b/>
          <w:bCs/>
          <w:color w:val="auto"/>
        </w:rPr>
      </w:pPr>
      <w:r w:rsidRPr="00912B05">
        <w:rPr>
          <w:rFonts w:ascii="Times New Roman" w:hAnsi="Times New Roman" w:eastAsia="Cambria" w:cs="Times New Roman"/>
          <w:b/>
          <w:bCs/>
          <w:color w:val="auto"/>
        </w:rPr>
        <w:t>Zásady pro hodnocení rozpravy</w:t>
      </w:r>
    </w:p>
    <w:p w:rsidRPr="00481767" w:rsidR="002A79D7" w:rsidP="00481767" w:rsidRDefault="002A79D7" w14:paraId="403DBA18" w14:textId="4AF392BB">
      <w:pPr>
        <w:spacing w:line="288" w:lineRule="auto"/>
        <w:jc w:val="center"/>
        <w:rPr>
          <w:rFonts w:ascii="Times New Roman" w:hAnsi="Times New Roman" w:cs="Times New Roman"/>
          <w:color w:val="auto"/>
        </w:rPr>
      </w:pPr>
      <w:r w:rsidRPr="00912B05">
        <w:rPr>
          <w:rStyle w:val="ZkladntextChar"/>
          <w:rFonts w:eastAsia="Microsoft Sans Serif"/>
          <w:color w:val="auto"/>
          <w:sz w:val="24"/>
          <w:szCs w:val="24"/>
        </w:rPr>
        <w:t>(</w:t>
      </w:r>
      <w:r w:rsidRPr="00912B05">
        <w:rPr>
          <w:rStyle w:val="ZkladntextChar"/>
          <w:rFonts w:eastAsiaTheme="majorEastAsia"/>
          <w:color w:val="auto"/>
          <w:sz w:val="24"/>
          <w:szCs w:val="24"/>
        </w:rPr>
        <w:t>k</w:t>
      </w:r>
      <w:r w:rsidRPr="00912B05">
        <w:rPr>
          <w:rStyle w:val="ZkladntextChar"/>
          <w:rFonts w:eastAsia="Microsoft Sans Serif"/>
          <w:color w:val="auto"/>
          <w:sz w:val="24"/>
          <w:szCs w:val="24"/>
        </w:rPr>
        <w:t xml:space="preserve"> čl. 56 odst. 3 Studijního a zkušebního řádu univerzity)</w:t>
      </w:r>
    </w:p>
    <w:p w:rsidRPr="00912B05" w:rsidR="002A79D7" w:rsidP="00912B05" w:rsidRDefault="002A79D7" w14:paraId="27954588" w14:textId="77777777">
      <w:pPr>
        <w:spacing w:line="288" w:lineRule="auto"/>
        <w:jc w:val="center"/>
        <w:rPr>
          <w:rFonts w:ascii="Times New Roman" w:hAnsi="Times New Roman" w:eastAsia="Cambria" w:cs="Times New Roman"/>
          <w:b/>
          <w:bCs/>
          <w:color w:val="auto"/>
        </w:rPr>
      </w:pPr>
    </w:p>
    <w:p w:rsidRPr="00912B05" w:rsidR="002A79D7" w:rsidP="00912B05" w:rsidRDefault="002A79D7" w14:paraId="2499322C" w14:textId="77777777">
      <w:pPr>
        <w:spacing w:line="288" w:lineRule="auto"/>
        <w:rPr>
          <w:rFonts w:ascii="Times New Roman" w:hAnsi="Times New Roman" w:cs="Times New Roman"/>
          <w:color w:val="auto"/>
        </w:rPr>
      </w:pPr>
      <w:r w:rsidRPr="00912B05">
        <w:rPr>
          <w:rFonts w:ascii="Times New Roman" w:hAnsi="Times New Roman" w:cs="Times New Roman"/>
          <w:color w:val="auto"/>
        </w:rPr>
        <w:t xml:space="preserve">Při hodnocení rozpravy komise posuzuje zejména dále uvedená kritéria: </w:t>
      </w:r>
    </w:p>
    <w:p w:rsidRPr="00912B05" w:rsidR="002A79D7" w:rsidP="00912B05" w:rsidRDefault="002A79D7" w14:paraId="24268B91" w14:textId="77777777">
      <w:pPr>
        <w:spacing w:line="288" w:lineRule="auto"/>
        <w:rPr>
          <w:rFonts w:ascii="Times New Roman" w:hAnsi="Times New Roman" w:cs="Times New Roman"/>
          <w:color w:val="auto"/>
        </w:rPr>
      </w:pPr>
      <w:r w:rsidRPr="00912B05">
        <w:rPr>
          <w:rFonts w:ascii="Times New Roman" w:hAnsi="Times New Roman" w:cs="Times New Roman"/>
          <w:color w:val="auto"/>
        </w:rPr>
        <w:t xml:space="preserve">a) srozumitelnost a odbornou úroveň prezentace, </w:t>
      </w:r>
    </w:p>
    <w:p w:rsidRPr="00912B05" w:rsidR="002A79D7" w:rsidP="00912B05" w:rsidRDefault="002A79D7" w14:paraId="75C4FB63" w14:textId="77777777">
      <w:pPr>
        <w:spacing w:line="288" w:lineRule="auto"/>
        <w:rPr>
          <w:rFonts w:ascii="Times New Roman" w:hAnsi="Times New Roman" w:cs="Times New Roman"/>
          <w:color w:val="auto"/>
        </w:rPr>
      </w:pPr>
      <w:r w:rsidRPr="00912B05">
        <w:rPr>
          <w:rFonts w:ascii="Times New Roman" w:hAnsi="Times New Roman" w:cs="Times New Roman"/>
          <w:color w:val="auto"/>
        </w:rPr>
        <w:t xml:space="preserve">b) dosavadní postup v přípravě disertační práce, </w:t>
      </w:r>
    </w:p>
    <w:p w:rsidRPr="00912B05" w:rsidR="002A79D7" w:rsidP="00912B05" w:rsidRDefault="002A79D7" w14:paraId="20ECEA45" w14:textId="77777777">
      <w:pPr>
        <w:spacing w:line="288" w:lineRule="auto"/>
        <w:rPr>
          <w:rFonts w:ascii="Times New Roman" w:hAnsi="Times New Roman" w:cs="Times New Roman"/>
          <w:color w:val="auto"/>
        </w:rPr>
      </w:pPr>
      <w:r w:rsidRPr="00912B05">
        <w:rPr>
          <w:rFonts w:ascii="Times New Roman" w:hAnsi="Times New Roman" w:cs="Times New Roman"/>
          <w:color w:val="auto"/>
        </w:rPr>
        <w:t xml:space="preserve">c) adekvátnost zvolené metodologie, </w:t>
      </w:r>
    </w:p>
    <w:p w:rsidRPr="00912B05" w:rsidR="002A79D7" w:rsidP="00912B05" w:rsidRDefault="002A79D7" w14:paraId="3BE422B9" w14:textId="77777777">
      <w:pPr>
        <w:spacing w:line="288" w:lineRule="auto"/>
        <w:rPr>
          <w:rFonts w:ascii="Times New Roman" w:hAnsi="Times New Roman" w:cs="Times New Roman"/>
          <w:color w:val="auto"/>
        </w:rPr>
      </w:pPr>
      <w:r w:rsidRPr="00912B05">
        <w:rPr>
          <w:rFonts w:ascii="Times New Roman" w:hAnsi="Times New Roman" w:cs="Times New Roman"/>
          <w:color w:val="auto"/>
        </w:rPr>
        <w:t xml:space="preserve">d) předběžné výsledky a jejich interpretaci, </w:t>
      </w:r>
    </w:p>
    <w:p w:rsidRPr="00912B05" w:rsidR="002A79D7" w:rsidP="00912B05" w:rsidRDefault="002A79D7" w14:paraId="3A14DBE3" w14:textId="77777777">
      <w:pPr>
        <w:spacing w:line="288" w:lineRule="auto"/>
        <w:rPr>
          <w:rFonts w:ascii="Times New Roman" w:hAnsi="Times New Roman" w:eastAsia="Cambria" w:cs="Times New Roman"/>
          <w:b/>
          <w:bCs/>
          <w:color w:val="auto"/>
        </w:rPr>
      </w:pPr>
      <w:r w:rsidRPr="00912B05">
        <w:rPr>
          <w:rFonts w:ascii="Times New Roman" w:hAnsi="Times New Roman" w:cs="Times New Roman"/>
          <w:color w:val="auto"/>
        </w:rPr>
        <w:t>e) schopnost věcné diskuse.</w:t>
      </w:r>
    </w:p>
    <w:p w:rsidRPr="00912B05" w:rsidR="002A79D7" w:rsidP="00912B05" w:rsidRDefault="002A79D7" w14:paraId="4E973401" w14:textId="77777777">
      <w:pPr>
        <w:pStyle w:val="Odstavecseseznamem"/>
        <w:spacing w:after="0" w:line="288" w:lineRule="auto"/>
        <w:ind w:left="360"/>
        <w:jc w:val="both"/>
        <w:rPr>
          <w:rStyle w:val="ZkladntextChar"/>
          <w:rFonts w:eastAsia="Cambria"/>
          <w:sz w:val="24"/>
          <w:szCs w:val="24"/>
        </w:rPr>
      </w:pPr>
    </w:p>
    <w:p w:rsidRPr="00912B05" w:rsidR="002A79D7" w:rsidP="00912B05" w:rsidRDefault="002A79D7" w14:paraId="5577E7CC" w14:textId="60B2EF19">
      <w:pPr>
        <w:spacing w:line="288" w:lineRule="auto"/>
        <w:jc w:val="center"/>
        <w:rPr>
          <w:rFonts w:ascii="Times New Roman" w:hAnsi="Times New Roman" w:eastAsia="Cambria" w:cs="Times New Roman"/>
          <w:color w:val="auto"/>
        </w:rPr>
      </w:pPr>
      <w:r w:rsidRPr="00912B05">
        <w:rPr>
          <w:rFonts w:ascii="Times New Roman" w:hAnsi="Times New Roman" w:eastAsia="Cambria" w:cs="Times New Roman"/>
          <w:color w:val="auto"/>
        </w:rPr>
        <w:t>Čl. 18</w:t>
      </w:r>
    </w:p>
    <w:p w:rsidRPr="00912B05" w:rsidR="002A79D7" w:rsidP="00912B05" w:rsidRDefault="002A79D7" w14:paraId="74045FDD" w14:textId="77777777">
      <w:pPr>
        <w:spacing w:line="288" w:lineRule="auto"/>
        <w:jc w:val="center"/>
        <w:rPr>
          <w:rFonts w:ascii="Times New Roman" w:hAnsi="Times New Roman" w:eastAsia="Cambria" w:cs="Times New Roman"/>
          <w:b/>
          <w:bCs/>
          <w:color w:val="auto"/>
        </w:rPr>
      </w:pPr>
      <w:r w:rsidRPr="00912B05">
        <w:rPr>
          <w:rFonts w:ascii="Times New Roman" w:hAnsi="Times New Roman" w:eastAsia="Cambria" w:cs="Times New Roman"/>
          <w:b/>
          <w:bCs/>
          <w:color w:val="auto"/>
        </w:rPr>
        <w:t>Disertační práce a posudky</w:t>
      </w:r>
    </w:p>
    <w:p w:rsidRPr="00912B05" w:rsidR="002A79D7" w:rsidP="00912B05" w:rsidRDefault="002A79D7" w14:paraId="66DE8A8F" w14:textId="77777777">
      <w:pPr>
        <w:pStyle w:val="Odstavecseseznamem"/>
        <w:spacing w:after="0" w:line="288" w:lineRule="auto"/>
        <w:ind w:left="0"/>
        <w:jc w:val="both"/>
        <w:rPr>
          <w:rFonts w:ascii="Times New Roman" w:hAnsi="Times New Roman" w:eastAsia="Cambria" w:cs="Times New Roman"/>
          <w:sz w:val="24"/>
          <w:szCs w:val="24"/>
        </w:rPr>
      </w:pPr>
    </w:p>
    <w:p w:rsidRPr="00912B05" w:rsidR="002A79D7" w:rsidP="00912B05" w:rsidRDefault="002A79D7" w14:paraId="14F5EE59" w14:textId="49C8C1F7">
      <w:pPr>
        <w:pStyle w:val="Odstavecseseznamem"/>
        <w:spacing w:after="0" w:line="288" w:lineRule="auto"/>
        <w:ind w:left="0"/>
        <w:jc w:val="both"/>
        <w:rPr>
          <w:rFonts w:ascii="Times New Roman" w:hAnsi="Times New Roman" w:eastAsia="Cambria" w:cs="Times New Roman"/>
          <w:b/>
          <w:bCs/>
          <w:sz w:val="24"/>
          <w:szCs w:val="24"/>
        </w:rPr>
      </w:pPr>
      <w:r w:rsidRPr="00912B05">
        <w:rPr>
          <w:rFonts w:ascii="Times New Roman" w:hAnsi="Times New Roman" w:eastAsia="Cambria" w:cs="Times New Roman"/>
          <w:sz w:val="24"/>
          <w:szCs w:val="24"/>
        </w:rPr>
        <w:t xml:space="preserve">Podrobnosti upravuje Opatření děkana fakulty k předkládání disertační práce. </w:t>
      </w:r>
    </w:p>
    <w:p w:rsidR="002A79D7" w:rsidP="00912B05" w:rsidRDefault="002A79D7" w14:paraId="39C596E4" w14:textId="77777777">
      <w:pPr>
        <w:pStyle w:val="Odstavecseseznamem"/>
        <w:spacing w:after="0" w:line="288" w:lineRule="auto"/>
        <w:ind w:left="0"/>
        <w:jc w:val="both"/>
        <w:rPr>
          <w:rFonts w:ascii="Times New Roman" w:hAnsi="Times New Roman" w:eastAsia="Cambria" w:cs="Times New Roman"/>
          <w:b/>
          <w:bCs/>
          <w:sz w:val="24"/>
          <w:szCs w:val="24"/>
        </w:rPr>
      </w:pPr>
    </w:p>
    <w:p w:rsidRPr="00912B05" w:rsidR="00481767" w:rsidP="00912B05" w:rsidRDefault="00481767" w14:paraId="397CBC01" w14:textId="77777777">
      <w:pPr>
        <w:pStyle w:val="Odstavecseseznamem"/>
        <w:spacing w:after="0" w:line="288" w:lineRule="auto"/>
        <w:ind w:left="0"/>
        <w:jc w:val="both"/>
        <w:rPr>
          <w:rFonts w:ascii="Times New Roman" w:hAnsi="Times New Roman" w:eastAsia="Cambria" w:cs="Times New Roman"/>
          <w:b/>
          <w:bCs/>
          <w:sz w:val="24"/>
          <w:szCs w:val="24"/>
        </w:rPr>
      </w:pPr>
    </w:p>
    <w:p w:rsidRPr="00912B05" w:rsidR="002A79D7" w:rsidP="00912B05" w:rsidRDefault="002A79D7" w14:paraId="635E8B67" w14:textId="00C62C59">
      <w:pPr>
        <w:spacing w:line="288" w:lineRule="auto"/>
        <w:jc w:val="center"/>
        <w:rPr>
          <w:rFonts w:ascii="Times New Roman" w:hAnsi="Times New Roman" w:eastAsia="Cambria" w:cs="Times New Roman"/>
          <w:color w:val="auto"/>
        </w:rPr>
      </w:pPr>
      <w:r w:rsidRPr="00912B05">
        <w:rPr>
          <w:rFonts w:ascii="Times New Roman" w:hAnsi="Times New Roman" w:eastAsia="Cambria" w:cs="Times New Roman"/>
          <w:color w:val="auto"/>
        </w:rPr>
        <w:t>Čl. 19</w:t>
      </w:r>
    </w:p>
    <w:p w:rsidRPr="00912B05" w:rsidR="002A79D7" w:rsidP="00912B05" w:rsidRDefault="002A79D7" w14:paraId="3D16CFAD" w14:textId="77777777">
      <w:pPr>
        <w:spacing w:line="288" w:lineRule="auto"/>
        <w:jc w:val="center"/>
        <w:rPr>
          <w:rFonts w:ascii="Times New Roman" w:hAnsi="Times New Roman" w:eastAsia="Cambria" w:cs="Times New Roman"/>
          <w:b/>
          <w:bCs/>
          <w:color w:val="auto"/>
        </w:rPr>
      </w:pPr>
      <w:r w:rsidRPr="00912B05">
        <w:rPr>
          <w:rFonts w:ascii="Times New Roman" w:hAnsi="Times New Roman" w:eastAsia="Cambria" w:cs="Times New Roman"/>
          <w:b/>
          <w:bCs/>
          <w:color w:val="auto"/>
        </w:rPr>
        <w:t>Státní závěrečná zkouška</w:t>
      </w:r>
    </w:p>
    <w:p w:rsidRPr="00912B05" w:rsidR="002A79D7" w:rsidP="00912B05" w:rsidRDefault="002A79D7" w14:paraId="2F29F0D9" w14:textId="77777777">
      <w:pPr>
        <w:spacing w:line="288" w:lineRule="auto"/>
        <w:jc w:val="center"/>
        <w:rPr>
          <w:rFonts w:ascii="Times New Roman" w:hAnsi="Times New Roman" w:eastAsia="Cambria" w:cs="Times New Roman"/>
          <w:color w:val="auto"/>
        </w:rPr>
      </w:pPr>
      <w:r w:rsidRPr="00912B05">
        <w:rPr>
          <w:rFonts w:ascii="Times New Roman" w:hAnsi="Times New Roman" w:eastAsia="Cambria" w:cs="Times New Roman"/>
          <w:color w:val="auto"/>
        </w:rPr>
        <w:t>(k čl. 63 Studijního a zkušebního řádu univerzity)</w:t>
      </w:r>
    </w:p>
    <w:p w:rsidRPr="00912B05" w:rsidR="002A79D7" w:rsidP="00912B05" w:rsidRDefault="002A79D7" w14:paraId="770975DE" w14:textId="77777777">
      <w:pPr>
        <w:spacing w:line="288" w:lineRule="auto"/>
        <w:jc w:val="center"/>
        <w:rPr>
          <w:rFonts w:ascii="Times New Roman" w:hAnsi="Times New Roman" w:eastAsia="Cambria" w:cs="Times New Roman"/>
          <w:color w:val="auto"/>
        </w:rPr>
      </w:pPr>
    </w:p>
    <w:p w:rsidRPr="004C7FBC" w:rsidR="002A79D7" w:rsidP="009B3A79" w:rsidRDefault="002A79D7" w14:paraId="29A72E51" w14:textId="40FBB8F7">
      <w:pPr>
        <w:spacing w:line="288" w:lineRule="auto"/>
        <w:jc w:val="both"/>
        <w:rPr>
          <w:rStyle w:val="ZkladntextChar"/>
          <w:rFonts w:eastAsia="Cambria"/>
          <w:sz w:val="24"/>
          <w:szCs w:val="24"/>
        </w:rPr>
      </w:pPr>
      <w:r w:rsidRPr="009B3A79">
        <w:rPr>
          <w:rFonts w:ascii="Times New Roman" w:hAnsi="Times New Roman" w:eastAsia="Cambria" w:cs="Times New Roman"/>
        </w:rPr>
        <w:t>Fakulta neumožňuje distanční formu konání státní závěrečné zkoušky.</w:t>
      </w:r>
    </w:p>
    <w:p w:rsidR="002A79D7" w:rsidP="00912B05" w:rsidRDefault="002A79D7" w14:paraId="4D817100" w14:textId="77777777">
      <w:pPr>
        <w:pStyle w:val="Zkladntext"/>
        <w:spacing w:after="0"/>
        <w:rPr>
          <w:color w:val="auto"/>
          <w:sz w:val="24"/>
          <w:szCs w:val="24"/>
        </w:rPr>
      </w:pPr>
    </w:p>
    <w:p w:rsidRPr="00912B05" w:rsidR="00481767" w:rsidP="00912B05" w:rsidRDefault="00481767" w14:paraId="7D0DEA48" w14:textId="77777777">
      <w:pPr>
        <w:pStyle w:val="Zkladntext"/>
        <w:spacing w:after="0"/>
        <w:rPr>
          <w:color w:val="auto"/>
          <w:sz w:val="24"/>
          <w:szCs w:val="24"/>
        </w:rPr>
      </w:pPr>
    </w:p>
    <w:p w:rsidRPr="00481767" w:rsidR="002A79D7" w:rsidP="00912B05" w:rsidRDefault="002A79D7" w14:paraId="7F36879A" w14:textId="2218ACD2">
      <w:pPr>
        <w:pStyle w:val="Zkladntext"/>
        <w:spacing w:after="0"/>
        <w:jc w:val="center"/>
        <w:rPr>
          <w:color w:val="auto"/>
          <w:sz w:val="24"/>
          <w:szCs w:val="24"/>
        </w:rPr>
      </w:pPr>
      <w:r w:rsidRPr="00481767">
        <w:rPr>
          <w:rStyle w:val="ZkladntextChar"/>
          <w:color w:val="auto"/>
          <w:sz w:val="24"/>
          <w:szCs w:val="24"/>
        </w:rPr>
        <w:t>ČÁST ČTVRTÁ</w:t>
      </w:r>
    </w:p>
    <w:p w:rsidRPr="00912B05" w:rsidR="0064477A" w:rsidP="00912B05" w:rsidRDefault="006F4AEF" w14:paraId="2B7DA146" w14:textId="77777777">
      <w:pPr>
        <w:pStyle w:val="Zkladntext"/>
        <w:spacing w:after="0"/>
        <w:jc w:val="center"/>
        <w:rPr>
          <w:rStyle w:val="ZkladntextChar"/>
          <w:b/>
          <w:bCs/>
          <w:color w:val="auto"/>
          <w:sz w:val="24"/>
          <w:szCs w:val="24"/>
        </w:rPr>
      </w:pPr>
      <w:r w:rsidRPr="00912B05">
        <w:rPr>
          <w:rStyle w:val="ZkladntextChar"/>
          <w:b/>
          <w:bCs/>
          <w:color w:val="auto"/>
          <w:sz w:val="24"/>
          <w:szCs w:val="24"/>
        </w:rPr>
        <w:t>Přechodná a závěrečná ustanovení</w:t>
      </w:r>
    </w:p>
    <w:p w:rsidRPr="00912B05" w:rsidR="002A79D7" w:rsidP="00912B05" w:rsidRDefault="002A79D7" w14:paraId="0CB1CA47" w14:textId="77777777">
      <w:pPr>
        <w:pStyle w:val="Zkladntext"/>
        <w:spacing w:after="0"/>
        <w:jc w:val="center"/>
        <w:rPr>
          <w:color w:val="auto"/>
          <w:sz w:val="24"/>
          <w:szCs w:val="24"/>
        </w:rPr>
      </w:pPr>
    </w:p>
    <w:p w:rsidRPr="00481767" w:rsidR="0064477A" w:rsidP="00912B05" w:rsidRDefault="006F4AEF" w14:paraId="0DA0BA92" w14:textId="2B3B2E27">
      <w:pPr>
        <w:pStyle w:val="Heading20"/>
        <w:keepNext/>
        <w:keepLines/>
        <w:rPr>
          <w:color w:val="auto"/>
          <w:sz w:val="24"/>
          <w:szCs w:val="24"/>
        </w:rPr>
      </w:pPr>
      <w:bookmarkStart w:name="bookmark28" w:id="9"/>
      <w:r w:rsidRPr="00481767">
        <w:rPr>
          <w:rStyle w:val="Heading2"/>
          <w:color w:val="auto"/>
          <w:sz w:val="24"/>
          <w:szCs w:val="24"/>
        </w:rPr>
        <w:t xml:space="preserve">Čl. </w:t>
      </w:r>
      <w:bookmarkEnd w:id="9"/>
      <w:r w:rsidRPr="00481767" w:rsidR="002A79D7">
        <w:rPr>
          <w:rStyle w:val="Heading2"/>
          <w:color w:val="auto"/>
          <w:sz w:val="24"/>
          <w:szCs w:val="24"/>
        </w:rPr>
        <w:t>20</w:t>
      </w:r>
    </w:p>
    <w:p w:rsidR="0064477A" w:rsidP="00912B05" w:rsidRDefault="006F4AEF" w14:paraId="6A223918" w14:textId="186649F7">
      <w:pPr>
        <w:pStyle w:val="Heading20"/>
        <w:keepNext/>
        <w:keepLines/>
        <w:rPr>
          <w:rStyle w:val="Heading2"/>
          <w:b/>
          <w:bCs/>
          <w:color w:val="auto"/>
          <w:sz w:val="24"/>
          <w:szCs w:val="24"/>
        </w:rPr>
      </w:pPr>
      <w:r w:rsidRPr="00912B05">
        <w:rPr>
          <w:rStyle w:val="Heading2"/>
          <w:b/>
          <w:bCs/>
          <w:color w:val="auto"/>
          <w:sz w:val="24"/>
          <w:szCs w:val="24"/>
        </w:rPr>
        <w:t>Přechodn</w:t>
      </w:r>
      <w:r w:rsidRPr="00912B05" w:rsidR="002A79D7">
        <w:rPr>
          <w:rStyle w:val="Heading2"/>
          <w:b/>
          <w:bCs/>
          <w:color w:val="auto"/>
          <w:sz w:val="24"/>
          <w:szCs w:val="24"/>
        </w:rPr>
        <w:t>á</w:t>
      </w:r>
      <w:r w:rsidRPr="00912B05">
        <w:rPr>
          <w:rStyle w:val="Heading2"/>
          <w:b/>
          <w:bCs/>
          <w:color w:val="auto"/>
          <w:sz w:val="24"/>
          <w:szCs w:val="24"/>
        </w:rPr>
        <w:t xml:space="preserve"> ustanovení</w:t>
      </w:r>
    </w:p>
    <w:p w:rsidRPr="00912B05" w:rsidR="00481767" w:rsidP="00912B05" w:rsidRDefault="00481767" w14:paraId="08C8AB3B" w14:textId="77777777">
      <w:pPr>
        <w:pStyle w:val="Heading20"/>
        <w:keepNext/>
        <w:keepLines/>
        <w:rPr>
          <w:color w:val="auto"/>
          <w:sz w:val="24"/>
          <w:szCs w:val="24"/>
        </w:rPr>
      </w:pPr>
    </w:p>
    <w:p w:rsidRPr="00912B05" w:rsidR="0064477A" w:rsidP="00912B05" w:rsidRDefault="006F4AEF" w14:paraId="05C6D367" w14:textId="77777777">
      <w:pPr>
        <w:pStyle w:val="Zkladntext"/>
        <w:numPr>
          <w:ilvl w:val="0"/>
          <w:numId w:val="7"/>
        </w:numPr>
        <w:tabs>
          <w:tab w:val="left" w:pos="344"/>
        </w:tabs>
        <w:spacing w:after="0"/>
        <w:jc w:val="both"/>
        <w:rPr>
          <w:color w:val="auto"/>
          <w:sz w:val="24"/>
          <w:szCs w:val="24"/>
        </w:rPr>
      </w:pPr>
      <w:r w:rsidRPr="00912B05">
        <w:rPr>
          <w:rStyle w:val="ZkladntextChar"/>
          <w:color w:val="auto"/>
          <w:sz w:val="24"/>
          <w:szCs w:val="24"/>
        </w:rPr>
        <w:t>Řízení zahájená přede dnem účinnosti těchto pravidel se dokončí podle těchto pravidel.</w:t>
      </w:r>
    </w:p>
    <w:p w:rsidRPr="00912B05" w:rsidR="0064477A" w:rsidP="00912B05" w:rsidRDefault="006F4AEF" w14:paraId="37A8CE77" w14:textId="77777777">
      <w:pPr>
        <w:pStyle w:val="Zkladntext"/>
        <w:numPr>
          <w:ilvl w:val="0"/>
          <w:numId w:val="7"/>
        </w:numPr>
        <w:tabs>
          <w:tab w:val="left" w:pos="344"/>
        </w:tabs>
        <w:spacing w:after="0"/>
        <w:ind w:left="380" w:hanging="380"/>
        <w:jc w:val="both"/>
        <w:rPr>
          <w:color w:val="auto"/>
          <w:sz w:val="24"/>
          <w:szCs w:val="24"/>
        </w:rPr>
      </w:pPr>
      <w:r w:rsidRPr="00912B05">
        <w:rPr>
          <w:rStyle w:val="ZkladntextChar"/>
          <w:color w:val="auto"/>
          <w:sz w:val="24"/>
          <w:szCs w:val="24"/>
        </w:rPr>
        <w:t>Práva a povinnosti studentů, kteří započali své studium před účinností těchto pravidel, se řídí těmito pravidly.</w:t>
      </w:r>
    </w:p>
    <w:p w:rsidR="002A79D7" w:rsidP="00912B05" w:rsidRDefault="002A79D7" w14:paraId="26DDE611" w14:textId="0037D24B">
      <w:pPr>
        <w:pStyle w:val="Zkladntext"/>
        <w:numPr>
          <w:ilvl w:val="0"/>
          <w:numId w:val="7"/>
        </w:numPr>
        <w:tabs>
          <w:tab w:val="left" w:pos="344"/>
        </w:tabs>
        <w:spacing w:after="0"/>
        <w:ind w:left="380" w:hanging="380"/>
        <w:jc w:val="both"/>
        <w:rPr>
          <w:color w:val="auto"/>
          <w:sz w:val="24"/>
          <w:szCs w:val="24"/>
        </w:rPr>
      </w:pPr>
      <w:r w:rsidRPr="00912B05">
        <w:rPr>
          <w:color w:val="auto"/>
          <w:sz w:val="24"/>
          <w:szCs w:val="24"/>
        </w:rPr>
        <w:t>U studentů, kteří se zapsali do studia studijního programu a jejichž první období výuky v rámci daného studia započalo přede dnem 1. března 2025, se při konání státní doktorské zkoušky a obhajoby disertační práce postupuje podle čl. 12 dosavadních Pravidel pro organizaci studia, ve znění pozdějších změn</w:t>
      </w:r>
      <w:r w:rsidR="00481767">
        <w:rPr>
          <w:color w:val="auto"/>
          <w:sz w:val="24"/>
          <w:szCs w:val="24"/>
        </w:rPr>
        <w:t>.</w:t>
      </w:r>
    </w:p>
    <w:p w:rsidR="00481767" w:rsidP="00481767" w:rsidRDefault="00481767" w14:paraId="25E3A329" w14:textId="77777777">
      <w:pPr>
        <w:pStyle w:val="Zkladntext"/>
        <w:tabs>
          <w:tab w:val="left" w:pos="344"/>
        </w:tabs>
        <w:spacing w:after="0"/>
        <w:jc w:val="both"/>
        <w:rPr>
          <w:color w:val="auto"/>
          <w:sz w:val="24"/>
          <w:szCs w:val="24"/>
        </w:rPr>
      </w:pPr>
    </w:p>
    <w:p w:rsidRPr="00912B05" w:rsidR="00481767" w:rsidP="00481767" w:rsidRDefault="00481767" w14:paraId="47AF83C8" w14:textId="77777777">
      <w:pPr>
        <w:pStyle w:val="Zkladntext"/>
        <w:tabs>
          <w:tab w:val="left" w:pos="344"/>
        </w:tabs>
        <w:spacing w:after="0"/>
        <w:jc w:val="both"/>
        <w:rPr>
          <w:color w:val="auto"/>
          <w:sz w:val="24"/>
          <w:szCs w:val="24"/>
        </w:rPr>
      </w:pPr>
    </w:p>
    <w:p w:rsidRPr="00481767" w:rsidR="0064477A" w:rsidP="00912B05" w:rsidRDefault="006F4AEF" w14:paraId="080B5E02" w14:textId="788B3254">
      <w:pPr>
        <w:pStyle w:val="Heading20"/>
        <w:keepNext/>
        <w:keepLines/>
        <w:rPr>
          <w:color w:val="auto"/>
          <w:sz w:val="24"/>
          <w:szCs w:val="24"/>
        </w:rPr>
      </w:pPr>
      <w:bookmarkStart w:name="bookmark31" w:id="10"/>
      <w:r w:rsidRPr="00481767">
        <w:rPr>
          <w:rStyle w:val="Heading2"/>
          <w:color w:val="auto"/>
          <w:sz w:val="24"/>
          <w:szCs w:val="24"/>
        </w:rPr>
        <w:t>Čl.</w:t>
      </w:r>
      <w:bookmarkEnd w:id="10"/>
      <w:r w:rsidRPr="00481767" w:rsidR="002A79D7">
        <w:rPr>
          <w:rStyle w:val="Heading2"/>
          <w:color w:val="auto"/>
          <w:sz w:val="24"/>
          <w:szCs w:val="24"/>
        </w:rPr>
        <w:t xml:space="preserve"> 21</w:t>
      </w:r>
    </w:p>
    <w:p w:rsidR="0064477A" w:rsidP="00912B05" w:rsidRDefault="006F4AEF" w14:paraId="37223171" w14:textId="77777777">
      <w:pPr>
        <w:pStyle w:val="Heading20"/>
        <w:keepNext/>
        <w:keepLines/>
        <w:rPr>
          <w:rStyle w:val="Heading2"/>
          <w:b/>
          <w:bCs/>
          <w:color w:val="auto"/>
          <w:sz w:val="24"/>
          <w:szCs w:val="24"/>
        </w:rPr>
      </w:pPr>
      <w:r w:rsidRPr="00912B05">
        <w:rPr>
          <w:rStyle w:val="Heading2"/>
          <w:b/>
          <w:bCs/>
          <w:color w:val="auto"/>
          <w:sz w:val="24"/>
          <w:szCs w:val="24"/>
        </w:rPr>
        <w:t>Závěrečná ustanovení</w:t>
      </w:r>
    </w:p>
    <w:p w:rsidRPr="00912B05" w:rsidR="00481767" w:rsidP="00912B05" w:rsidRDefault="00481767" w14:paraId="1D589BFE" w14:textId="77777777">
      <w:pPr>
        <w:pStyle w:val="Heading20"/>
        <w:keepNext/>
        <w:keepLines/>
        <w:rPr>
          <w:color w:val="auto"/>
          <w:sz w:val="24"/>
          <w:szCs w:val="24"/>
        </w:rPr>
      </w:pPr>
    </w:p>
    <w:p w:rsidRPr="00912B05" w:rsidR="0064477A" w:rsidP="00912B05" w:rsidRDefault="006F4AEF" w14:paraId="35CF972A" w14:textId="4129FDA0">
      <w:pPr>
        <w:pStyle w:val="Zkladntext"/>
        <w:numPr>
          <w:ilvl w:val="0"/>
          <w:numId w:val="8"/>
        </w:numPr>
        <w:tabs>
          <w:tab w:val="left" w:pos="344"/>
        </w:tabs>
        <w:spacing w:after="0"/>
        <w:ind w:left="380" w:hanging="380"/>
        <w:jc w:val="both"/>
        <w:rPr>
          <w:color w:val="auto"/>
          <w:sz w:val="24"/>
          <w:szCs w:val="24"/>
        </w:rPr>
      </w:pPr>
      <w:r w:rsidRPr="00FE3FC9">
        <w:rPr>
          <w:rStyle w:val="ZkladntextChar"/>
          <w:color w:val="auto"/>
          <w:sz w:val="24"/>
          <w:szCs w:val="24"/>
        </w:rPr>
        <w:t>Zrušují se Pravidla pro organizaci studia Husitské teologické fakulty</w:t>
      </w:r>
      <w:r w:rsidRPr="00FE3FC9" w:rsidR="00AA71D4">
        <w:rPr>
          <w:rStyle w:val="ZkladntextChar"/>
          <w:color w:val="auto"/>
          <w:sz w:val="24"/>
          <w:szCs w:val="24"/>
        </w:rPr>
        <w:t xml:space="preserve"> </w:t>
      </w:r>
      <w:r w:rsidRPr="00FE3FC9" w:rsidR="0091395E">
        <w:rPr>
          <w:rStyle w:val="ZkladntextChar"/>
          <w:color w:val="auto"/>
          <w:sz w:val="24"/>
          <w:szCs w:val="24"/>
        </w:rPr>
        <w:t xml:space="preserve">Univerzity Karlovy </w:t>
      </w:r>
      <w:r w:rsidRPr="00FE3FC9">
        <w:rPr>
          <w:rStyle w:val="ZkladntextChar"/>
          <w:color w:val="auto"/>
          <w:sz w:val="24"/>
          <w:szCs w:val="24"/>
        </w:rPr>
        <w:t xml:space="preserve">schválená Akademickým senátem </w:t>
      </w:r>
      <w:r w:rsidRPr="00FE3FC9" w:rsidR="00846209">
        <w:rPr>
          <w:rStyle w:val="ZkladntextChar"/>
          <w:color w:val="auto"/>
          <w:sz w:val="24"/>
          <w:szCs w:val="24"/>
        </w:rPr>
        <w:t>U</w:t>
      </w:r>
      <w:r w:rsidRPr="00FE3FC9">
        <w:rPr>
          <w:rStyle w:val="ZkladntextChar"/>
          <w:color w:val="auto"/>
          <w:sz w:val="24"/>
          <w:szCs w:val="24"/>
        </w:rPr>
        <w:t xml:space="preserve">niverzity </w:t>
      </w:r>
      <w:r w:rsidRPr="00FE3FC9" w:rsidR="00846209">
        <w:rPr>
          <w:rStyle w:val="ZkladntextChar"/>
          <w:color w:val="auto"/>
          <w:sz w:val="24"/>
          <w:szCs w:val="24"/>
        </w:rPr>
        <w:t xml:space="preserve">Karlovy </w:t>
      </w:r>
      <w:r w:rsidRPr="00FE3FC9">
        <w:rPr>
          <w:rStyle w:val="ZkladntextChar"/>
          <w:color w:val="auto"/>
          <w:sz w:val="24"/>
          <w:szCs w:val="24"/>
        </w:rPr>
        <w:t xml:space="preserve">dne </w:t>
      </w:r>
      <w:r w:rsidRPr="00FE3FC9" w:rsidR="009C3D90">
        <w:rPr>
          <w:rStyle w:val="ZkladntextChar"/>
          <w:color w:val="auto"/>
          <w:sz w:val="24"/>
          <w:szCs w:val="24"/>
        </w:rPr>
        <w:t>23. 6. 2017</w:t>
      </w:r>
      <w:r w:rsidRPr="00FE3FC9" w:rsidR="00085DD1">
        <w:rPr>
          <w:rFonts w:eastAsia="Cambria"/>
          <w:color w:val="auto"/>
          <w:sz w:val="24"/>
          <w:szCs w:val="24"/>
        </w:rPr>
        <w:t xml:space="preserve"> ve znění pozdějších</w:t>
      </w:r>
      <w:r w:rsidRPr="00912B05" w:rsidR="00085DD1">
        <w:rPr>
          <w:rFonts w:eastAsia="Cambria"/>
          <w:color w:val="auto"/>
          <w:sz w:val="24"/>
          <w:szCs w:val="24"/>
        </w:rPr>
        <w:t xml:space="preserve"> změn schválených akademickým senátem fakulty</w:t>
      </w:r>
      <w:r w:rsidR="00420C6C">
        <w:rPr>
          <w:rFonts w:eastAsia="Cambria"/>
          <w:color w:val="auto"/>
          <w:sz w:val="24"/>
          <w:szCs w:val="24"/>
        </w:rPr>
        <w:t xml:space="preserve"> ze dne 3. 5. 2017</w:t>
      </w:r>
      <w:r w:rsidRPr="00912B05" w:rsidR="00085DD1">
        <w:rPr>
          <w:rFonts w:eastAsia="Cambria"/>
          <w:color w:val="auto"/>
          <w:sz w:val="24"/>
          <w:szCs w:val="24"/>
        </w:rPr>
        <w:t>.</w:t>
      </w:r>
    </w:p>
    <w:p w:rsidRPr="00912B05" w:rsidR="002A79D7" w:rsidP="00912B05" w:rsidRDefault="006F4AEF" w14:paraId="0AE75E06" w14:textId="0CC6C42A">
      <w:pPr>
        <w:pStyle w:val="Zkladntext"/>
        <w:numPr>
          <w:ilvl w:val="0"/>
          <w:numId w:val="8"/>
        </w:numPr>
        <w:tabs>
          <w:tab w:val="left" w:pos="344"/>
        </w:tabs>
        <w:spacing w:after="0"/>
        <w:ind w:left="380" w:hanging="380"/>
        <w:jc w:val="both"/>
        <w:rPr>
          <w:rStyle w:val="ZkladntextChar"/>
          <w:color w:val="auto"/>
          <w:sz w:val="24"/>
          <w:szCs w:val="24"/>
        </w:rPr>
      </w:pPr>
      <w:r w:rsidRPr="00912B05">
        <w:rPr>
          <w:rStyle w:val="ZkladntextChar"/>
          <w:color w:val="auto"/>
          <w:sz w:val="24"/>
          <w:szCs w:val="24"/>
        </w:rPr>
        <w:t xml:space="preserve">Tato pravidla byla schválena </w:t>
      </w:r>
      <w:r w:rsidRPr="00912B05" w:rsidR="002A79D7">
        <w:rPr>
          <w:rStyle w:val="ZkladntextChar"/>
          <w:color w:val="auto"/>
          <w:sz w:val="24"/>
          <w:szCs w:val="24"/>
        </w:rPr>
        <w:t>a</w:t>
      </w:r>
      <w:r w:rsidRPr="00912B05">
        <w:rPr>
          <w:rStyle w:val="ZkladntextChar"/>
          <w:color w:val="auto"/>
          <w:sz w:val="24"/>
          <w:szCs w:val="24"/>
        </w:rPr>
        <w:t>kademickým senátem fakulty dn</w:t>
      </w:r>
      <w:r w:rsidR="009C3D90">
        <w:rPr>
          <w:rStyle w:val="ZkladntextChar"/>
          <w:color w:val="auto"/>
          <w:sz w:val="24"/>
          <w:szCs w:val="24"/>
        </w:rPr>
        <w:t>e 15. 6. 2026</w:t>
      </w:r>
      <w:r w:rsidRPr="00912B05" w:rsidR="002A79D7">
        <w:rPr>
          <w:rStyle w:val="ZkladntextChar"/>
          <w:color w:val="auto"/>
          <w:sz w:val="24"/>
          <w:szCs w:val="24"/>
        </w:rPr>
        <w:t>.</w:t>
      </w:r>
    </w:p>
    <w:p w:rsidRPr="00912B05" w:rsidR="0064477A" w:rsidP="00912B05" w:rsidRDefault="002A79D7" w14:paraId="77E6FB4C" w14:textId="14348D05">
      <w:pPr>
        <w:pStyle w:val="Zkladntext"/>
        <w:numPr>
          <w:ilvl w:val="0"/>
          <w:numId w:val="8"/>
        </w:numPr>
        <w:tabs>
          <w:tab w:val="left" w:pos="344"/>
        </w:tabs>
        <w:spacing w:after="0"/>
        <w:ind w:left="380" w:hanging="380"/>
        <w:jc w:val="both"/>
        <w:rPr>
          <w:color w:val="auto"/>
          <w:sz w:val="24"/>
          <w:szCs w:val="24"/>
        </w:rPr>
      </w:pPr>
      <w:r w:rsidRPr="00912B05">
        <w:rPr>
          <w:rStyle w:val="ZkladntextChar"/>
          <w:color w:val="auto"/>
          <w:sz w:val="24"/>
          <w:szCs w:val="24"/>
        </w:rPr>
        <w:t>Tato pravidla nabývají platnosti dnem schválení Akademickým senátem Univerzity Karlovy, po předchozím schválení Církevním zastupitelstvem Církve československé husitské</w:t>
      </w:r>
      <w:r w:rsidR="00FE3FC9">
        <w:rPr>
          <w:rStyle w:val="ZkladntextChar"/>
          <w:color w:val="auto"/>
          <w:sz w:val="24"/>
          <w:szCs w:val="24"/>
        </w:rPr>
        <w:t xml:space="preserve"> ze dne 20. 6. 2026</w:t>
      </w:r>
      <w:r w:rsidRPr="00912B05">
        <w:rPr>
          <w:rStyle w:val="ZkladntextChar"/>
          <w:color w:val="auto"/>
          <w:sz w:val="24"/>
          <w:szCs w:val="24"/>
        </w:rPr>
        <w:t>.</w:t>
      </w:r>
    </w:p>
    <w:p w:rsidRPr="00912B05" w:rsidR="002A79D7" w:rsidP="00912B05" w:rsidRDefault="006F4AEF" w14:paraId="73439907" w14:textId="12431500">
      <w:pPr>
        <w:pStyle w:val="Zkladntext"/>
        <w:numPr>
          <w:ilvl w:val="0"/>
          <w:numId w:val="8"/>
        </w:numPr>
        <w:tabs>
          <w:tab w:val="left" w:pos="344"/>
        </w:tabs>
        <w:spacing w:after="0"/>
        <w:jc w:val="both"/>
        <w:rPr>
          <w:color w:val="auto"/>
          <w:sz w:val="24"/>
          <w:szCs w:val="24"/>
        </w:rPr>
      </w:pPr>
      <w:r w:rsidRPr="00912B05">
        <w:rPr>
          <w:rStyle w:val="ZkladntextChar"/>
          <w:color w:val="auto"/>
          <w:sz w:val="24"/>
          <w:szCs w:val="24"/>
        </w:rPr>
        <w:t>Tato pravidla nabývají účinnosti dne 1.</w:t>
      </w:r>
      <w:r w:rsidR="00481767">
        <w:rPr>
          <w:rStyle w:val="ZkladntextChar"/>
          <w:color w:val="auto"/>
          <w:sz w:val="24"/>
          <w:szCs w:val="24"/>
        </w:rPr>
        <w:t xml:space="preserve"> </w:t>
      </w:r>
      <w:r w:rsidRPr="00912B05" w:rsidR="002A79D7">
        <w:rPr>
          <w:rStyle w:val="ZkladntextChar"/>
          <w:color w:val="auto"/>
          <w:sz w:val="24"/>
          <w:szCs w:val="24"/>
        </w:rPr>
        <w:t>října</w:t>
      </w:r>
      <w:r w:rsidRPr="00912B05">
        <w:rPr>
          <w:rStyle w:val="ZkladntextChar"/>
          <w:color w:val="auto"/>
          <w:sz w:val="24"/>
          <w:szCs w:val="24"/>
        </w:rPr>
        <w:t xml:space="preserve"> 20</w:t>
      </w:r>
      <w:r w:rsidR="00AA71D4">
        <w:rPr>
          <w:rStyle w:val="ZkladntextChar"/>
          <w:color w:val="auto"/>
          <w:sz w:val="24"/>
          <w:szCs w:val="24"/>
        </w:rPr>
        <w:t>2</w:t>
      </w:r>
      <w:r w:rsidRPr="00912B05" w:rsidR="002A79D7">
        <w:rPr>
          <w:rStyle w:val="ZkladntextChar"/>
          <w:color w:val="auto"/>
          <w:sz w:val="24"/>
          <w:szCs w:val="24"/>
        </w:rPr>
        <w:t>6</w:t>
      </w:r>
      <w:r w:rsidRPr="00912B05">
        <w:rPr>
          <w:rStyle w:val="ZkladntextChar"/>
          <w:color w:val="auto"/>
          <w:sz w:val="24"/>
          <w:szCs w:val="24"/>
        </w:rPr>
        <w:t>.</w:t>
      </w:r>
    </w:p>
    <w:p w:rsidRPr="00912B05" w:rsidR="0064477A" w:rsidP="00C22BFD" w:rsidRDefault="0064477A" w14:paraId="10EF4E26" w14:textId="7072B531">
      <w:pPr>
        <w:pStyle w:val="Zkladntext"/>
        <w:spacing w:after="0" w:line="276" w:lineRule="auto"/>
        <w:jc w:val="center"/>
        <w:rPr>
          <w:color w:val="auto"/>
          <w:sz w:val="24"/>
          <w:szCs w:val="24"/>
        </w:rPr>
      </w:pPr>
    </w:p>
    <w:sectPr w:rsidRPr="00912B05" w:rsidR="0064477A" w:rsidSect="00912B05">
      <w:footerReference w:type="default" r:id="rId11"/>
      <w:footnotePr>
        <w:numFmt w:val="upperRoman"/>
      </w:footnotePr>
      <w:pgSz w:w="11900" w:h="16840" w:orient="portrait"/>
      <w:pgMar w:top="1417" w:right="1417" w:bottom="1417" w:left="1417" w:header="658" w:footer="3" w:gutter="0"/>
      <w:pgNumType w:start="1"/>
      <w:cols w:space="720"/>
      <w:noEndnote/>
      <w:docGrid w:linePitch="360"/>
      <w15:footnoteColumns w:val="1"/>
    </w:sectPr>
  </w:body>
</w:document>
</file>

<file path=word/comments.xml><?xml version="1.0" encoding="utf-8"?>
<w:comments xmlns:w14="http://schemas.microsoft.com/office/word/2010/wordml" xmlns:w="http://schemas.openxmlformats.org/wordprocessingml/2006/main">
  <w:comment xmlns:w="http://schemas.openxmlformats.org/wordprocessingml/2006/main" w:initials="BM" w:author="Barbora Marusičová" w:date="2026-07-27T15:06:19" w:id="725529914">
    <w:p xmlns:w14="http://schemas.microsoft.com/office/word/2010/wordml" xmlns:w="http://schemas.openxmlformats.org/wordprocessingml/2006/main" w:rsidR="4DC7A8F5" w:rsidRDefault="55200C8C" w14:paraId="7C4B4255" w14:textId="4E952C40">
      <w:pPr>
        <w:pStyle w:val="CommentText"/>
      </w:pPr>
      <w:r>
        <w:rPr>
          <w:rStyle w:val="CommentReference"/>
        </w:rPr>
        <w:annotationRef/>
      </w:r>
      <w:r w:rsidRPr="3677111D" w:rsidR="1CC1452B">
        <w:t>přechodko?</w:t>
      </w:r>
    </w:p>
  </w:comment>
  <w:comment xmlns:w="http://schemas.openxmlformats.org/wordprocessingml/2006/main" w:initials="BM" w:author="Barbora Marusičová" w:date="2026-07-27T15:07:18" w:id="2006628887">
    <w:p xmlns:w14="http://schemas.microsoft.com/office/word/2010/wordml" xmlns:w="http://schemas.openxmlformats.org/wordprocessingml/2006/main" w:rsidR="4FE829F8" w:rsidRDefault="4074CC78" w14:paraId="4E3C19AF" w14:textId="53218E68">
      <w:pPr>
        <w:pStyle w:val="CommentText"/>
      </w:pPr>
      <w:r>
        <w:rPr>
          <w:rStyle w:val="CommentReference"/>
        </w:rPr>
        <w:annotationRef/>
      </w:r>
      <w:r w:rsidRPr="6F520387" w:rsidR="0B96BBC6">
        <w:t>a kdykoli?</w:t>
      </w:r>
    </w:p>
  </w:comment>
  <w:comment xmlns:w="http://schemas.openxmlformats.org/wordprocessingml/2006/main" w:initials="BM" w:author="Barbora Marusičová" w:date="2026-07-27T15:13:11" w:id="1978519979">
    <w:p xmlns:w14="http://schemas.microsoft.com/office/word/2010/wordml" xmlns:w="http://schemas.openxmlformats.org/wordprocessingml/2006/main" w:rsidR="152853C3" w:rsidRDefault="2B031AD0" w14:paraId="474FD2AD" w14:textId="524DC8E0">
      <w:pPr>
        <w:pStyle w:val="CommentText"/>
      </w:pPr>
      <w:r>
        <w:rPr>
          <w:rStyle w:val="CommentReference"/>
        </w:rPr>
        <w:annotationRef/>
      </w:r>
      <w:r w:rsidRPr="54ABCA7D" w:rsidR="5B3C2F82">
        <w:t>znění ustanovení nemá normativní charakter</w:t>
      </w:r>
    </w:p>
    <w:p xmlns:w14="http://schemas.microsoft.com/office/word/2010/wordml" xmlns:w="http://schemas.openxmlformats.org/wordprocessingml/2006/main" w:rsidR="4D68B712" w:rsidRDefault="227F14F7" w14:paraId="354E7578" w14:textId="172FCD71">
      <w:pPr>
        <w:pStyle w:val="CommentText"/>
      </w:pPr>
    </w:p>
  </w:comment>
  <w:comment xmlns:w="http://schemas.openxmlformats.org/wordprocessingml/2006/main" w:initials="BM" w:author="Barbora Marusičová" w:date="2026-07-27T15:14:05" w:id="1176516803">
    <w:p xmlns:w14="http://schemas.microsoft.com/office/word/2010/wordml" xmlns:w="http://schemas.openxmlformats.org/wordprocessingml/2006/main" w:rsidR="788584C8" w:rsidRDefault="1C756375" w14:paraId="22EBD906" w14:textId="12CB549C">
      <w:pPr>
        <w:pStyle w:val="CommentText"/>
      </w:pPr>
      <w:r>
        <w:rPr>
          <w:rStyle w:val="CommentReference"/>
        </w:rPr>
        <w:annotationRef/>
      </w:r>
      <w:r w:rsidRPr="4AECC21F" w:rsidR="7E50A790">
        <w:t>roku</w:t>
      </w:r>
    </w:p>
    <w:p xmlns:w14="http://schemas.microsoft.com/office/word/2010/wordml" xmlns:w="http://schemas.openxmlformats.org/wordprocessingml/2006/main" w:rsidR="60CABEAA" w:rsidRDefault="483D41D2" w14:paraId="63A3362C" w14:textId="6F8742E5">
      <w:pPr>
        <w:pStyle w:val="CommentText"/>
      </w:pPr>
      <w:r w:rsidRPr="3E42A218" w:rsidR="5A53D2DB">
        <w:t>v POS má být lhůta pro vykonání, ne pro přihlášení</w:t>
      </w:r>
    </w:p>
  </w:comment>
</w:comments>
</file>

<file path=word/commentsExtended.xml><?xml version="1.0" encoding="utf-8"?>
<w15:commentsEx xmlns:mc="http://schemas.openxmlformats.org/markup-compatibility/2006" xmlns:w15="http://schemas.microsoft.com/office/word/2012/wordml" mc:Ignorable="w15">
  <w15:commentEx w15:done="0" w15:paraId="7C4B4255"/>
  <w15:commentEx w15:done="0" w15:paraId="4E3C19AF"/>
  <w15:commentEx w15:done="0" w15:paraId="354E7578"/>
  <w15:commentEx w15:done="0" w15:paraId="63A3362C"/>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946A1B7" w16cex:dateUtc="2026-07-27T13:06:19.649Z"/>
  <w16cex:commentExtensible w16cex:durableId="604E9B71" w16cex:dateUtc="2026-07-27T13:07:18.907Z"/>
  <w16cex:commentExtensible w16cex:durableId="3FE74901" w16cex:dateUtc="2026-07-27T13:13:11.987Z"/>
  <w16cex:commentExtensible w16cex:durableId="777640CD" w16cex:dateUtc="2026-07-27T13:14:05.501Z"/>
</w16cex:commentsExtensible>
</file>

<file path=word/commentsIds.xml><?xml version="1.0" encoding="utf-8"?>
<w16cid:commentsIds xmlns:mc="http://schemas.openxmlformats.org/markup-compatibility/2006" xmlns:w16cid="http://schemas.microsoft.com/office/word/2016/wordml/cid" mc:Ignorable="w16cid">
  <w16cid:commentId w16cid:paraId="7C4B4255" w16cid:durableId="7946A1B7"/>
  <w16cid:commentId w16cid:paraId="4E3C19AF" w16cid:durableId="604E9B71"/>
  <w16cid:commentId w16cid:paraId="354E7578" w16cid:durableId="3FE74901"/>
  <w16cid:commentId w16cid:paraId="63A3362C" w16cid:durableId="777640C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4590" w:rsidRDefault="00C04590" w14:paraId="108EA066" w14:textId="77777777">
      <w:r>
        <w:separator/>
      </w:r>
    </w:p>
  </w:endnote>
  <w:endnote w:type="continuationSeparator" w:id="0">
    <w:p w:rsidR="00C04590" w:rsidRDefault="00C04590" w14:paraId="4742856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ptos Display">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77A" w:rsidRDefault="0064477A" w14:paraId="67E522C0" w14:textId="6F6B8E94">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4590" w:rsidRDefault="00C04590" w14:paraId="782DB2FF" w14:textId="77777777"/>
  </w:footnote>
  <w:footnote w:type="continuationSeparator" w:id="0">
    <w:p w:rsidR="00C04590" w:rsidRDefault="00C04590" w14:paraId="7D5886F3"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57BEF"/>
    <w:multiLevelType w:val="hybridMultilevel"/>
    <w:tmpl w:val="80106E3E"/>
    <w:lvl w:ilvl="0" w:tplc="04050015">
      <w:start w:val="1"/>
      <w:numFmt w:val="upp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103B674C"/>
    <w:multiLevelType w:val="hybridMultilevel"/>
    <w:tmpl w:val="F5AA3E80"/>
    <w:lvl w:ilvl="0" w:tplc="0405000F">
      <w:start w:val="1"/>
      <w:numFmt w:val="decimal"/>
      <w:lvlText w:val="%1."/>
      <w:lvlJc w:val="left"/>
      <w:pPr>
        <w:ind w:left="1151" w:hanging="360"/>
      </w:pPr>
    </w:lvl>
    <w:lvl w:ilvl="1" w:tplc="1920438A">
      <w:numFmt w:val="bullet"/>
      <w:lvlText w:val=""/>
      <w:lvlJc w:val="left"/>
      <w:pPr>
        <w:ind w:left="1871" w:hanging="360"/>
      </w:pPr>
      <w:rPr>
        <w:rFonts w:hint="default" w:ascii="Symbol" w:hAnsi="Symbol" w:eastAsiaTheme="minorHAnsi" w:cstheme="minorBidi"/>
      </w:rPr>
    </w:lvl>
    <w:lvl w:ilvl="2" w:tplc="0405001B" w:tentative="1">
      <w:start w:val="1"/>
      <w:numFmt w:val="lowerRoman"/>
      <w:lvlText w:val="%3."/>
      <w:lvlJc w:val="right"/>
      <w:pPr>
        <w:ind w:left="2591" w:hanging="180"/>
      </w:pPr>
    </w:lvl>
    <w:lvl w:ilvl="3" w:tplc="0405000F" w:tentative="1">
      <w:start w:val="1"/>
      <w:numFmt w:val="decimal"/>
      <w:lvlText w:val="%4."/>
      <w:lvlJc w:val="left"/>
      <w:pPr>
        <w:ind w:left="3311" w:hanging="360"/>
      </w:pPr>
    </w:lvl>
    <w:lvl w:ilvl="4" w:tplc="04050019" w:tentative="1">
      <w:start w:val="1"/>
      <w:numFmt w:val="lowerLetter"/>
      <w:lvlText w:val="%5."/>
      <w:lvlJc w:val="left"/>
      <w:pPr>
        <w:ind w:left="4031" w:hanging="360"/>
      </w:pPr>
    </w:lvl>
    <w:lvl w:ilvl="5" w:tplc="0405001B" w:tentative="1">
      <w:start w:val="1"/>
      <w:numFmt w:val="lowerRoman"/>
      <w:lvlText w:val="%6."/>
      <w:lvlJc w:val="right"/>
      <w:pPr>
        <w:ind w:left="4751" w:hanging="180"/>
      </w:pPr>
    </w:lvl>
    <w:lvl w:ilvl="6" w:tplc="0405000F" w:tentative="1">
      <w:start w:val="1"/>
      <w:numFmt w:val="decimal"/>
      <w:lvlText w:val="%7."/>
      <w:lvlJc w:val="left"/>
      <w:pPr>
        <w:ind w:left="5471" w:hanging="360"/>
      </w:pPr>
    </w:lvl>
    <w:lvl w:ilvl="7" w:tplc="04050019" w:tentative="1">
      <w:start w:val="1"/>
      <w:numFmt w:val="lowerLetter"/>
      <w:lvlText w:val="%8."/>
      <w:lvlJc w:val="left"/>
      <w:pPr>
        <w:ind w:left="6191" w:hanging="360"/>
      </w:pPr>
    </w:lvl>
    <w:lvl w:ilvl="8" w:tplc="0405001B" w:tentative="1">
      <w:start w:val="1"/>
      <w:numFmt w:val="lowerRoman"/>
      <w:lvlText w:val="%9."/>
      <w:lvlJc w:val="right"/>
      <w:pPr>
        <w:ind w:left="6911" w:hanging="180"/>
      </w:pPr>
    </w:lvl>
  </w:abstractNum>
  <w:abstractNum w:abstractNumId="2" w15:restartNumberingAfterBreak="0">
    <w:nsid w:val="174B4157"/>
    <w:multiLevelType w:val="hybridMultilevel"/>
    <w:tmpl w:val="56743B34"/>
    <w:lvl w:ilvl="0" w:tplc="6348182A">
      <w:start w:val="1"/>
      <w:numFmt w:val="decimal"/>
      <w:lvlText w:val="%1."/>
      <w:lvlJc w:val="left"/>
      <w:pPr>
        <w:ind w:left="2520" w:hanging="360"/>
      </w:pPr>
      <w:rPr>
        <w:rFonts w:hint="default"/>
      </w:rPr>
    </w:lvl>
    <w:lvl w:ilvl="1" w:tplc="04050019" w:tentative="1">
      <w:start w:val="1"/>
      <w:numFmt w:val="lowerLetter"/>
      <w:lvlText w:val="%2."/>
      <w:lvlJc w:val="left"/>
      <w:pPr>
        <w:ind w:left="3240" w:hanging="360"/>
      </w:pPr>
    </w:lvl>
    <w:lvl w:ilvl="2" w:tplc="0405001B" w:tentative="1">
      <w:start w:val="1"/>
      <w:numFmt w:val="lowerRoman"/>
      <w:lvlText w:val="%3."/>
      <w:lvlJc w:val="right"/>
      <w:pPr>
        <w:ind w:left="3960" w:hanging="180"/>
      </w:pPr>
    </w:lvl>
    <w:lvl w:ilvl="3" w:tplc="0405000F" w:tentative="1">
      <w:start w:val="1"/>
      <w:numFmt w:val="decimal"/>
      <w:lvlText w:val="%4."/>
      <w:lvlJc w:val="left"/>
      <w:pPr>
        <w:ind w:left="4680" w:hanging="360"/>
      </w:pPr>
    </w:lvl>
    <w:lvl w:ilvl="4" w:tplc="04050019" w:tentative="1">
      <w:start w:val="1"/>
      <w:numFmt w:val="lowerLetter"/>
      <w:lvlText w:val="%5."/>
      <w:lvlJc w:val="left"/>
      <w:pPr>
        <w:ind w:left="5400" w:hanging="360"/>
      </w:pPr>
    </w:lvl>
    <w:lvl w:ilvl="5" w:tplc="0405001B" w:tentative="1">
      <w:start w:val="1"/>
      <w:numFmt w:val="lowerRoman"/>
      <w:lvlText w:val="%6."/>
      <w:lvlJc w:val="right"/>
      <w:pPr>
        <w:ind w:left="6120" w:hanging="180"/>
      </w:pPr>
    </w:lvl>
    <w:lvl w:ilvl="6" w:tplc="0405000F" w:tentative="1">
      <w:start w:val="1"/>
      <w:numFmt w:val="decimal"/>
      <w:lvlText w:val="%7."/>
      <w:lvlJc w:val="left"/>
      <w:pPr>
        <w:ind w:left="6840" w:hanging="360"/>
      </w:pPr>
    </w:lvl>
    <w:lvl w:ilvl="7" w:tplc="04050019" w:tentative="1">
      <w:start w:val="1"/>
      <w:numFmt w:val="lowerLetter"/>
      <w:lvlText w:val="%8."/>
      <w:lvlJc w:val="left"/>
      <w:pPr>
        <w:ind w:left="7560" w:hanging="360"/>
      </w:pPr>
    </w:lvl>
    <w:lvl w:ilvl="8" w:tplc="0405001B" w:tentative="1">
      <w:start w:val="1"/>
      <w:numFmt w:val="lowerRoman"/>
      <w:lvlText w:val="%9."/>
      <w:lvlJc w:val="right"/>
      <w:pPr>
        <w:ind w:left="8280" w:hanging="180"/>
      </w:pPr>
    </w:lvl>
  </w:abstractNum>
  <w:abstractNum w:abstractNumId="3" w15:restartNumberingAfterBreak="0">
    <w:nsid w:val="1C839994"/>
    <w:multiLevelType w:val="hybridMultilevel"/>
    <w:tmpl w:val="E6725332"/>
    <w:lvl w:ilvl="0" w:tplc="1EA89D1E">
      <w:start w:val="1"/>
      <w:numFmt w:val="decimal"/>
      <w:lvlText w:val="%1."/>
      <w:lvlJc w:val="left"/>
      <w:pPr>
        <w:ind w:left="720" w:hanging="360"/>
      </w:pPr>
    </w:lvl>
    <w:lvl w:ilvl="1" w:tplc="FA7064BC">
      <w:start w:val="1"/>
      <w:numFmt w:val="lowerLetter"/>
      <w:lvlText w:val="%2."/>
      <w:lvlJc w:val="left"/>
      <w:pPr>
        <w:ind w:left="1440" w:hanging="360"/>
      </w:pPr>
    </w:lvl>
    <w:lvl w:ilvl="2" w:tplc="15244A3C">
      <w:start w:val="1"/>
      <w:numFmt w:val="lowerRoman"/>
      <w:lvlText w:val="%3."/>
      <w:lvlJc w:val="right"/>
      <w:pPr>
        <w:ind w:left="2160" w:hanging="180"/>
      </w:pPr>
    </w:lvl>
    <w:lvl w:ilvl="3" w:tplc="6E3A3818">
      <w:start w:val="1"/>
      <w:numFmt w:val="decimal"/>
      <w:lvlText w:val="%4."/>
      <w:lvlJc w:val="left"/>
      <w:pPr>
        <w:ind w:left="2880" w:hanging="360"/>
      </w:pPr>
    </w:lvl>
    <w:lvl w:ilvl="4" w:tplc="83FCCAD6">
      <w:start w:val="1"/>
      <w:numFmt w:val="lowerLetter"/>
      <w:lvlText w:val="%5."/>
      <w:lvlJc w:val="left"/>
      <w:pPr>
        <w:ind w:left="3600" w:hanging="360"/>
      </w:pPr>
    </w:lvl>
    <w:lvl w:ilvl="5" w:tplc="0E52AA2C">
      <w:start w:val="1"/>
      <w:numFmt w:val="lowerRoman"/>
      <w:lvlText w:val="%6."/>
      <w:lvlJc w:val="right"/>
      <w:pPr>
        <w:ind w:left="4320" w:hanging="180"/>
      </w:pPr>
    </w:lvl>
    <w:lvl w:ilvl="6" w:tplc="FA02C1DA">
      <w:start w:val="1"/>
      <w:numFmt w:val="decimal"/>
      <w:lvlText w:val="%7."/>
      <w:lvlJc w:val="left"/>
      <w:pPr>
        <w:ind w:left="5040" w:hanging="360"/>
      </w:pPr>
    </w:lvl>
    <w:lvl w:ilvl="7" w:tplc="53E4D858">
      <w:start w:val="1"/>
      <w:numFmt w:val="lowerLetter"/>
      <w:lvlText w:val="%8."/>
      <w:lvlJc w:val="left"/>
      <w:pPr>
        <w:ind w:left="5760" w:hanging="360"/>
      </w:pPr>
    </w:lvl>
    <w:lvl w:ilvl="8" w:tplc="41BC3EC4">
      <w:start w:val="1"/>
      <w:numFmt w:val="lowerRoman"/>
      <w:lvlText w:val="%9."/>
      <w:lvlJc w:val="right"/>
      <w:pPr>
        <w:ind w:left="6480" w:hanging="180"/>
      </w:pPr>
    </w:lvl>
  </w:abstractNum>
  <w:abstractNum w:abstractNumId="4" w15:restartNumberingAfterBreak="0">
    <w:nsid w:val="35A257CD"/>
    <w:multiLevelType w:val="multilevel"/>
    <w:tmpl w:val="A30803CE"/>
    <w:lvl w:ilvl="0">
      <w:start w:val="1"/>
      <w:numFmt w:val="lowerLetter"/>
      <w:lvlText w:val="%1."/>
      <w:lvlJc w:val="left"/>
      <w:rPr>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7796E54"/>
    <w:multiLevelType w:val="hybridMultilevel"/>
    <w:tmpl w:val="DAA8DACE"/>
    <w:lvl w:ilvl="0" w:tplc="F6D4D058">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79E71B1"/>
    <w:multiLevelType w:val="multilevel"/>
    <w:tmpl w:val="DB42F0AC"/>
    <w:lvl w:ilvl="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A6C4F7F"/>
    <w:multiLevelType w:val="multilevel"/>
    <w:tmpl w:val="229AF07E"/>
    <w:lvl w:ilvl="0">
      <w:start w:val="1"/>
      <w:numFmt w:val="lowerLetter"/>
      <w:lvlText w:val="%1."/>
      <w:lvlJc w:val="left"/>
      <w:rPr>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6676AC5"/>
    <w:multiLevelType w:val="multilevel"/>
    <w:tmpl w:val="8E48D026"/>
    <w:lvl w:ilvl="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DAEFE79"/>
    <w:multiLevelType w:val="hybridMultilevel"/>
    <w:tmpl w:val="8D50B66C"/>
    <w:lvl w:ilvl="0" w:tplc="F6D4D058">
      <w:start w:val="1"/>
      <w:numFmt w:val="decimal"/>
      <w:lvlText w:val="%1."/>
      <w:lvlJc w:val="left"/>
      <w:pPr>
        <w:ind w:left="720" w:hanging="360"/>
      </w:pPr>
    </w:lvl>
    <w:lvl w:ilvl="1" w:tplc="7F8A527A">
      <w:start w:val="1"/>
      <w:numFmt w:val="lowerLetter"/>
      <w:lvlText w:val="%2."/>
      <w:lvlJc w:val="left"/>
      <w:pPr>
        <w:ind w:left="1440" w:hanging="360"/>
      </w:pPr>
    </w:lvl>
    <w:lvl w:ilvl="2" w:tplc="ACA825E0">
      <w:start w:val="1"/>
      <w:numFmt w:val="lowerRoman"/>
      <w:lvlText w:val="%3."/>
      <w:lvlJc w:val="right"/>
      <w:pPr>
        <w:ind w:left="2160" w:hanging="180"/>
      </w:pPr>
    </w:lvl>
    <w:lvl w:ilvl="3" w:tplc="4BC65422">
      <w:start w:val="1"/>
      <w:numFmt w:val="decimal"/>
      <w:lvlText w:val="%4."/>
      <w:lvlJc w:val="left"/>
      <w:pPr>
        <w:ind w:left="2880" w:hanging="360"/>
      </w:pPr>
    </w:lvl>
    <w:lvl w:ilvl="4" w:tplc="0C5C9136">
      <w:start w:val="1"/>
      <w:numFmt w:val="lowerLetter"/>
      <w:lvlText w:val="%5."/>
      <w:lvlJc w:val="left"/>
      <w:pPr>
        <w:ind w:left="3600" w:hanging="360"/>
      </w:pPr>
    </w:lvl>
    <w:lvl w:ilvl="5" w:tplc="270C500C">
      <w:start w:val="1"/>
      <w:numFmt w:val="lowerRoman"/>
      <w:lvlText w:val="%6."/>
      <w:lvlJc w:val="right"/>
      <w:pPr>
        <w:ind w:left="4320" w:hanging="180"/>
      </w:pPr>
    </w:lvl>
    <w:lvl w:ilvl="6" w:tplc="3BB01E4A">
      <w:start w:val="1"/>
      <w:numFmt w:val="decimal"/>
      <w:lvlText w:val="%7."/>
      <w:lvlJc w:val="left"/>
      <w:pPr>
        <w:ind w:left="5040" w:hanging="360"/>
      </w:pPr>
    </w:lvl>
    <w:lvl w:ilvl="7" w:tplc="6A060488">
      <w:start w:val="1"/>
      <w:numFmt w:val="lowerLetter"/>
      <w:lvlText w:val="%8."/>
      <w:lvlJc w:val="left"/>
      <w:pPr>
        <w:ind w:left="5760" w:hanging="360"/>
      </w:pPr>
    </w:lvl>
    <w:lvl w:ilvl="8" w:tplc="18FCE048">
      <w:start w:val="1"/>
      <w:numFmt w:val="lowerRoman"/>
      <w:lvlText w:val="%9."/>
      <w:lvlJc w:val="right"/>
      <w:pPr>
        <w:ind w:left="6480" w:hanging="180"/>
      </w:pPr>
    </w:lvl>
  </w:abstractNum>
  <w:abstractNum w:abstractNumId="10" w15:restartNumberingAfterBreak="0">
    <w:nsid w:val="63BB3CDF"/>
    <w:multiLevelType w:val="hybridMultilevel"/>
    <w:tmpl w:val="335822C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4F838D6"/>
    <w:multiLevelType w:val="multilevel"/>
    <w:tmpl w:val="55C624C2"/>
    <w:lvl w:ilvl="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6EE1186"/>
    <w:multiLevelType w:val="multilevel"/>
    <w:tmpl w:val="DB68DB44"/>
    <w:lvl w:ilvl="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916462C"/>
    <w:multiLevelType w:val="multilevel"/>
    <w:tmpl w:val="7E1C82BA"/>
    <w:lvl w:ilvl="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E4C7CAE"/>
    <w:multiLevelType w:val="multilevel"/>
    <w:tmpl w:val="DB8C2D0C"/>
    <w:lvl w:ilvl="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2"/>
        <w:szCs w:val="22"/>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0273292">
    <w:abstractNumId w:val="11"/>
  </w:num>
  <w:num w:numId="2" w16cid:durableId="856767953">
    <w:abstractNumId w:val="4"/>
  </w:num>
  <w:num w:numId="3" w16cid:durableId="1646813814">
    <w:abstractNumId w:val="7"/>
  </w:num>
  <w:num w:numId="4" w16cid:durableId="1490946256">
    <w:abstractNumId w:val="12"/>
  </w:num>
  <w:num w:numId="5" w16cid:durableId="1217619282">
    <w:abstractNumId w:val="6"/>
  </w:num>
  <w:num w:numId="6" w16cid:durableId="291250039">
    <w:abstractNumId w:val="8"/>
  </w:num>
  <w:num w:numId="7" w16cid:durableId="14038267">
    <w:abstractNumId w:val="13"/>
  </w:num>
  <w:num w:numId="8" w16cid:durableId="972172067">
    <w:abstractNumId w:val="14"/>
  </w:num>
  <w:num w:numId="9" w16cid:durableId="449980694">
    <w:abstractNumId w:val="9"/>
  </w:num>
  <w:num w:numId="10" w16cid:durableId="1064447826">
    <w:abstractNumId w:val="3"/>
  </w:num>
  <w:num w:numId="11" w16cid:durableId="1270166976">
    <w:abstractNumId w:val="2"/>
  </w:num>
  <w:num w:numId="12" w16cid:durableId="1203783399">
    <w:abstractNumId w:val="1"/>
  </w:num>
  <w:num w:numId="13" w16cid:durableId="12100702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87968173">
    <w:abstractNumId w:val="10"/>
  </w:num>
  <w:num w:numId="15" w16cid:durableId="1143962798">
    <w:abstractNumId w:val="0"/>
  </w:num>
  <w:num w:numId="16" w16cid:durableId="448283296">
    <w:abstractNumId w:val="5"/>
  </w:num>
</w:numbering>
</file>

<file path=word/people.xml><?xml version="1.0" encoding="utf-8"?>
<w15:people xmlns:mc="http://schemas.openxmlformats.org/markup-compatibility/2006" xmlns:w15="http://schemas.microsoft.com/office/word/2012/wordml" mc:Ignorable="w15">
  <w15:person w15:author="Barbora Marusičová">
    <w15:presenceInfo w15:providerId="AD" w15:userId="S::93563923@cuni.cz::aa7f2373-d0fa-4ede-9234-a62897f4b666"/>
  </w15:person>
  <w15:person w15:author="Barbora Marusičová">
    <w15:presenceInfo w15:providerId="AD" w15:userId="S::93563923@cuni.cz::aa7f2373-d0fa-4ede-9234-a62897f4b666"/>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hyphenationZone w:val="425"/>
  <w:drawingGridHorizontalSpacing w:val="181"/>
  <w:drawingGridVerticalSpacing w:val="181"/>
  <w:characterSpacingControl w:val="compressPunctuation"/>
  <w:hdrShapeDefaults>
    <o:shapedefaults v:ext="edit" spidmax="2050"/>
  </w:hdrShapeDefaults>
  <w:footnotePr>
    <w:numFmt w:val="upperRoman"/>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77A"/>
    <w:rsid w:val="00085DD1"/>
    <w:rsid w:val="00120A2E"/>
    <w:rsid w:val="001B0A48"/>
    <w:rsid w:val="001C7EB0"/>
    <w:rsid w:val="002269C2"/>
    <w:rsid w:val="00292903"/>
    <w:rsid w:val="002A79D7"/>
    <w:rsid w:val="002E3F48"/>
    <w:rsid w:val="002F0D59"/>
    <w:rsid w:val="003010B9"/>
    <w:rsid w:val="003427AB"/>
    <w:rsid w:val="00347815"/>
    <w:rsid w:val="00367024"/>
    <w:rsid w:val="004078E9"/>
    <w:rsid w:val="00420C6C"/>
    <w:rsid w:val="0046595C"/>
    <w:rsid w:val="00481767"/>
    <w:rsid w:val="004964D2"/>
    <w:rsid w:val="004C7FBC"/>
    <w:rsid w:val="005D506F"/>
    <w:rsid w:val="006226C0"/>
    <w:rsid w:val="0064477A"/>
    <w:rsid w:val="006F4AEF"/>
    <w:rsid w:val="006F4D37"/>
    <w:rsid w:val="00763371"/>
    <w:rsid w:val="00846209"/>
    <w:rsid w:val="00912B05"/>
    <w:rsid w:val="0091395E"/>
    <w:rsid w:val="009B3A79"/>
    <w:rsid w:val="009C0E22"/>
    <w:rsid w:val="009C3D90"/>
    <w:rsid w:val="00AA71D4"/>
    <w:rsid w:val="00AE60A1"/>
    <w:rsid w:val="00B36E29"/>
    <w:rsid w:val="00B901DA"/>
    <w:rsid w:val="00C04590"/>
    <w:rsid w:val="00C22BFD"/>
    <w:rsid w:val="00C3782D"/>
    <w:rsid w:val="00D928A5"/>
    <w:rsid w:val="00DD463E"/>
    <w:rsid w:val="00E2427F"/>
    <w:rsid w:val="00EB4C87"/>
    <w:rsid w:val="00EB7FD7"/>
    <w:rsid w:val="00FC0ABD"/>
    <w:rsid w:val="00FE3FC9"/>
    <w:rsid w:val="18AB1392"/>
    <w:rsid w:val="1C571B9D"/>
    <w:rsid w:val="2452004E"/>
    <w:rsid w:val="2A04969A"/>
    <w:rsid w:val="2B2232DC"/>
    <w:rsid w:val="40401778"/>
    <w:rsid w:val="66D977A9"/>
    <w:rsid w:val="78D6D5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D48F6"/>
  <w15:docId w15:val="{A82513CE-8238-4848-8297-26B3CFAF067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Microsoft Sans Serif" w:hAnsi="Microsoft Sans Serif" w:eastAsia="Microsoft Sans Serif" w:cs="Microsoft Sans Serif"/>
        <w:sz w:val="24"/>
        <w:szCs w:val="24"/>
        <w:lang w:val="cs-CZ" w:eastAsia="cs-CZ" w:bidi="cs-CZ"/>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n" w:default="1">
    <w:name w:val="Normal"/>
    <w:qFormat/>
    <w:rPr>
      <w:color w:val="000000"/>
    </w:rPr>
  </w:style>
  <w:style w:type="paragraph" w:styleId="Nadpis2">
    <w:name w:val="heading 2"/>
    <w:basedOn w:val="Normln"/>
    <w:next w:val="Normln"/>
    <w:link w:val="Nadpis2Char"/>
    <w:uiPriority w:val="9"/>
    <w:semiHidden/>
    <w:unhideWhenUsed/>
    <w:qFormat/>
    <w:rsid w:val="00C22BFD"/>
    <w:pPr>
      <w:keepNext/>
      <w:keepLines/>
      <w:widowControl/>
      <w:spacing w:before="160" w:after="80" w:line="259" w:lineRule="auto"/>
      <w:outlineLvl w:val="1"/>
    </w:pPr>
    <w:rPr>
      <w:rFonts w:asciiTheme="majorHAnsi" w:hAnsiTheme="majorHAnsi" w:eastAsiaTheme="majorEastAsia" w:cstheme="majorBidi"/>
      <w:color w:val="0F4761" w:themeColor="accent1" w:themeShade="BF"/>
      <w:sz w:val="32"/>
      <w:szCs w:val="32"/>
      <w:lang w:eastAsia="en-US" w:bidi="ar-SA"/>
    </w:rPr>
  </w:style>
  <w:style w:type="paragraph" w:styleId="Nadpis7">
    <w:name w:val="heading 7"/>
    <w:basedOn w:val="Normln"/>
    <w:next w:val="Normln"/>
    <w:link w:val="Nadpis7Char"/>
    <w:uiPriority w:val="9"/>
    <w:semiHidden/>
    <w:unhideWhenUsed/>
    <w:qFormat/>
    <w:rsid w:val="002A79D7"/>
    <w:pPr>
      <w:keepNext/>
      <w:keepLines/>
      <w:spacing w:before="40"/>
      <w:outlineLvl w:val="6"/>
    </w:pPr>
    <w:rPr>
      <w:rFonts w:asciiTheme="majorHAnsi" w:hAnsiTheme="majorHAnsi" w:eastAsiaTheme="majorEastAsia" w:cstheme="majorBidi"/>
      <w:i/>
      <w:iCs/>
      <w:color w:val="0A2F40" w:themeColor="accent1" w:themeShade="7F"/>
    </w:rPr>
  </w:style>
  <w:style w:type="character" w:styleId="Standardnpsmoodstavce" w:default="1">
    <w:name w:val="Default Paragraph Font"/>
    <w:uiPriority w:val="1"/>
    <w:semiHidden/>
    <w:unhideWhenUsed/>
  </w:style>
  <w:style w:type="table" w:styleId="Normlntabulka" w:default="1">
    <w:name w:val="Normal Table"/>
    <w:uiPriority w:val="99"/>
    <w:semiHidden/>
    <w:unhideWhenUsed/>
    <w:tblPr>
      <w:tblInd w:w="0" w:type="dxa"/>
      <w:tblCellMar>
        <w:top w:w="0" w:type="dxa"/>
        <w:left w:w="108" w:type="dxa"/>
        <w:bottom w:w="0" w:type="dxa"/>
        <w:right w:w="108" w:type="dxa"/>
      </w:tblCellMar>
    </w:tblPr>
  </w:style>
  <w:style w:type="numbering" w:styleId="Bezseznamu" w:default="1">
    <w:name w:val="No List"/>
    <w:uiPriority w:val="99"/>
    <w:semiHidden/>
    <w:unhideWhenUsed/>
  </w:style>
  <w:style w:type="character" w:styleId="Footnote" w:customStyle="1">
    <w:name w:val="Footnote_"/>
    <w:basedOn w:val="Standardnpsmoodstavce"/>
    <w:link w:val="Footnote0"/>
    <w:rPr>
      <w:rFonts w:ascii="Times New Roman" w:hAnsi="Times New Roman" w:eastAsia="Times New Roman" w:cs="Times New Roman"/>
      <w:b w:val="0"/>
      <w:bCs w:val="0"/>
      <w:i w:val="0"/>
      <w:iCs w:val="0"/>
      <w:smallCaps w:val="0"/>
      <w:strike w:val="0"/>
      <w:sz w:val="18"/>
      <w:szCs w:val="18"/>
      <w:u w:val="none"/>
    </w:rPr>
  </w:style>
  <w:style w:type="character" w:styleId="ZkladntextChar" w:customStyle="1">
    <w:name w:val="Základní text Char"/>
    <w:basedOn w:val="Standardnpsmoodstavce"/>
    <w:link w:val="Zkladntext"/>
    <w:rPr>
      <w:rFonts w:ascii="Times New Roman" w:hAnsi="Times New Roman" w:eastAsia="Times New Roman" w:cs="Times New Roman"/>
      <w:b w:val="0"/>
      <w:bCs w:val="0"/>
      <w:i w:val="0"/>
      <w:iCs w:val="0"/>
      <w:smallCaps w:val="0"/>
      <w:strike w:val="0"/>
      <w:sz w:val="22"/>
      <w:szCs w:val="22"/>
      <w:u w:val="none"/>
    </w:rPr>
  </w:style>
  <w:style w:type="character" w:styleId="Heading1" w:customStyle="1">
    <w:name w:val="Heading #1_"/>
    <w:basedOn w:val="Standardnpsmoodstavce"/>
    <w:link w:val="Heading10"/>
    <w:rPr>
      <w:rFonts w:ascii="Times New Roman" w:hAnsi="Times New Roman" w:eastAsia="Times New Roman" w:cs="Times New Roman"/>
      <w:b/>
      <w:bCs/>
      <w:i w:val="0"/>
      <w:iCs w:val="0"/>
      <w:smallCaps w:val="0"/>
      <w:strike w:val="0"/>
      <w:sz w:val="28"/>
      <w:szCs w:val="28"/>
      <w:u w:val="none"/>
    </w:rPr>
  </w:style>
  <w:style w:type="character" w:styleId="Headerorfooter2" w:customStyle="1">
    <w:name w:val="Header or footer (2)_"/>
    <w:basedOn w:val="Standardnpsmoodstavce"/>
    <w:link w:val="Headerorfooter20"/>
    <w:rPr>
      <w:rFonts w:ascii="Times New Roman" w:hAnsi="Times New Roman" w:eastAsia="Times New Roman" w:cs="Times New Roman"/>
      <w:b w:val="0"/>
      <w:bCs w:val="0"/>
      <w:i w:val="0"/>
      <w:iCs w:val="0"/>
      <w:smallCaps w:val="0"/>
      <w:strike w:val="0"/>
      <w:sz w:val="20"/>
      <w:szCs w:val="20"/>
      <w:u w:val="none"/>
    </w:rPr>
  </w:style>
  <w:style w:type="character" w:styleId="Heading2" w:customStyle="1">
    <w:name w:val="Heading #2_"/>
    <w:basedOn w:val="Standardnpsmoodstavce"/>
    <w:link w:val="Heading20"/>
    <w:rPr>
      <w:rFonts w:ascii="Times New Roman" w:hAnsi="Times New Roman" w:eastAsia="Times New Roman" w:cs="Times New Roman"/>
      <w:b/>
      <w:bCs/>
      <w:i w:val="0"/>
      <w:iCs w:val="0"/>
      <w:smallCaps w:val="0"/>
      <w:strike w:val="0"/>
      <w:sz w:val="22"/>
      <w:szCs w:val="22"/>
      <w:u w:val="none"/>
    </w:rPr>
  </w:style>
  <w:style w:type="paragraph" w:styleId="Footnote0" w:customStyle="1">
    <w:name w:val="Footnote"/>
    <w:basedOn w:val="Normln"/>
    <w:link w:val="Footnote"/>
    <w:rPr>
      <w:rFonts w:ascii="Times New Roman" w:hAnsi="Times New Roman" w:eastAsia="Times New Roman" w:cs="Times New Roman"/>
      <w:sz w:val="18"/>
      <w:szCs w:val="18"/>
    </w:rPr>
  </w:style>
  <w:style w:type="paragraph" w:styleId="Zkladntext">
    <w:name w:val="Body Text"/>
    <w:basedOn w:val="Normln"/>
    <w:link w:val="ZkladntextChar"/>
    <w:qFormat/>
    <w:pPr>
      <w:spacing w:after="280" w:line="288" w:lineRule="auto"/>
    </w:pPr>
    <w:rPr>
      <w:rFonts w:ascii="Times New Roman" w:hAnsi="Times New Roman" w:eastAsia="Times New Roman" w:cs="Times New Roman"/>
      <w:sz w:val="22"/>
      <w:szCs w:val="22"/>
    </w:rPr>
  </w:style>
  <w:style w:type="paragraph" w:styleId="Heading10" w:customStyle="1">
    <w:name w:val="Heading #1"/>
    <w:basedOn w:val="Normln"/>
    <w:link w:val="Heading1"/>
    <w:pPr>
      <w:spacing w:after="600" w:line="283" w:lineRule="auto"/>
      <w:jc w:val="center"/>
      <w:outlineLvl w:val="0"/>
    </w:pPr>
    <w:rPr>
      <w:rFonts w:ascii="Times New Roman" w:hAnsi="Times New Roman" w:eastAsia="Times New Roman" w:cs="Times New Roman"/>
      <w:b/>
      <w:bCs/>
      <w:sz w:val="28"/>
      <w:szCs w:val="28"/>
    </w:rPr>
  </w:style>
  <w:style w:type="paragraph" w:styleId="Headerorfooter20" w:customStyle="1">
    <w:name w:val="Header or footer (2)"/>
    <w:basedOn w:val="Normln"/>
    <w:link w:val="Headerorfooter2"/>
    <w:rPr>
      <w:rFonts w:ascii="Times New Roman" w:hAnsi="Times New Roman" w:eastAsia="Times New Roman" w:cs="Times New Roman"/>
      <w:sz w:val="20"/>
      <w:szCs w:val="20"/>
    </w:rPr>
  </w:style>
  <w:style w:type="paragraph" w:styleId="Heading20" w:customStyle="1">
    <w:name w:val="Heading #2"/>
    <w:basedOn w:val="Normln"/>
    <w:link w:val="Heading2"/>
    <w:pPr>
      <w:spacing w:line="288" w:lineRule="auto"/>
      <w:jc w:val="center"/>
      <w:outlineLvl w:val="1"/>
    </w:pPr>
    <w:rPr>
      <w:rFonts w:ascii="Times New Roman" w:hAnsi="Times New Roman" w:eastAsia="Times New Roman" w:cs="Times New Roman"/>
      <w:b/>
      <w:bCs/>
      <w:sz w:val="22"/>
      <w:szCs w:val="22"/>
    </w:rPr>
  </w:style>
  <w:style w:type="paragraph" w:styleId="Revize">
    <w:name w:val="Revision"/>
    <w:hidden/>
    <w:uiPriority w:val="99"/>
    <w:semiHidden/>
    <w:rsid w:val="00C22BFD"/>
    <w:pPr>
      <w:widowControl/>
    </w:pPr>
    <w:rPr>
      <w:color w:val="000000"/>
    </w:rPr>
  </w:style>
  <w:style w:type="paragraph" w:styleId="Odstavecseseznamem">
    <w:name w:val="List Paragraph"/>
    <w:basedOn w:val="Normln"/>
    <w:uiPriority w:val="34"/>
    <w:qFormat/>
    <w:rsid w:val="00C22BFD"/>
    <w:pPr>
      <w:widowControl/>
      <w:spacing w:after="160" w:line="259" w:lineRule="auto"/>
      <w:ind w:left="720"/>
      <w:contextualSpacing/>
    </w:pPr>
    <w:rPr>
      <w:rFonts w:asciiTheme="minorHAnsi" w:hAnsiTheme="minorHAnsi" w:eastAsiaTheme="minorHAnsi" w:cstheme="minorBidi"/>
      <w:color w:val="auto"/>
      <w:sz w:val="22"/>
      <w:szCs w:val="22"/>
      <w:lang w:eastAsia="en-US" w:bidi="ar-SA"/>
    </w:rPr>
  </w:style>
  <w:style w:type="character" w:styleId="Nadpis2Char" w:customStyle="1">
    <w:name w:val="Nadpis 2 Char"/>
    <w:basedOn w:val="Standardnpsmoodstavce"/>
    <w:link w:val="Nadpis2"/>
    <w:uiPriority w:val="9"/>
    <w:semiHidden/>
    <w:rsid w:val="00C22BFD"/>
    <w:rPr>
      <w:rFonts w:asciiTheme="majorHAnsi" w:hAnsiTheme="majorHAnsi" w:eastAsiaTheme="majorEastAsia" w:cstheme="majorBidi"/>
      <w:color w:val="0F4761" w:themeColor="accent1" w:themeShade="BF"/>
      <w:sz w:val="32"/>
      <w:szCs w:val="32"/>
      <w:lang w:eastAsia="en-US" w:bidi="ar-SA"/>
    </w:rPr>
  </w:style>
  <w:style w:type="character" w:styleId="Odkaznakoment">
    <w:name w:val="annotation reference"/>
    <w:basedOn w:val="Standardnpsmoodstavce"/>
    <w:uiPriority w:val="99"/>
    <w:semiHidden/>
    <w:unhideWhenUsed/>
    <w:rsid w:val="00C22BFD"/>
    <w:rPr>
      <w:sz w:val="16"/>
      <w:szCs w:val="16"/>
    </w:rPr>
  </w:style>
  <w:style w:type="paragraph" w:styleId="Textkomente">
    <w:name w:val="annotation text"/>
    <w:basedOn w:val="Normln"/>
    <w:link w:val="TextkomenteChar"/>
    <w:uiPriority w:val="99"/>
    <w:unhideWhenUsed/>
    <w:rsid w:val="00C22BFD"/>
    <w:pPr>
      <w:widowControl/>
      <w:spacing w:after="160"/>
    </w:pPr>
    <w:rPr>
      <w:rFonts w:asciiTheme="minorHAnsi" w:hAnsiTheme="minorHAnsi" w:eastAsiaTheme="minorHAnsi" w:cstheme="minorBidi"/>
      <w:color w:val="auto"/>
      <w:sz w:val="20"/>
      <w:szCs w:val="20"/>
      <w:lang w:eastAsia="en-US" w:bidi="ar-SA"/>
    </w:rPr>
  </w:style>
  <w:style w:type="character" w:styleId="TextkomenteChar" w:customStyle="1">
    <w:name w:val="Text komentáře Char"/>
    <w:basedOn w:val="Standardnpsmoodstavce"/>
    <w:link w:val="Textkomente"/>
    <w:uiPriority w:val="99"/>
    <w:rsid w:val="00C22BFD"/>
    <w:rPr>
      <w:rFonts w:asciiTheme="minorHAnsi" w:hAnsiTheme="minorHAnsi" w:eastAsiaTheme="minorHAnsi" w:cstheme="minorBidi"/>
      <w:sz w:val="20"/>
      <w:szCs w:val="20"/>
      <w:lang w:eastAsia="en-US" w:bidi="ar-SA"/>
    </w:rPr>
  </w:style>
  <w:style w:type="paragraph" w:styleId="Pedmtkomente">
    <w:name w:val="annotation subject"/>
    <w:basedOn w:val="Textkomente"/>
    <w:next w:val="Textkomente"/>
    <w:link w:val="PedmtkomenteChar"/>
    <w:uiPriority w:val="99"/>
    <w:semiHidden/>
    <w:unhideWhenUsed/>
    <w:rsid w:val="002E3F48"/>
    <w:pPr>
      <w:widowControl w:val="0"/>
      <w:spacing w:after="0"/>
    </w:pPr>
    <w:rPr>
      <w:rFonts w:ascii="Microsoft Sans Serif" w:hAnsi="Microsoft Sans Serif" w:eastAsia="Microsoft Sans Serif" w:cs="Microsoft Sans Serif"/>
      <w:b/>
      <w:bCs/>
      <w:color w:val="000000"/>
      <w:lang w:eastAsia="cs-CZ" w:bidi="cs-CZ"/>
    </w:rPr>
  </w:style>
  <w:style w:type="character" w:styleId="PedmtkomenteChar" w:customStyle="1">
    <w:name w:val="Předmět komentáře Char"/>
    <w:basedOn w:val="TextkomenteChar"/>
    <w:link w:val="Pedmtkomente"/>
    <w:uiPriority w:val="99"/>
    <w:semiHidden/>
    <w:rsid w:val="002E3F48"/>
    <w:rPr>
      <w:rFonts w:asciiTheme="minorHAnsi" w:hAnsiTheme="minorHAnsi" w:eastAsiaTheme="minorHAnsi" w:cstheme="minorBidi"/>
      <w:b/>
      <w:bCs/>
      <w:color w:val="000000"/>
      <w:sz w:val="20"/>
      <w:szCs w:val="20"/>
      <w:lang w:eastAsia="en-US" w:bidi="ar-SA"/>
    </w:rPr>
  </w:style>
  <w:style w:type="character" w:styleId="normaltextrun" w:customStyle="1">
    <w:name w:val="normaltextrun"/>
    <w:basedOn w:val="Standardnpsmoodstavce"/>
    <w:rsid w:val="002A79D7"/>
  </w:style>
  <w:style w:type="character" w:styleId="Nadpis7Char" w:customStyle="1">
    <w:name w:val="Nadpis 7 Char"/>
    <w:basedOn w:val="Standardnpsmoodstavce"/>
    <w:link w:val="Nadpis7"/>
    <w:uiPriority w:val="9"/>
    <w:semiHidden/>
    <w:rsid w:val="002A79D7"/>
    <w:rPr>
      <w:rFonts w:asciiTheme="majorHAnsi" w:hAnsiTheme="majorHAnsi" w:eastAsiaTheme="majorEastAsia" w:cstheme="majorBidi"/>
      <w:i/>
      <w:iCs/>
      <w:color w:val="0A2F40" w:themeColor="accent1" w:themeShade="7F"/>
    </w:rPr>
  </w:style>
  <w:style w:type="paragraph" w:styleId="Podnadpis">
    <w:name w:val="Subtitle"/>
    <w:basedOn w:val="Normln"/>
    <w:next w:val="Normln"/>
    <w:link w:val="PodnadpisChar"/>
    <w:uiPriority w:val="11"/>
    <w:qFormat/>
    <w:rsid w:val="002A79D7"/>
    <w:pPr>
      <w:widowControl/>
      <w:numPr>
        <w:ilvl w:val="1"/>
      </w:numPr>
      <w:spacing w:after="160" w:line="259" w:lineRule="auto"/>
    </w:pPr>
    <w:rPr>
      <w:rFonts w:asciiTheme="minorHAnsi" w:hAnsiTheme="minorHAnsi" w:eastAsiaTheme="majorEastAsia" w:cstheme="majorBidi"/>
      <w:color w:val="595959" w:themeColor="text1" w:themeTint="A6"/>
      <w:spacing w:val="15"/>
      <w:sz w:val="28"/>
      <w:szCs w:val="28"/>
      <w:lang w:eastAsia="en-US" w:bidi="ar-SA"/>
    </w:rPr>
  </w:style>
  <w:style w:type="character" w:styleId="PodnadpisChar" w:customStyle="1">
    <w:name w:val="Podnadpis Char"/>
    <w:basedOn w:val="Standardnpsmoodstavce"/>
    <w:link w:val="Podnadpis"/>
    <w:uiPriority w:val="11"/>
    <w:rsid w:val="002A79D7"/>
    <w:rPr>
      <w:rFonts w:asciiTheme="minorHAnsi" w:hAnsiTheme="minorHAnsi" w:eastAsiaTheme="majorEastAsia" w:cstheme="majorBidi"/>
      <w:color w:val="595959" w:themeColor="text1" w:themeTint="A6"/>
      <w:spacing w:val="15"/>
      <w:sz w:val="28"/>
      <w:szCs w:val="28"/>
      <w:lang w:eastAsia="en-US" w:bidi="ar-SA"/>
    </w:rPr>
  </w:style>
  <w:style w:type="paragraph" w:styleId="Zhlav">
    <w:name w:val="header"/>
    <w:basedOn w:val="Normln"/>
    <w:link w:val="ZhlavChar"/>
    <w:uiPriority w:val="99"/>
    <w:unhideWhenUsed/>
    <w:rsid w:val="001B0A48"/>
    <w:pPr>
      <w:tabs>
        <w:tab w:val="center" w:pos="4536"/>
        <w:tab w:val="right" w:pos="9072"/>
      </w:tabs>
    </w:pPr>
  </w:style>
  <w:style w:type="character" w:styleId="ZhlavChar" w:customStyle="1">
    <w:name w:val="Záhlaví Char"/>
    <w:basedOn w:val="Standardnpsmoodstavce"/>
    <w:link w:val="Zhlav"/>
    <w:uiPriority w:val="99"/>
    <w:rsid w:val="001B0A48"/>
    <w:rPr>
      <w:color w:val="000000"/>
    </w:rPr>
  </w:style>
  <w:style w:type="paragraph" w:styleId="Zpat">
    <w:name w:val="footer"/>
    <w:basedOn w:val="Normln"/>
    <w:link w:val="ZpatChar"/>
    <w:uiPriority w:val="99"/>
    <w:unhideWhenUsed/>
    <w:rsid w:val="001B0A48"/>
    <w:pPr>
      <w:tabs>
        <w:tab w:val="center" w:pos="4536"/>
        <w:tab w:val="right" w:pos="9072"/>
      </w:tabs>
    </w:pPr>
  </w:style>
  <w:style w:type="character" w:styleId="ZpatChar" w:customStyle="1">
    <w:name w:val="Zápatí Char"/>
    <w:basedOn w:val="Standardnpsmoodstavce"/>
    <w:link w:val="Zpat"/>
    <w:uiPriority w:val="99"/>
    <w:rsid w:val="001B0A4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comments" Target="comments.xml" Id="R7644ab742e7f4680" /><Relationship Type="http://schemas.microsoft.com/office/2016/09/relationships/commentsIds" Target="commentsIds.xml" Id="Rd4331c2e14c04b52" /><Relationship Type="http://schemas.microsoft.com/office/2011/relationships/commentsExtended" Target="commentsExtended.xml" Id="Rd10a3d3309a14ebc" /><Relationship Type="http://schemas.microsoft.com/office/2018/08/relationships/commentsExtensible" Target="commentsExtensible.xml" Id="Rbd4817b4fbd14165" /><Relationship Type="http://schemas.microsoft.com/office/2011/relationships/people" Target="people.xml" Id="R29d4404151d440e8" /></Relationships>
</file>

<file path=word/theme/theme1.xml><?xml version="1.0" encoding="utf-8"?>
<a:theme xmlns:a="http://schemas.openxmlformats.org/drawingml/2006/main" xmlns:thm15="http://schemas.microsoft.com/office/thememl/2012/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FF713C9B79DA84BBB0044A723BE6BDF" ma:contentTypeVersion="12" ma:contentTypeDescription="Vytvoří nový dokument" ma:contentTypeScope="" ma:versionID="0cc4bd7e316c05723a95e7a53c2511a1">
  <xsd:schema xmlns:xsd="http://www.w3.org/2001/XMLSchema" xmlns:xs="http://www.w3.org/2001/XMLSchema" xmlns:p="http://schemas.microsoft.com/office/2006/metadata/properties" xmlns:ns2="2ffe165d-0c64-4cda-b671-778c29893bfb" xmlns:ns3="0575897f-d6c7-43b3-ae94-edf404cc9ee5" targetNamespace="http://schemas.microsoft.com/office/2006/metadata/properties" ma:root="true" ma:fieldsID="bcdca15eb4801600db378cfefd3f334b" ns2:_="" ns3:_="">
    <xsd:import namespace="2ffe165d-0c64-4cda-b671-778c29893bfb"/>
    <xsd:import namespace="0575897f-d6c7-43b3-ae94-edf404cc9ee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e165d-0c64-4cda-b671-778c29893b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de2c221-80ea-42f2-a6ce-7f19966b5da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75897f-d6c7-43b3-ae94-edf404cc9ee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35b2380-b8b3-4061-b4aa-30df119bde14}" ma:internalName="TaxCatchAll" ma:showField="CatchAllData" ma:web="0575897f-d6c7-43b3-ae94-edf404cc9e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575897f-d6c7-43b3-ae94-edf404cc9ee5" xsi:nil="true"/>
    <lcf76f155ced4ddcb4097134ff3c332f xmlns="2ffe165d-0c64-4cda-b671-778c29893bf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4C66C79-B037-4E79-9A25-596FB9037F3A}">
  <ds:schemaRefs>
    <ds:schemaRef ds:uri="http://schemas.microsoft.com/sharepoint/v3/contenttype/forms"/>
  </ds:schemaRefs>
</ds:datastoreItem>
</file>

<file path=customXml/itemProps2.xml><?xml version="1.0" encoding="utf-8"?>
<ds:datastoreItem xmlns:ds="http://schemas.openxmlformats.org/officeDocument/2006/customXml" ds:itemID="{CEDFF917-08E6-4CAB-B282-ABCC58E9C5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fe165d-0c64-4cda-b671-778c29893bfb"/>
    <ds:schemaRef ds:uri="0575897f-d6c7-43b3-ae94-edf404cc9e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586DF3-33F8-402F-A418-760EE36CB746}">
  <ds:schemaRefs>
    <ds:schemaRef ds:uri="http://schemas.openxmlformats.org/officeDocument/2006/bibliography"/>
  </ds:schemaRefs>
</ds:datastoreItem>
</file>

<file path=customXml/itemProps4.xml><?xml version="1.0" encoding="utf-8"?>
<ds:datastoreItem xmlns:ds="http://schemas.openxmlformats.org/officeDocument/2006/customXml" ds:itemID="{066591C1-B924-4DD0-9DA7-34F22B40765D}">
  <ds:schemaRefs>
    <ds:schemaRef ds:uri="http://schemas.microsoft.com/office/2006/metadata/properties"/>
    <ds:schemaRef ds:uri="http://schemas.microsoft.com/office/infopath/2007/PartnerControls"/>
    <ds:schemaRef ds:uri="0575897f-d6c7-43b3-ae94-edf404cc9ee5"/>
    <ds:schemaRef ds:uri="2ffe165d-0c64-4cda-b671-778c29893bf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Silvie Chytrá Dratvová</dc:creator>
  <lastModifiedBy>Barbora Marusičová</lastModifiedBy>
  <revision>5</revision>
  <dcterms:created xsi:type="dcterms:W3CDTF">2026-06-26T08:01:00.0000000Z</dcterms:created>
  <dcterms:modified xsi:type="dcterms:W3CDTF">2026-07-27T13:14:48.2079579Z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0x010100AFF713C9B79DA84BBB0044A723BE6BDF</vt:lpwstr>
  </property>
  <property fmtid="{D5CDD505-2E9C-101B-9397-08002B2CF9AE}" pid="3" name="MediaServiceImageTags">
    <vt:lpwstr/>
  </property>
</Properties>
</file>