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B5" w:rsidRDefault="00671DB3" w:rsidP="00CE7E8B">
      <w:pPr>
        <w:pStyle w:val="Nadpis1"/>
        <w:spacing w:before="0"/>
        <w:rPr>
          <w:u w:val="single"/>
        </w:rPr>
      </w:pPr>
      <w:bookmarkStart w:id="0" w:name="_Toc494119117"/>
      <w:bookmarkStart w:id="1" w:name="_Toc494125188"/>
      <w:bookmarkStart w:id="2" w:name="_Toc494126993"/>
      <w:bookmarkStart w:id="3" w:name="_GoBack"/>
      <w:bookmarkEnd w:id="3"/>
      <w:r w:rsidRPr="003F7C45">
        <w:rPr>
          <w:b/>
        </w:rPr>
        <w:t>Studijní p</w:t>
      </w:r>
      <w:r w:rsidR="000369B5">
        <w:rPr>
          <w:b/>
        </w:rPr>
        <w:t xml:space="preserve">rogram pro sdružené studium </w:t>
      </w:r>
      <w:bookmarkEnd w:id="0"/>
      <w:bookmarkEnd w:id="1"/>
      <w:bookmarkEnd w:id="2"/>
    </w:p>
    <w:p w:rsidR="003F1528" w:rsidRDefault="003F1528">
      <w:pPr>
        <w:rPr>
          <w:u w:val="single"/>
        </w:rPr>
      </w:pPr>
    </w:p>
    <w:p w:rsidR="003F1528" w:rsidRPr="0059665A" w:rsidRDefault="0059324B" w:rsidP="003F1528">
      <w:pPr>
        <w:spacing w:after="0"/>
      </w:pPr>
      <w:bookmarkStart w:id="4" w:name="_Studijní_plány_pro_2"/>
      <w:bookmarkEnd w:id="4"/>
      <w:r>
        <w:t>Pravidla pro tvorbu studijn</w:t>
      </w:r>
      <w:r w:rsidR="003F1528">
        <w:t xml:space="preserve">ích plánů </w:t>
      </w:r>
      <w:r w:rsidR="002E52D3">
        <w:t>pro sdružené studium</w:t>
      </w:r>
      <w:r w:rsidR="003F1528">
        <w:t xml:space="preserve"> </w:t>
      </w:r>
      <w:r w:rsidR="003F1528" w:rsidRPr="0059665A">
        <w:t xml:space="preserve">jsou </w:t>
      </w:r>
      <w:proofErr w:type="gramStart"/>
      <w:r w:rsidR="003F1528" w:rsidRPr="0059665A">
        <w:t xml:space="preserve">podrobně  </w:t>
      </w:r>
      <w:r w:rsidR="00540117">
        <w:t>roz</w:t>
      </w:r>
      <w:r w:rsidR="003F1528" w:rsidRPr="0059665A">
        <w:t>vedena</w:t>
      </w:r>
      <w:proofErr w:type="gramEnd"/>
      <w:r w:rsidR="003F1528" w:rsidRPr="0059665A">
        <w:t xml:space="preserve">  ve formulářích pro přípravu SP: str. </w:t>
      </w:r>
      <w:r w:rsidR="00CA4556">
        <w:t>20</w:t>
      </w:r>
      <w:r w:rsidR="003F1528" w:rsidRPr="0059665A">
        <w:t xml:space="preserve"> formuláře s pokyny k vyplnění, str</w:t>
      </w:r>
      <w:r w:rsidR="003F1528" w:rsidRPr="00CA4556">
        <w:t>. 1</w:t>
      </w:r>
      <w:r w:rsidR="00CA4556" w:rsidRPr="00CA4556">
        <w:t>9</w:t>
      </w:r>
      <w:r w:rsidR="003F1528" w:rsidRPr="0059665A">
        <w:t xml:space="preserve"> samostatné formuláře bez pokynů</w:t>
      </w:r>
      <w:r w:rsidR="00CA4556">
        <w:t>.</w:t>
      </w:r>
    </w:p>
    <w:p w:rsidR="003F1528" w:rsidRPr="0059665A" w:rsidRDefault="003F1528" w:rsidP="003F1528">
      <w:pPr>
        <w:spacing w:after="0"/>
        <w:ind w:left="357" w:hanging="357"/>
      </w:pPr>
    </w:p>
    <w:p w:rsidR="002E52D3" w:rsidRPr="00CE7E8B" w:rsidRDefault="002E52D3" w:rsidP="00CE7E8B">
      <w:pPr>
        <w:pStyle w:val="Odstavecseseznamem"/>
        <w:numPr>
          <w:ilvl w:val="0"/>
          <w:numId w:val="50"/>
        </w:numPr>
        <w:spacing w:after="120"/>
        <w:rPr>
          <w:b/>
          <w:sz w:val="24"/>
          <w:u w:val="single"/>
        </w:rPr>
      </w:pPr>
      <w:r w:rsidRPr="00CE7E8B">
        <w:rPr>
          <w:b/>
          <w:sz w:val="24"/>
          <w:u w:val="single"/>
        </w:rPr>
        <w:t xml:space="preserve">Stručný přehled </w:t>
      </w:r>
      <w:r w:rsidR="00CA4556" w:rsidRPr="00CE7E8B">
        <w:rPr>
          <w:b/>
          <w:sz w:val="24"/>
          <w:u w:val="single"/>
        </w:rPr>
        <w:t>základních</w:t>
      </w:r>
      <w:r w:rsidRPr="00CE7E8B">
        <w:rPr>
          <w:b/>
          <w:sz w:val="24"/>
          <w:u w:val="single"/>
        </w:rPr>
        <w:t xml:space="preserve"> pravidel</w:t>
      </w:r>
    </w:p>
    <w:p w:rsidR="002E52D3" w:rsidRPr="00D95433" w:rsidRDefault="002E52D3" w:rsidP="00CE7E8B">
      <w:pPr>
        <w:numPr>
          <w:ilvl w:val="0"/>
          <w:numId w:val="20"/>
        </w:numPr>
        <w:spacing w:after="60" w:line="240" w:lineRule="auto"/>
        <w:ind w:left="717" w:hanging="357"/>
        <w:jc w:val="both"/>
        <w:rPr>
          <w:sz w:val="21"/>
          <w:szCs w:val="21"/>
        </w:rPr>
      </w:pPr>
      <w:r w:rsidRPr="00D95433">
        <w:rPr>
          <w:sz w:val="21"/>
          <w:szCs w:val="21"/>
        </w:rPr>
        <w:t>studijní plán ve sdruženém studi</w:t>
      </w:r>
      <w:r>
        <w:rPr>
          <w:sz w:val="21"/>
          <w:szCs w:val="21"/>
        </w:rPr>
        <w:t>u se skládá z:</w:t>
      </w:r>
      <w:r w:rsidRPr="00D95433">
        <w:rPr>
          <w:sz w:val="21"/>
          <w:szCs w:val="21"/>
        </w:rPr>
        <w:t xml:space="preserve"> </w:t>
      </w:r>
    </w:p>
    <w:p w:rsidR="002E52D3" w:rsidRPr="00D95433" w:rsidRDefault="002E52D3" w:rsidP="00CE7E8B">
      <w:pPr>
        <w:numPr>
          <w:ilvl w:val="1"/>
          <w:numId w:val="20"/>
        </w:numPr>
        <w:spacing w:after="0" w:line="240" w:lineRule="auto"/>
        <w:ind w:left="1438" w:hanging="357"/>
        <w:jc w:val="both"/>
        <w:rPr>
          <w:sz w:val="21"/>
          <w:szCs w:val="21"/>
        </w:rPr>
      </w:pPr>
      <w:r w:rsidRPr="00D95433">
        <w:rPr>
          <w:sz w:val="21"/>
          <w:szCs w:val="21"/>
          <w:u w:val="single"/>
        </w:rPr>
        <w:t>obecn</w:t>
      </w:r>
      <w:r>
        <w:rPr>
          <w:sz w:val="21"/>
          <w:szCs w:val="21"/>
          <w:u w:val="single"/>
        </w:rPr>
        <w:t>é</w:t>
      </w:r>
      <w:r w:rsidRPr="00D95433">
        <w:rPr>
          <w:sz w:val="21"/>
          <w:szCs w:val="21"/>
          <w:u w:val="single"/>
        </w:rPr>
        <w:t xml:space="preserve"> část</w:t>
      </w:r>
      <w:r>
        <w:rPr>
          <w:sz w:val="21"/>
          <w:szCs w:val="21"/>
          <w:u w:val="single"/>
        </w:rPr>
        <w:t>i</w:t>
      </w:r>
      <w:r w:rsidRPr="00D95433">
        <w:rPr>
          <w:sz w:val="21"/>
          <w:szCs w:val="21"/>
        </w:rPr>
        <w:t xml:space="preserve"> </w:t>
      </w:r>
      <w:r>
        <w:rPr>
          <w:sz w:val="21"/>
          <w:szCs w:val="21"/>
        </w:rPr>
        <w:t>tzn.</w:t>
      </w:r>
      <w:r w:rsidRPr="00D95433">
        <w:rPr>
          <w:sz w:val="21"/>
          <w:szCs w:val="21"/>
        </w:rPr>
        <w:t xml:space="preserve"> společný fakultní základ, pedagogicko-psychologická příprava apod.) </w:t>
      </w:r>
    </w:p>
    <w:p w:rsidR="002E52D3" w:rsidRPr="00D95433" w:rsidRDefault="002E52D3" w:rsidP="00CE7E8B">
      <w:pPr>
        <w:numPr>
          <w:ilvl w:val="1"/>
          <w:numId w:val="20"/>
        </w:numPr>
        <w:spacing w:after="0" w:line="240" w:lineRule="auto"/>
        <w:ind w:left="1438" w:hanging="357"/>
        <w:jc w:val="both"/>
        <w:rPr>
          <w:sz w:val="21"/>
          <w:szCs w:val="21"/>
        </w:rPr>
      </w:pPr>
      <w:r w:rsidRPr="00D95433">
        <w:rPr>
          <w:sz w:val="21"/>
          <w:szCs w:val="21"/>
          <w:u w:val="single"/>
        </w:rPr>
        <w:t>oborov</w:t>
      </w:r>
      <w:r>
        <w:rPr>
          <w:sz w:val="21"/>
          <w:szCs w:val="21"/>
          <w:u w:val="single"/>
        </w:rPr>
        <w:t>é</w:t>
      </w:r>
      <w:r w:rsidRPr="00D95433">
        <w:rPr>
          <w:sz w:val="21"/>
          <w:szCs w:val="21"/>
          <w:u w:val="single"/>
        </w:rPr>
        <w:t xml:space="preserve"> část</w:t>
      </w:r>
      <w:r>
        <w:rPr>
          <w:sz w:val="21"/>
          <w:szCs w:val="21"/>
          <w:u w:val="single"/>
        </w:rPr>
        <w:t>i</w:t>
      </w:r>
      <w:r w:rsidRPr="00D95433">
        <w:rPr>
          <w:sz w:val="21"/>
          <w:szCs w:val="21"/>
        </w:rPr>
        <w:t xml:space="preserve"> specifick</w:t>
      </w:r>
      <w:r>
        <w:rPr>
          <w:sz w:val="21"/>
          <w:szCs w:val="21"/>
        </w:rPr>
        <w:t>é</w:t>
      </w:r>
      <w:r w:rsidRPr="00D95433">
        <w:rPr>
          <w:sz w:val="21"/>
          <w:szCs w:val="21"/>
        </w:rPr>
        <w:t xml:space="preserve"> pro daný SP (obor studia)</w:t>
      </w:r>
      <w:r>
        <w:rPr>
          <w:sz w:val="21"/>
          <w:szCs w:val="21"/>
        </w:rPr>
        <w:t>;</w:t>
      </w:r>
    </w:p>
    <w:p w:rsidR="002E52D3" w:rsidRPr="00D95433" w:rsidRDefault="002E52D3" w:rsidP="00CE7E8B">
      <w:pPr>
        <w:spacing w:after="0"/>
        <w:ind w:left="1081"/>
        <w:rPr>
          <w:sz w:val="21"/>
          <w:szCs w:val="21"/>
        </w:rPr>
      </w:pPr>
    </w:p>
    <w:p w:rsidR="002E52D3" w:rsidRPr="00D95433" w:rsidRDefault="002E52D3" w:rsidP="00CE7E8B">
      <w:pPr>
        <w:pStyle w:val="Odstavecseseznamem"/>
        <w:numPr>
          <w:ilvl w:val="0"/>
          <w:numId w:val="19"/>
        </w:numPr>
        <w:spacing w:after="60" w:line="240" w:lineRule="auto"/>
        <w:ind w:left="722"/>
        <w:contextualSpacing w:val="0"/>
        <w:rPr>
          <w:rFonts w:ascii="Times New Roman" w:hAnsi="Times New Roman" w:cs="Times New Roman"/>
          <w:sz w:val="21"/>
          <w:szCs w:val="21"/>
        </w:rPr>
      </w:pPr>
      <w:r w:rsidRPr="00D95433">
        <w:rPr>
          <w:rFonts w:ascii="Times New Roman" w:hAnsi="Times New Roman" w:cs="Times New Roman"/>
          <w:sz w:val="21"/>
          <w:szCs w:val="21"/>
        </w:rPr>
        <w:t>hlavní studijní plánu (maior) obsahuje:</w:t>
      </w:r>
    </w:p>
    <w:p w:rsidR="002E52D3" w:rsidRPr="00D95433" w:rsidRDefault="002E52D3" w:rsidP="00CE7E8B">
      <w:pPr>
        <w:pStyle w:val="Odstavecseseznamem"/>
        <w:numPr>
          <w:ilvl w:val="1"/>
          <w:numId w:val="19"/>
        </w:numPr>
        <w:spacing w:after="60" w:line="240" w:lineRule="auto"/>
        <w:ind w:left="1442"/>
        <w:contextualSpacing w:val="0"/>
        <w:rPr>
          <w:rFonts w:ascii="Times New Roman" w:hAnsi="Times New Roman" w:cs="Times New Roman"/>
          <w:sz w:val="21"/>
          <w:szCs w:val="21"/>
        </w:rPr>
      </w:pPr>
      <w:r w:rsidRPr="00D95433">
        <w:rPr>
          <w:rFonts w:ascii="Times New Roman" w:hAnsi="Times New Roman" w:cs="Times New Roman"/>
          <w:sz w:val="21"/>
          <w:szCs w:val="21"/>
        </w:rPr>
        <w:t>předměty obecné části plného studijního plánu, pokud je plný studijní plán obsahuje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E52D3" w:rsidRPr="00D95433" w:rsidRDefault="002E52D3" w:rsidP="00CE7E8B">
      <w:pPr>
        <w:pStyle w:val="Odstavecseseznamem"/>
        <w:numPr>
          <w:ilvl w:val="1"/>
          <w:numId w:val="19"/>
        </w:numPr>
        <w:spacing w:after="60" w:line="240" w:lineRule="auto"/>
        <w:ind w:left="1442"/>
        <w:contextualSpacing w:val="0"/>
        <w:rPr>
          <w:rFonts w:ascii="Times New Roman" w:hAnsi="Times New Roman" w:cs="Times New Roman"/>
          <w:sz w:val="21"/>
          <w:szCs w:val="21"/>
        </w:rPr>
      </w:pPr>
      <w:r w:rsidRPr="00D95433">
        <w:rPr>
          <w:rFonts w:ascii="Times New Roman" w:hAnsi="Times New Roman" w:cs="Times New Roman"/>
          <w:sz w:val="21"/>
          <w:szCs w:val="21"/>
        </w:rPr>
        <w:t>profilující a další předměty oborové části studijního plánu;</w:t>
      </w:r>
    </w:p>
    <w:p w:rsidR="002E52D3" w:rsidRPr="00D95433" w:rsidRDefault="002E52D3" w:rsidP="00CE7E8B">
      <w:pPr>
        <w:pStyle w:val="Odstavecseseznamem"/>
        <w:numPr>
          <w:ilvl w:val="1"/>
          <w:numId w:val="19"/>
        </w:numPr>
        <w:spacing w:after="0" w:line="240" w:lineRule="auto"/>
        <w:ind w:left="1442"/>
        <w:contextualSpacing w:val="0"/>
        <w:rPr>
          <w:rFonts w:ascii="Times New Roman" w:hAnsi="Times New Roman" w:cs="Times New Roman"/>
          <w:sz w:val="21"/>
          <w:szCs w:val="21"/>
        </w:rPr>
      </w:pPr>
      <w:r w:rsidRPr="00D95433">
        <w:rPr>
          <w:rFonts w:ascii="Times New Roman" w:hAnsi="Times New Roman" w:cs="Times New Roman"/>
          <w:sz w:val="21"/>
          <w:szCs w:val="21"/>
        </w:rPr>
        <w:t>povinn</w:t>
      </w:r>
      <w:r>
        <w:rPr>
          <w:rFonts w:ascii="Times New Roman" w:hAnsi="Times New Roman" w:cs="Times New Roman"/>
          <w:sz w:val="21"/>
          <w:szCs w:val="21"/>
        </w:rPr>
        <w:t>ý</w:t>
      </w:r>
      <w:r w:rsidRPr="00D95433">
        <w:rPr>
          <w:rFonts w:ascii="Times New Roman" w:hAnsi="Times New Roman" w:cs="Times New Roman"/>
          <w:sz w:val="21"/>
          <w:szCs w:val="21"/>
        </w:rPr>
        <w:t xml:space="preserve"> předmět/y pro přípravu závěrečné práce; </w:t>
      </w:r>
    </w:p>
    <w:p w:rsidR="002E52D3" w:rsidRPr="00D95433" w:rsidRDefault="002E52D3" w:rsidP="00CE7E8B">
      <w:pPr>
        <w:spacing w:after="0" w:line="240" w:lineRule="auto"/>
        <w:ind w:left="1082"/>
        <w:rPr>
          <w:sz w:val="21"/>
          <w:szCs w:val="21"/>
        </w:rPr>
      </w:pPr>
    </w:p>
    <w:p w:rsidR="002E52D3" w:rsidRPr="00CA4556" w:rsidRDefault="002E52D3" w:rsidP="00CE7E8B">
      <w:pPr>
        <w:pStyle w:val="Odstavecseseznamem"/>
        <w:numPr>
          <w:ilvl w:val="2"/>
          <w:numId w:val="19"/>
        </w:numPr>
        <w:spacing w:after="120" w:line="240" w:lineRule="auto"/>
        <w:ind w:left="1463"/>
        <w:contextualSpacing w:val="0"/>
        <w:rPr>
          <w:rFonts w:cs="Times New Roman"/>
          <w:sz w:val="21"/>
          <w:szCs w:val="21"/>
        </w:rPr>
      </w:pPr>
      <w:r w:rsidRPr="00CA4556">
        <w:rPr>
          <w:rFonts w:cs="Times New Roman"/>
          <w:sz w:val="21"/>
          <w:szCs w:val="21"/>
        </w:rPr>
        <w:t xml:space="preserve">počet kreditů vymezených pro hlavní studijní plán je 50 - 67 % z určeného počtu kreditů: </w:t>
      </w:r>
    </w:p>
    <w:p w:rsidR="002E52D3" w:rsidRPr="00CA4556" w:rsidRDefault="002E52D3" w:rsidP="00CE7E8B">
      <w:pPr>
        <w:spacing w:after="40" w:line="240" w:lineRule="auto"/>
        <w:ind w:left="1079"/>
        <w:rPr>
          <w:sz w:val="21"/>
          <w:szCs w:val="21"/>
        </w:rPr>
      </w:pPr>
      <w:r w:rsidRPr="00CA4556">
        <w:rPr>
          <w:sz w:val="21"/>
          <w:szCs w:val="21"/>
        </w:rPr>
        <w:tab/>
        <w:t xml:space="preserve">3letý SP: min. 81 – max. 108 - pro volbu studenta 9 </w:t>
      </w:r>
    </w:p>
    <w:p w:rsidR="002E52D3" w:rsidRPr="00CA4556" w:rsidRDefault="002E52D3" w:rsidP="00CE7E8B">
      <w:pPr>
        <w:pStyle w:val="Odstavecseseznamem"/>
        <w:spacing w:after="240" w:line="240" w:lineRule="auto"/>
        <w:ind w:left="1081" w:firstLine="697"/>
        <w:contextualSpacing w:val="0"/>
        <w:rPr>
          <w:rFonts w:cs="Times New Roman"/>
          <w:sz w:val="21"/>
          <w:szCs w:val="21"/>
        </w:rPr>
      </w:pPr>
      <w:r w:rsidRPr="00CA4556">
        <w:rPr>
          <w:rFonts w:cs="Times New Roman"/>
          <w:sz w:val="21"/>
          <w:szCs w:val="21"/>
        </w:rPr>
        <w:t xml:space="preserve">2letý SP: min. 54 - max. 72  - pro volbu studenta 6 </w:t>
      </w:r>
    </w:p>
    <w:p w:rsidR="002E52D3" w:rsidRPr="00D20CA6" w:rsidRDefault="002E52D3" w:rsidP="00CE7E8B">
      <w:pPr>
        <w:pStyle w:val="Odstavecseseznamem"/>
        <w:numPr>
          <w:ilvl w:val="0"/>
          <w:numId w:val="19"/>
        </w:numPr>
        <w:spacing w:after="60" w:line="240" w:lineRule="auto"/>
        <w:ind w:left="728"/>
        <w:contextualSpacing w:val="0"/>
        <w:rPr>
          <w:rFonts w:ascii="Times New Roman" w:hAnsi="Times New Roman" w:cs="Times New Roman"/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>přidružený studijní plán (minor) obsahuje:</w:t>
      </w:r>
    </w:p>
    <w:p w:rsidR="002E52D3" w:rsidRPr="00D20CA6" w:rsidRDefault="002E52D3" w:rsidP="00CE7E8B">
      <w:pPr>
        <w:pStyle w:val="Odstavecseseznamem"/>
        <w:numPr>
          <w:ilvl w:val="1"/>
          <w:numId w:val="19"/>
        </w:numPr>
        <w:spacing w:after="120" w:line="240" w:lineRule="auto"/>
        <w:ind w:left="1448"/>
        <w:contextualSpacing w:val="0"/>
        <w:rPr>
          <w:rFonts w:ascii="Times New Roman" w:hAnsi="Times New Roman" w:cs="Times New Roman"/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>profilující a další předměty oborové části studijního plánu;</w:t>
      </w:r>
    </w:p>
    <w:p w:rsidR="002E52D3" w:rsidRPr="00CA4556" w:rsidRDefault="002E52D3" w:rsidP="00CE7E8B">
      <w:pPr>
        <w:pStyle w:val="Odstavecseseznamem"/>
        <w:numPr>
          <w:ilvl w:val="2"/>
          <w:numId w:val="19"/>
        </w:numPr>
        <w:spacing w:after="120" w:line="240" w:lineRule="auto"/>
        <w:ind w:left="1463"/>
        <w:contextualSpacing w:val="0"/>
        <w:rPr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 xml:space="preserve">počet kreditů vymezených pro přidružený studijní </w:t>
      </w:r>
      <w:proofErr w:type="gramStart"/>
      <w:r w:rsidRPr="00D20CA6">
        <w:rPr>
          <w:rFonts w:ascii="Times New Roman" w:hAnsi="Times New Roman" w:cs="Times New Roman"/>
          <w:sz w:val="21"/>
          <w:szCs w:val="21"/>
        </w:rPr>
        <w:t xml:space="preserve">plán </w:t>
      </w:r>
      <w:r>
        <w:rPr>
          <w:rFonts w:ascii="Times New Roman" w:hAnsi="Times New Roman" w:cs="Times New Roman"/>
          <w:sz w:val="21"/>
          <w:szCs w:val="21"/>
        </w:rPr>
        <w:t xml:space="preserve"> je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20CA6">
        <w:rPr>
          <w:rFonts w:ascii="Times New Roman" w:hAnsi="Times New Roman" w:cs="Times New Roman"/>
          <w:sz w:val="21"/>
          <w:szCs w:val="21"/>
        </w:rPr>
        <w:t xml:space="preserve">33 - 50 % z určeného počtu </w:t>
      </w:r>
      <w:r w:rsidRPr="00CA4556">
        <w:rPr>
          <w:rFonts w:cs="Times New Roman"/>
          <w:sz w:val="21"/>
          <w:szCs w:val="21"/>
        </w:rPr>
        <w:t>kreditů:</w:t>
      </w:r>
    </w:p>
    <w:p w:rsidR="002E52D3" w:rsidRPr="00CA4556" w:rsidRDefault="002E52D3" w:rsidP="00CE7E8B">
      <w:pPr>
        <w:spacing w:after="60"/>
        <w:ind w:left="1787"/>
        <w:rPr>
          <w:sz w:val="21"/>
          <w:szCs w:val="21"/>
        </w:rPr>
      </w:pPr>
      <w:r w:rsidRPr="00CA4556">
        <w:rPr>
          <w:sz w:val="21"/>
          <w:szCs w:val="21"/>
        </w:rPr>
        <w:t xml:space="preserve">3letý SP: min. 54 – max. 81 - pro volbu studenta. 9 </w:t>
      </w:r>
    </w:p>
    <w:p w:rsidR="002E52D3" w:rsidRPr="00CA4556" w:rsidRDefault="002E52D3" w:rsidP="00CE7E8B">
      <w:pPr>
        <w:spacing w:after="240"/>
        <w:ind w:left="1787"/>
        <w:rPr>
          <w:sz w:val="21"/>
          <w:szCs w:val="21"/>
        </w:rPr>
      </w:pPr>
      <w:r w:rsidRPr="00CA4556">
        <w:rPr>
          <w:sz w:val="21"/>
          <w:szCs w:val="21"/>
        </w:rPr>
        <w:t xml:space="preserve">2letý SP: min. 36 - max. 54  - pro volbu studenta 6 </w:t>
      </w:r>
    </w:p>
    <w:p w:rsidR="002E52D3" w:rsidRPr="00D20CA6" w:rsidRDefault="002E52D3" w:rsidP="00CE7E8B">
      <w:pPr>
        <w:pStyle w:val="Odstavecseseznamem"/>
        <w:numPr>
          <w:ilvl w:val="0"/>
          <w:numId w:val="19"/>
        </w:numPr>
        <w:spacing w:after="60" w:line="240" w:lineRule="auto"/>
        <w:ind w:left="728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>státní závěrečn</w:t>
      </w:r>
      <w:r>
        <w:rPr>
          <w:rFonts w:ascii="Times New Roman" w:hAnsi="Times New Roman" w:cs="Times New Roman"/>
          <w:sz w:val="21"/>
          <w:szCs w:val="21"/>
        </w:rPr>
        <w:t>á</w:t>
      </w:r>
      <w:r w:rsidRPr="00D20CA6">
        <w:rPr>
          <w:rFonts w:ascii="Times New Roman" w:hAnsi="Times New Roman" w:cs="Times New Roman"/>
          <w:sz w:val="21"/>
          <w:szCs w:val="21"/>
        </w:rPr>
        <w:t xml:space="preserve"> zkoušk</w:t>
      </w:r>
      <w:r w:rsidR="00BD6095">
        <w:rPr>
          <w:rFonts w:ascii="Times New Roman" w:hAnsi="Times New Roman" w:cs="Times New Roman"/>
          <w:sz w:val="21"/>
          <w:szCs w:val="21"/>
        </w:rPr>
        <w:t>a</w:t>
      </w:r>
      <w:r w:rsidRPr="00D20CA6">
        <w:rPr>
          <w:rFonts w:ascii="Times New Roman" w:hAnsi="Times New Roman" w:cs="Times New Roman"/>
          <w:sz w:val="21"/>
          <w:szCs w:val="21"/>
        </w:rPr>
        <w:t xml:space="preserve"> se skládá z:  </w:t>
      </w:r>
    </w:p>
    <w:p w:rsidR="002E52D3" w:rsidRPr="00D20CA6" w:rsidRDefault="002E52D3" w:rsidP="00CE7E8B">
      <w:pPr>
        <w:pStyle w:val="Odstavecseseznamem"/>
        <w:numPr>
          <w:ilvl w:val="1"/>
          <w:numId w:val="19"/>
        </w:numPr>
        <w:spacing w:after="80" w:line="240" w:lineRule="auto"/>
        <w:ind w:left="1448" w:hanging="371"/>
        <w:contextualSpacing w:val="0"/>
        <w:rPr>
          <w:rFonts w:ascii="Times New Roman" w:hAnsi="Times New Roman" w:cs="Times New Roman"/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>obhajoby závěrečné práce,</w:t>
      </w:r>
    </w:p>
    <w:p w:rsidR="002E52D3" w:rsidRPr="00D20CA6" w:rsidRDefault="002E52D3" w:rsidP="00CE7E8B">
      <w:pPr>
        <w:pStyle w:val="Odstavecseseznamem"/>
        <w:numPr>
          <w:ilvl w:val="1"/>
          <w:numId w:val="19"/>
        </w:numPr>
        <w:spacing w:after="80" w:line="240" w:lineRule="auto"/>
        <w:ind w:left="1448" w:hanging="371"/>
        <w:contextualSpacing w:val="0"/>
        <w:rPr>
          <w:rFonts w:ascii="Times New Roman" w:hAnsi="Times New Roman" w:cs="Times New Roman"/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>části / částí SZZ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20CA6">
        <w:rPr>
          <w:rFonts w:ascii="Times New Roman" w:hAnsi="Times New Roman" w:cs="Times New Roman"/>
          <w:sz w:val="21"/>
          <w:szCs w:val="21"/>
        </w:rPr>
        <w:t xml:space="preserve"> nebo</w:t>
      </w:r>
      <w:r>
        <w:rPr>
          <w:rFonts w:ascii="Times New Roman" w:hAnsi="Times New Roman" w:cs="Times New Roman"/>
          <w:sz w:val="21"/>
          <w:szCs w:val="21"/>
        </w:rPr>
        <w:t xml:space="preserve"> jednoho či více </w:t>
      </w:r>
      <w:r w:rsidRPr="00D20CA6">
        <w:rPr>
          <w:rFonts w:ascii="Times New Roman" w:hAnsi="Times New Roman" w:cs="Times New Roman"/>
          <w:sz w:val="21"/>
          <w:szCs w:val="21"/>
        </w:rPr>
        <w:t xml:space="preserve">tematických okruhů </w:t>
      </w:r>
      <w:r>
        <w:rPr>
          <w:rFonts w:ascii="Times New Roman" w:hAnsi="Times New Roman" w:cs="Times New Roman"/>
          <w:sz w:val="21"/>
          <w:szCs w:val="21"/>
        </w:rPr>
        <w:t>části SZZ, které se vztahují k</w:t>
      </w:r>
      <w:r w:rsidRPr="00D20CA6">
        <w:rPr>
          <w:rFonts w:ascii="Times New Roman" w:hAnsi="Times New Roman" w:cs="Times New Roman"/>
          <w:sz w:val="21"/>
          <w:szCs w:val="21"/>
        </w:rPr>
        <w:t xml:space="preserve"> obecné části </w:t>
      </w:r>
      <w:r>
        <w:rPr>
          <w:rFonts w:ascii="Times New Roman" w:hAnsi="Times New Roman" w:cs="Times New Roman"/>
          <w:sz w:val="21"/>
          <w:szCs w:val="21"/>
        </w:rPr>
        <w:t xml:space="preserve">studijního plánu a to v případě, </w:t>
      </w:r>
      <w:r w:rsidR="00287289">
        <w:rPr>
          <w:rFonts w:ascii="Times New Roman" w:hAnsi="Times New Roman" w:cs="Times New Roman"/>
          <w:sz w:val="21"/>
          <w:szCs w:val="21"/>
        </w:rPr>
        <w:t xml:space="preserve">že je </w:t>
      </w:r>
      <w:r>
        <w:rPr>
          <w:rFonts w:ascii="Times New Roman" w:hAnsi="Times New Roman" w:cs="Times New Roman"/>
          <w:sz w:val="21"/>
          <w:szCs w:val="21"/>
        </w:rPr>
        <w:t>obecná část</w:t>
      </w:r>
      <w:r w:rsidR="00287289">
        <w:rPr>
          <w:rFonts w:ascii="Times New Roman" w:hAnsi="Times New Roman" w:cs="Times New Roman"/>
          <w:sz w:val="21"/>
          <w:szCs w:val="21"/>
        </w:rPr>
        <w:t xml:space="preserve"> ve studijním plánu uvedena a obsahuje </w:t>
      </w:r>
      <w:r w:rsidRPr="00D20CA6">
        <w:rPr>
          <w:rFonts w:ascii="Times New Roman" w:hAnsi="Times New Roman" w:cs="Times New Roman"/>
          <w:sz w:val="21"/>
          <w:szCs w:val="21"/>
        </w:rPr>
        <w:t>profilující předměty,</w:t>
      </w:r>
    </w:p>
    <w:p w:rsidR="002E52D3" w:rsidRPr="00D20CA6" w:rsidRDefault="002E52D3" w:rsidP="00CE7E8B">
      <w:pPr>
        <w:pStyle w:val="Odstavecseseznamem"/>
        <w:numPr>
          <w:ilvl w:val="1"/>
          <w:numId w:val="19"/>
        </w:numPr>
        <w:spacing w:after="80" w:line="240" w:lineRule="auto"/>
        <w:ind w:left="1444" w:hanging="36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>části / částí SZZ</w:t>
      </w:r>
      <w:r w:rsidR="00287289">
        <w:rPr>
          <w:rFonts w:ascii="Times New Roman" w:hAnsi="Times New Roman" w:cs="Times New Roman"/>
          <w:sz w:val="21"/>
          <w:szCs w:val="21"/>
        </w:rPr>
        <w:t xml:space="preserve">, </w:t>
      </w:r>
      <w:r w:rsidR="00287289" w:rsidRPr="00D20CA6">
        <w:rPr>
          <w:rFonts w:ascii="Times New Roman" w:hAnsi="Times New Roman" w:cs="Times New Roman"/>
          <w:sz w:val="21"/>
          <w:szCs w:val="21"/>
        </w:rPr>
        <w:t>nebo</w:t>
      </w:r>
      <w:r w:rsidR="00287289">
        <w:rPr>
          <w:rFonts w:ascii="Times New Roman" w:hAnsi="Times New Roman" w:cs="Times New Roman"/>
          <w:sz w:val="21"/>
          <w:szCs w:val="21"/>
        </w:rPr>
        <w:t xml:space="preserve"> jednoho či více </w:t>
      </w:r>
      <w:r w:rsidR="00287289" w:rsidRPr="00D20CA6">
        <w:rPr>
          <w:rFonts w:ascii="Times New Roman" w:hAnsi="Times New Roman" w:cs="Times New Roman"/>
          <w:sz w:val="21"/>
          <w:szCs w:val="21"/>
        </w:rPr>
        <w:t xml:space="preserve">tematických okruhů </w:t>
      </w:r>
      <w:r w:rsidR="00287289">
        <w:rPr>
          <w:rFonts w:ascii="Times New Roman" w:hAnsi="Times New Roman" w:cs="Times New Roman"/>
          <w:sz w:val="21"/>
          <w:szCs w:val="21"/>
        </w:rPr>
        <w:t>části SZZ,</w:t>
      </w:r>
      <w:r w:rsidRPr="00D20CA6">
        <w:rPr>
          <w:rFonts w:ascii="Times New Roman" w:hAnsi="Times New Roman" w:cs="Times New Roman"/>
          <w:sz w:val="21"/>
          <w:szCs w:val="21"/>
        </w:rPr>
        <w:t xml:space="preserve"> </w:t>
      </w:r>
      <w:r w:rsidR="00287289">
        <w:rPr>
          <w:rFonts w:ascii="Times New Roman" w:hAnsi="Times New Roman" w:cs="Times New Roman"/>
          <w:sz w:val="21"/>
          <w:szCs w:val="21"/>
        </w:rPr>
        <w:t xml:space="preserve">které se vztahují </w:t>
      </w:r>
      <w:r>
        <w:rPr>
          <w:rFonts w:ascii="Times New Roman" w:hAnsi="Times New Roman" w:cs="Times New Roman"/>
          <w:sz w:val="21"/>
          <w:szCs w:val="21"/>
        </w:rPr>
        <w:t>k</w:t>
      </w:r>
      <w:r w:rsidRPr="00D20CA6">
        <w:rPr>
          <w:rFonts w:ascii="Times New Roman" w:hAnsi="Times New Roman" w:cs="Times New Roman"/>
          <w:sz w:val="21"/>
          <w:szCs w:val="21"/>
        </w:rPr>
        <w:t xml:space="preserve"> oborové části hlavního studijního plánu (maior); </w:t>
      </w:r>
    </w:p>
    <w:p w:rsidR="002E52D3" w:rsidRDefault="002E52D3" w:rsidP="00CE7E8B">
      <w:pPr>
        <w:pStyle w:val="Odstavecseseznamem"/>
        <w:numPr>
          <w:ilvl w:val="1"/>
          <w:numId w:val="19"/>
        </w:numPr>
        <w:spacing w:after="0" w:line="240" w:lineRule="auto"/>
        <w:ind w:left="1448" w:hanging="371"/>
        <w:jc w:val="both"/>
        <w:rPr>
          <w:rFonts w:ascii="Times New Roman" w:hAnsi="Times New Roman" w:cs="Times New Roman"/>
          <w:sz w:val="21"/>
          <w:szCs w:val="21"/>
        </w:rPr>
      </w:pPr>
      <w:r w:rsidRPr="00D20CA6">
        <w:rPr>
          <w:rFonts w:ascii="Times New Roman" w:hAnsi="Times New Roman" w:cs="Times New Roman"/>
          <w:sz w:val="21"/>
          <w:szCs w:val="21"/>
        </w:rPr>
        <w:t xml:space="preserve">části / částí SZZ </w:t>
      </w:r>
      <w:r w:rsidR="00287289">
        <w:rPr>
          <w:rFonts w:ascii="Times New Roman" w:hAnsi="Times New Roman" w:cs="Times New Roman"/>
          <w:sz w:val="21"/>
          <w:szCs w:val="21"/>
        </w:rPr>
        <w:t xml:space="preserve">ponechanou pro prověření znalostí a dovedností </w:t>
      </w:r>
      <w:r w:rsidRPr="00D20CA6">
        <w:rPr>
          <w:rFonts w:ascii="Times New Roman" w:hAnsi="Times New Roman" w:cs="Times New Roman"/>
          <w:sz w:val="21"/>
          <w:szCs w:val="21"/>
        </w:rPr>
        <w:t>přidružené</w:t>
      </w:r>
      <w:r w:rsidR="00287289">
        <w:rPr>
          <w:rFonts w:ascii="Times New Roman" w:hAnsi="Times New Roman" w:cs="Times New Roman"/>
          <w:sz w:val="21"/>
          <w:szCs w:val="21"/>
        </w:rPr>
        <w:t>ho</w:t>
      </w:r>
      <w:r w:rsidRPr="00D20CA6">
        <w:rPr>
          <w:rFonts w:ascii="Times New Roman" w:hAnsi="Times New Roman" w:cs="Times New Roman"/>
          <w:sz w:val="21"/>
          <w:szCs w:val="21"/>
        </w:rPr>
        <w:t xml:space="preserve"> studijní</w:t>
      </w:r>
      <w:r w:rsidR="00287289">
        <w:rPr>
          <w:rFonts w:ascii="Times New Roman" w:hAnsi="Times New Roman" w:cs="Times New Roman"/>
          <w:sz w:val="21"/>
          <w:szCs w:val="21"/>
        </w:rPr>
        <w:t>ho</w:t>
      </w:r>
      <w:r w:rsidRPr="00D20CA6">
        <w:rPr>
          <w:rFonts w:ascii="Times New Roman" w:hAnsi="Times New Roman" w:cs="Times New Roman"/>
          <w:sz w:val="21"/>
          <w:szCs w:val="21"/>
        </w:rPr>
        <w:t xml:space="preserve"> plánu (minor);</w:t>
      </w:r>
    </w:p>
    <w:p w:rsidR="002E52D3" w:rsidRPr="003737FD" w:rsidRDefault="002E52D3" w:rsidP="00CE7E8B">
      <w:pPr>
        <w:spacing w:after="0"/>
      </w:pPr>
    </w:p>
    <w:p w:rsidR="002E52D3" w:rsidRPr="006D7747" w:rsidRDefault="00287289" w:rsidP="00CE7E8B">
      <w:pPr>
        <w:pStyle w:val="Odstavecseseznamem"/>
        <w:numPr>
          <w:ilvl w:val="0"/>
          <w:numId w:val="19"/>
        </w:numPr>
        <w:spacing w:after="480" w:line="259" w:lineRule="auto"/>
        <w:ind w:left="799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D7747">
        <w:rPr>
          <w:rFonts w:ascii="Times New Roman" w:hAnsi="Times New Roman" w:cs="Times New Roman"/>
          <w:sz w:val="21"/>
          <w:szCs w:val="21"/>
        </w:rPr>
        <w:t>přidružený studijní plán</w:t>
      </w:r>
      <w:r w:rsidR="002E52D3" w:rsidRPr="006D7747">
        <w:rPr>
          <w:rFonts w:ascii="Times New Roman" w:hAnsi="Times New Roman" w:cs="Times New Roman"/>
          <w:sz w:val="21"/>
          <w:szCs w:val="21"/>
        </w:rPr>
        <w:t xml:space="preserve"> musí mít takový počet kreditů, aby byl kompatibilní</w:t>
      </w:r>
      <w:r w:rsidRPr="006D7747">
        <w:rPr>
          <w:rFonts w:ascii="Times New Roman" w:hAnsi="Times New Roman" w:cs="Times New Roman"/>
          <w:sz w:val="21"/>
          <w:szCs w:val="21"/>
        </w:rPr>
        <w:t xml:space="preserve"> k hlavnímu studijnímu plánu jiného </w:t>
      </w:r>
      <w:r w:rsidR="002E52D3" w:rsidRPr="006D7747">
        <w:rPr>
          <w:rFonts w:ascii="Times New Roman" w:hAnsi="Times New Roman" w:cs="Times New Roman"/>
          <w:sz w:val="21"/>
          <w:szCs w:val="21"/>
        </w:rPr>
        <w:t xml:space="preserve">SP a aby součet kreditů </w:t>
      </w:r>
      <w:r w:rsidRPr="006D7747">
        <w:rPr>
          <w:rFonts w:ascii="Times New Roman" w:hAnsi="Times New Roman" w:cs="Times New Roman"/>
          <w:sz w:val="21"/>
          <w:szCs w:val="21"/>
        </w:rPr>
        <w:t>hlavního a přidruženého studijního plánu</w:t>
      </w:r>
      <w:r w:rsidR="002E52D3" w:rsidRPr="006D7747">
        <w:rPr>
          <w:rFonts w:ascii="Times New Roman" w:hAnsi="Times New Roman" w:cs="Times New Roman"/>
          <w:sz w:val="21"/>
          <w:szCs w:val="21"/>
        </w:rPr>
        <w:t xml:space="preserve"> nepřekročil 90 %</w:t>
      </w:r>
      <w:r w:rsidRPr="006D7747">
        <w:rPr>
          <w:rFonts w:ascii="Times New Roman" w:hAnsi="Times New Roman" w:cs="Times New Roman"/>
          <w:sz w:val="21"/>
          <w:szCs w:val="21"/>
        </w:rPr>
        <w:t xml:space="preserve"> (ev. 95%)</w:t>
      </w:r>
      <w:r w:rsidR="002E52D3" w:rsidRPr="006D7747">
        <w:rPr>
          <w:rFonts w:ascii="Times New Roman" w:hAnsi="Times New Roman" w:cs="Times New Roman"/>
          <w:sz w:val="21"/>
          <w:szCs w:val="21"/>
        </w:rPr>
        <w:t xml:space="preserve"> standardního počtu kreditů; kredity pro volbu studenta </w:t>
      </w:r>
      <w:r w:rsidRPr="006D7747">
        <w:rPr>
          <w:rFonts w:ascii="Times New Roman" w:hAnsi="Times New Roman" w:cs="Times New Roman"/>
          <w:sz w:val="21"/>
          <w:szCs w:val="21"/>
        </w:rPr>
        <w:t>by měly být</w:t>
      </w:r>
      <w:r w:rsidR="00CA4556">
        <w:rPr>
          <w:rFonts w:ascii="Times New Roman" w:hAnsi="Times New Roman" w:cs="Times New Roman"/>
          <w:sz w:val="21"/>
          <w:szCs w:val="21"/>
        </w:rPr>
        <w:t xml:space="preserve"> </w:t>
      </w:r>
      <w:r w:rsidR="002E52D3" w:rsidRPr="006D7747">
        <w:rPr>
          <w:rFonts w:ascii="Times New Roman" w:hAnsi="Times New Roman" w:cs="Times New Roman"/>
          <w:sz w:val="21"/>
          <w:szCs w:val="21"/>
        </w:rPr>
        <w:t>rovnoměrně rozděleny mezi hlavní a přidružený studijní plán.</w:t>
      </w:r>
    </w:p>
    <w:p w:rsidR="002E52D3" w:rsidRPr="00CE7E8B" w:rsidRDefault="002E52D3" w:rsidP="00CE7E8B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b/>
          <w:sz w:val="24"/>
          <w:u w:val="single"/>
        </w:rPr>
      </w:pPr>
      <w:r w:rsidRPr="00CE7E8B">
        <w:rPr>
          <w:b/>
          <w:sz w:val="24"/>
          <w:u w:val="single"/>
        </w:rPr>
        <w:t xml:space="preserve">Doplňující poznámky </w:t>
      </w:r>
    </w:p>
    <w:p w:rsidR="002E52D3" w:rsidRPr="00BE5EDA" w:rsidRDefault="002E52D3" w:rsidP="00CA4556">
      <w:pPr>
        <w:spacing w:after="0" w:line="240" w:lineRule="auto"/>
        <w:jc w:val="both"/>
        <w:rPr>
          <w:sz w:val="18"/>
        </w:rPr>
      </w:pPr>
    </w:p>
    <w:p w:rsidR="002E52D3" w:rsidRPr="00CA4556" w:rsidRDefault="002E52D3" w:rsidP="00CA4556">
      <w:pPr>
        <w:pStyle w:val="Odstavecseseznamem"/>
        <w:numPr>
          <w:ilvl w:val="0"/>
          <w:numId w:val="21"/>
        </w:numPr>
        <w:spacing w:after="60"/>
        <w:ind w:hanging="357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lastRenderedPageBreak/>
        <w:t>Studijní program pro sdružené studium může obsahovat následující varianty studijních plánů:</w:t>
      </w:r>
    </w:p>
    <w:p w:rsidR="002E52D3" w:rsidRPr="00CA4556" w:rsidRDefault="002E52D3" w:rsidP="00CA4556">
      <w:pPr>
        <w:pStyle w:val="Odstavecseseznamem"/>
        <w:numPr>
          <w:ilvl w:val="1"/>
          <w:numId w:val="22"/>
        </w:numPr>
        <w:spacing w:after="60"/>
        <w:ind w:left="1068"/>
        <w:jc w:val="both"/>
        <w:rPr>
          <w:rFonts w:cs="Times New Roman"/>
        </w:rPr>
      </w:pPr>
      <w:r w:rsidRPr="00CA4556">
        <w:rPr>
          <w:rFonts w:cs="Times New Roman"/>
        </w:rPr>
        <w:t>plný studijní plán + hlavní studijní plán (maior) + přidružený studijní plán (minor)</w:t>
      </w:r>
    </w:p>
    <w:p w:rsidR="002E52D3" w:rsidRPr="00CA4556" w:rsidRDefault="002E52D3" w:rsidP="00CA4556">
      <w:pPr>
        <w:pStyle w:val="Odstavecseseznamem"/>
        <w:numPr>
          <w:ilvl w:val="1"/>
          <w:numId w:val="22"/>
        </w:numPr>
        <w:spacing w:after="60"/>
        <w:ind w:left="1068"/>
        <w:jc w:val="both"/>
        <w:rPr>
          <w:rFonts w:cs="Times New Roman"/>
        </w:rPr>
      </w:pPr>
      <w:r w:rsidRPr="00CA4556">
        <w:rPr>
          <w:rFonts w:cs="Times New Roman"/>
        </w:rPr>
        <w:t>plný studijní plán + přidružený studijní plán (minor)</w:t>
      </w:r>
    </w:p>
    <w:p w:rsidR="002E52D3" w:rsidRPr="00CA4556" w:rsidRDefault="002E52D3" w:rsidP="00CA4556">
      <w:pPr>
        <w:pStyle w:val="Odstavecseseznamem"/>
        <w:numPr>
          <w:ilvl w:val="1"/>
          <w:numId w:val="22"/>
        </w:numPr>
        <w:spacing w:after="60"/>
        <w:ind w:left="1068"/>
        <w:jc w:val="both"/>
        <w:rPr>
          <w:rFonts w:cs="Times New Roman"/>
        </w:rPr>
      </w:pPr>
      <w:r w:rsidRPr="00CA4556">
        <w:rPr>
          <w:rFonts w:cs="Times New Roman"/>
        </w:rPr>
        <w:t>hlavní studijní plán (maior) + přidružený studijní plán (minor)</w:t>
      </w:r>
    </w:p>
    <w:p w:rsidR="002E52D3" w:rsidRPr="00CA4556" w:rsidRDefault="002E52D3" w:rsidP="00CA4556">
      <w:pPr>
        <w:pStyle w:val="Odstavecseseznamem"/>
        <w:numPr>
          <w:ilvl w:val="1"/>
          <w:numId w:val="22"/>
        </w:numPr>
        <w:spacing w:after="120"/>
        <w:ind w:left="1068"/>
        <w:jc w:val="both"/>
        <w:rPr>
          <w:rFonts w:cs="Times New Roman"/>
        </w:rPr>
      </w:pPr>
      <w:r w:rsidRPr="00CA4556">
        <w:rPr>
          <w:rFonts w:cs="Times New Roman"/>
        </w:rPr>
        <w:t>hlavní studijní plán (maior)</w:t>
      </w:r>
    </w:p>
    <w:p w:rsidR="002E52D3" w:rsidRDefault="002E52D3" w:rsidP="00BE5EDA">
      <w:pPr>
        <w:spacing w:after="40"/>
        <w:ind w:left="708"/>
        <w:jc w:val="both"/>
      </w:pPr>
      <w:r w:rsidRPr="00CA4556">
        <w:t xml:space="preserve">SP pro sdružené studium </w:t>
      </w:r>
      <w:r w:rsidRPr="00CA4556">
        <w:rPr>
          <w:u w:val="single"/>
        </w:rPr>
        <w:t>nesmí</w:t>
      </w:r>
      <w:r w:rsidRPr="00CA4556">
        <w:t xml:space="preserve"> obsahovat pouze přidružený studijní plán (minor)</w:t>
      </w:r>
      <w:r w:rsidR="00287289" w:rsidRPr="00CA4556">
        <w:t>.</w:t>
      </w:r>
      <w:r w:rsidRPr="00CA4556">
        <w:t xml:space="preserve"> </w:t>
      </w:r>
    </w:p>
    <w:p w:rsidR="004D7B0E" w:rsidRDefault="004D7B0E" w:rsidP="004D7B0E">
      <w:pPr>
        <w:pStyle w:val="Odstavecseseznamem"/>
        <w:spacing w:after="60"/>
        <w:ind w:left="357"/>
        <w:contextualSpacing w:val="0"/>
        <w:jc w:val="both"/>
        <w:rPr>
          <w:rFonts w:cs="Times New Roman"/>
        </w:rPr>
      </w:pPr>
    </w:p>
    <w:p w:rsidR="002E52D3" w:rsidRPr="00CA4556" w:rsidRDefault="002E52D3" w:rsidP="00CA4556">
      <w:pPr>
        <w:pStyle w:val="Odstavecseseznamem"/>
        <w:numPr>
          <w:ilvl w:val="0"/>
          <w:numId w:val="21"/>
        </w:numPr>
        <w:spacing w:after="60"/>
        <w:ind w:hanging="357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>Plný studijní plán slouží:</w:t>
      </w:r>
    </w:p>
    <w:p w:rsidR="002E52D3" w:rsidRPr="00CA4556" w:rsidRDefault="002E52D3" w:rsidP="00493068">
      <w:pPr>
        <w:pStyle w:val="Odstavecseseznamem"/>
        <w:numPr>
          <w:ilvl w:val="0"/>
          <w:numId w:val="28"/>
        </w:numPr>
        <w:spacing w:after="60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 xml:space="preserve"> pro definici sdruženého studia a SP jej nutně nemusí obsahovat,</w:t>
      </w:r>
    </w:p>
    <w:p w:rsidR="002E52D3" w:rsidRPr="00CA4556" w:rsidRDefault="002E52D3" w:rsidP="00493068">
      <w:pPr>
        <w:pStyle w:val="Odstavecseseznamem"/>
        <w:numPr>
          <w:ilvl w:val="0"/>
          <w:numId w:val="28"/>
        </w:numPr>
        <w:spacing w:after="240"/>
        <w:ind w:left="1066" w:hanging="357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>pro samostatné studium studijního programu (dříve jednooborové studium), tzn. např. v učitelském studiu</w:t>
      </w:r>
      <w:r w:rsidR="00BE5EDA">
        <w:rPr>
          <w:rFonts w:cs="Times New Roman"/>
        </w:rPr>
        <w:t>,</w:t>
      </w:r>
      <w:r w:rsidRPr="00CA4556">
        <w:rPr>
          <w:rFonts w:cs="Times New Roman"/>
        </w:rPr>
        <w:t xml:space="preserve"> to znamená, že je možné v rámci SP sudovat pouze jednu aprobaci.</w:t>
      </w:r>
    </w:p>
    <w:p w:rsidR="00287289" w:rsidRPr="00CA4556" w:rsidRDefault="002E52D3" w:rsidP="00CA4556">
      <w:pPr>
        <w:pStyle w:val="Odstavecseseznamem"/>
        <w:numPr>
          <w:ilvl w:val="0"/>
          <w:numId w:val="21"/>
        </w:numPr>
        <w:spacing w:after="60"/>
        <w:ind w:hanging="357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 xml:space="preserve">Hlavní studijní plán (maior) je vedoucím studijním plánem SP: </w:t>
      </w:r>
    </w:p>
    <w:p w:rsidR="002E52D3" w:rsidRPr="00CA4556" w:rsidRDefault="002E52D3" w:rsidP="00493068">
      <w:pPr>
        <w:pStyle w:val="Odstavecseseznamem"/>
        <w:numPr>
          <w:ilvl w:val="0"/>
          <w:numId w:val="23"/>
        </w:numPr>
        <w:spacing w:after="120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>ve sdruženém studiu student studuje</w:t>
      </w:r>
      <w:r w:rsidR="00287289" w:rsidRPr="00CA4556">
        <w:rPr>
          <w:rFonts w:cs="Times New Roman"/>
        </w:rPr>
        <w:t xml:space="preserve"> a je zapsán v jednom studijním programu, ve kterém může studovat pouze podle</w:t>
      </w:r>
      <w:r w:rsidRPr="00CA4556">
        <w:rPr>
          <w:rFonts w:cs="Times New Roman"/>
        </w:rPr>
        <w:t xml:space="preserve"> hlavního studijního plánu (maior)</w:t>
      </w:r>
      <w:r w:rsidR="00287289" w:rsidRPr="00CA4556">
        <w:rPr>
          <w:rFonts w:cs="Times New Roman"/>
        </w:rPr>
        <w:t>.</w:t>
      </w:r>
    </w:p>
    <w:p w:rsidR="002E52D3" w:rsidRPr="00CA4556" w:rsidRDefault="002E52D3" w:rsidP="00BE5EDA">
      <w:pPr>
        <w:pStyle w:val="Odstavecseseznamem"/>
        <w:numPr>
          <w:ilvl w:val="0"/>
          <w:numId w:val="21"/>
        </w:numPr>
        <w:spacing w:after="80"/>
        <w:ind w:hanging="357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 xml:space="preserve">Přidružený studijní plán (minor) je doplňujícím studijním plánem SP: </w:t>
      </w:r>
    </w:p>
    <w:p w:rsidR="002E52D3" w:rsidRPr="00CA4556" w:rsidRDefault="002E52D3" w:rsidP="00BE5EDA">
      <w:pPr>
        <w:pStyle w:val="Odstavecseseznamem"/>
        <w:numPr>
          <w:ilvl w:val="0"/>
          <w:numId w:val="29"/>
        </w:numPr>
        <w:spacing w:after="80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 xml:space="preserve">doplňuje hlavní studijní plán (maior) </w:t>
      </w:r>
      <w:r w:rsidR="00287289" w:rsidRPr="00CA4556">
        <w:rPr>
          <w:rFonts w:cs="Times New Roman"/>
        </w:rPr>
        <w:t>toho</w:t>
      </w:r>
      <w:r w:rsidRPr="00CA4556">
        <w:rPr>
          <w:rFonts w:cs="Times New Roman"/>
        </w:rPr>
        <w:t xml:space="preserve"> studijního programu, ve kterém je student zapsán; </w:t>
      </w:r>
    </w:p>
    <w:p w:rsidR="002E52D3" w:rsidRPr="00CA4556" w:rsidRDefault="002E52D3" w:rsidP="00BE5EDA">
      <w:pPr>
        <w:pStyle w:val="Odstavecseseznamem"/>
        <w:numPr>
          <w:ilvl w:val="0"/>
          <w:numId w:val="29"/>
        </w:numPr>
        <w:spacing w:after="80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>student nemůže být zapsán a studovat ve studijním programu podle přidruženého studijního plánu;</w:t>
      </w:r>
      <w:r w:rsidR="006D7747" w:rsidRPr="00CA4556">
        <w:rPr>
          <w:rFonts w:cs="Times New Roman"/>
        </w:rPr>
        <w:t xml:space="preserve"> </w:t>
      </w:r>
    </w:p>
    <w:p w:rsidR="002E52D3" w:rsidRPr="00CA4556" w:rsidRDefault="002E52D3" w:rsidP="00BE5EDA">
      <w:pPr>
        <w:pStyle w:val="Odstavecseseznamem"/>
        <w:numPr>
          <w:ilvl w:val="0"/>
          <w:numId w:val="29"/>
        </w:numPr>
        <w:spacing w:after="80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>přidružený studijní plán může mít v</w:t>
      </w:r>
      <w:r w:rsidR="00287289" w:rsidRPr="00CA4556">
        <w:rPr>
          <w:rFonts w:cs="Times New Roman"/>
        </w:rPr>
        <w:t xml:space="preserve">e studijním programu </w:t>
      </w:r>
      <w:r w:rsidRPr="00CA4556">
        <w:rPr>
          <w:rFonts w:cs="Times New Roman"/>
        </w:rPr>
        <w:t>různé varianty</w:t>
      </w:r>
      <w:r w:rsidR="00287289" w:rsidRPr="00CA4556">
        <w:rPr>
          <w:rFonts w:cs="Times New Roman"/>
        </w:rPr>
        <w:t xml:space="preserve">, </w:t>
      </w:r>
      <w:proofErr w:type="gramStart"/>
      <w:r w:rsidR="00287289" w:rsidRPr="00CA4556">
        <w:rPr>
          <w:rFonts w:cs="Times New Roman"/>
        </w:rPr>
        <w:t>tzn. může</w:t>
      </w:r>
      <w:proofErr w:type="gramEnd"/>
      <w:r w:rsidR="00287289" w:rsidRPr="00CA4556">
        <w:rPr>
          <w:rFonts w:cs="Times New Roman"/>
        </w:rPr>
        <w:t xml:space="preserve"> mít různé počty kreditů</w:t>
      </w:r>
      <w:r w:rsidRPr="00CA4556">
        <w:rPr>
          <w:rFonts w:cs="Times New Roman"/>
        </w:rPr>
        <w:t>, aby byla umožněna větší variabilita kombinací s hlavními studijními plány (maior) jiných SP</w:t>
      </w:r>
      <w:r w:rsidR="006D7747" w:rsidRPr="00CA4556">
        <w:rPr>
          <w:rFonts w:cs="Times New Roman"/>
        </w:rPr>
        <w:t>, což umožní větší prostupnost studia.</w:t>
      </w:r>
    </w:p>
    <w:p w:rsidR="002E52D3" w:rsidRPr="00CA4556" w:rsidRDefault="006D7747" w:rsidP="00BE5EDA">
      <w:pPr>
        <w:pStyle w:val="Odstavecseseznamem"/>
        <w:numPr>
          <w:ilvl w:val="0"/>
          <w:numId w:val="29"/>
        </w:numPr>
        <w:spacing w:after="120"/>
        <w:ind w:left="1066" w:hanging="357"/>
        <w:contextualSpacing w:val="0"/>
        <w:jc w:val="both"/>
        <w:rPr>
          <w:rFonts w:cs="Times New Roman"/>
        </w:rPr>
      </w:pPr>
      <w:r w:rsidRPr="00CA4556">
        <w:rPr>
          <w:rFonts w:cs="Times New Roman"/>
        </w:rPr>
        <w:t xml:space="preserve">nemůže být vypsáno přijímací řízení do studijního programu a přidruženého studijního plánu, </w:t>
      </w:r>
      <w:proofErr w:type="gramStart"/>
      <w:r w:rsidRPr="00CA4556">
        <w:rPr>
          <w:rFonts w:cs="Times New Roman"/>
        </w:rPr>
        <w:t>tzn.</w:t>
      </w:r>
      <w:proofErr w:type="gramEnd"/>
      <w:r w:rsidRPr="00CA4556">
        <w:rPr>
          <w:rFonts w:cs="Times New Roman"/>
        </w:rPr>
        <w:t xml:space="preserve"> </w:t>
      </w:r>
      <w:r w:rsidR="002E52D3" w:rsidRPr="00CA4556">
        <w:rPr>
          <w:rFonts w:cs="Times New Roman"/>
        </w:rPr>
        <w:t xml:space="preserve">student se </w:t>
      </w:r>
      <w:proofErr w:type="gramStart"/>
      <w:r w:rsidR="002E52D3" w:rsidRPr="00CA4556">
        <w:rPr>
          <w:rFonts w:cs="Times New Roman"/>
        </w:rPr>
        <w:t>nemůže</w:t>
      </w:r>
      <w:proofErr w:type="gramEnd"/>
      <w:r w:rsidR="002E52D3" w:rsidRPr="00CA4556">
        <w:rPr>
          <w:rFonts w:cs="Times New Roman"/>
        </w:rPr>
        <w:t xml:space="preserve"> hlásit do </w:t>
      </w:r>
      <w:r w:rsidRPr="00CA4556">
        <w:rPr>
          <w:rFonts w:cs="Times New Roman"/>
        </w:rPr>
        <w:t xml:space="preserve">SP </w:t>
      </w:r>
      <w:r w:rsidR="002E52D3" w:rsidRPr="00CA4556">
        <w:rPr>
          <w:rFonts w:cs="Times New Roman"/>
        </w:rPr>
        <w:t xml:space="preserve">- přidruženého studijního plánu. </w:t>
      </w:r>
    </w:p>
    <w:p w:rsidR="006D7747" w:rsidRPr="00CA4556" w:rsidRDefault="002E52D3" w:rsidP="00CA4556">
      <w:pPr>
        <w:pStyle w:val="Odstavecseseznamem"/>
        <w:numPr>
          <w:ilvl w:val="0"/>
          <w:numId w:val="21"/>
        </w:numPr>
        <w:spacing w:after="120"/>
        <w:jc w:val="both"/>
        <w:rPr>
          <w:rFonts w:cs="Times New Roman"/>
          <w:iCs/>
        </w:rPr>
      </w:pPr>
      <w:r w:rsidRPr="00CA4556">
        <w:rPr>
          <w:rFonts w:cs="Times New Roman"/>
          <w:iCs/>
        </w:rPr>
        <w:t xml:space="preserve">Téma závěrečné práce by mělo odpovídat studijnímu programu, ve kterém je student zapsán, tzn. hlavnímu studijnímu plánu (maior). </w:t>
      </w:r>
    </w:p>
    <w:p w:rsidR="006D7747" w:rsidRPr="00CA4556" w:rsidRDefault="006D7747" w:rsidP="00BE5EDA">
      <w:pPr>
        <w:pStyle w:val="Odstavecseseznamem"/>
        <w:numPr>
          <w:ilvl w:val="1"/>
          <w:numId w:val="21"/>
        </w:numPr>
        <w:spacing w:after="120"/>
        <w:ind w:left="1071" w:hanging="357"/>
        <w:contextualSpacing w:val="0"/>
        <w:jc w:val="both"/>
        <w:rPr>
          <w:rFonts w:cs="Times New Roman"/>
          <w:iCs/>
        </w:rPr>
      </w:pPr>
      <w:r w:rsidRPr="00CA4556">
        <w:rPr>
          <w:rFonts w:cs="Times New Roman"/>
          <w:iCs/>
        </w:rPr>
        <w:t>Pravidla umožňují, aby děkan povolil s</w:t>
      </w:r>
      <w:r w:rsidR="002E52D3" w:rsidRPr="00CA4556">
        <w:rPr>
          <w:rFonts w:cs="Times New Roman"/>
          <w:iCs/>
        </w:rPr>
        <w:t>chválení volby tématu závěrečné práce obsahově související s přidruženým studijním plánem (minor)</w:t>
      </w:r>
      <w:r w:rsidRPr="00CA4556">
        <w:rPr>
          <w:rFonts w:cs="Times New Roman"/>
          <w:iCs/>
        </w:rPr>
        <w:t>, pokud o to student požádá a garant studijního programu jeho žádost odsouhlasí.</w:t>
      </w:r>
      <w:r w:rsidR="002E52D3" w:rsidRPr="00CA4556">
        <w:rPr>
          <w:rFonts w:cs="Times New Roman"/>
          <w:iCs/>
        </w:rPr>
        <w:t xml:space="preserve"> </w:t>
      </w:r>
    </w:p>
    <w:p w:rsidR="002E52D3" w:rsidRPr="00CA4556" w:rsidRDefault="002E52D3" w:rsidP="00BE5EDA">
      <w:pPr>
        <w:pStyle w:val="Odstavecseseznamem"/>
        <w:numPr>
          <w:ilvl w:val="1"/>
          <w:numId w:val="21"/>
        </w:numPr>
        <w:spacing w:after="0"/>
        <w:jc w:val="both"/>
        <w:rPr>
          <w:rFonts w:cs="Times New Roman"/>
          <w:iCs/>
        </w:rPr>
      </w:pPr>
      <w:r w:rsidRPr="00CA4556">
        <w:rPr>
          <w:rFonts w:cs="Times New Roman"/>
          <w:iCs/>
        </w:rPr>
        <w:t>Počet kreditů za předmě</w:t>
      </w:r>
      <w:r w:rsidR="006D7747" w:rsidRPr="00CA4556">
        <w:rPr>
          <w:rFonts w:cs="Times New Roman"/>
          <w:iCs/>
        </w:rPr>
        <w:t xml:space="preserve">ty pro přípravu závěrečné práce obsahově související s přidruženým studijním plánem (za předpokladu, že bylo děkanem povoleno její schválení), </w:t>
      </w:r>
      <w:r w:rsidRPr="00CA4556">
        <w:rPr>
          <w:rFonts w:cs="Times New Roman"/>
          <w:iCs/>
        </w:rPr>
        <w:t xml:space="preserve">by měl odpovídat počtu kreditů vymezených pro </w:t>
      </w:r>
      <w:r w:rsidR="006D7747" w:rsidRPr="00CA4556">
        <w:rPr>
          <w:rFonts w:cs="Times New Roman"/>
          <w:iCs/>
        </w:rPr>
        <w:t>přípravu závěrečné práce</w:t>
      </w:r>
      <w:r w:rsidRPr="00CA4556">
        <w:rPr>
          <w:rFonts w:cs="Times New Roman"/>
          <w:iCs/>
        </w:rPr>
        <w:t xml:space="preserve"> hlavním studijním plánem.</w:t>
      </w:r>
    </w:p>
    <w:p w:rsidR="002E52D3" w:rsidRPr="00CA4556" w:rsidRDefault="002E52D3" w:rsidP="00CA4556">
      <w:pPr>
        <w:pStyle w:val="Odstavecseseznamem"/>
        <w:spacing w:after="120"/>
        <w:jc w:val="both"/>
        <w:rPr>
          <w:rFonts w:cs="Times New Roman"/>
          <w:iCs/>
        </w:rPr>
      </w:pPr>
    </w:p>
    <w:p w:rsidR="002E52D3" w:rsidRPr="00CA4556" w:rsidRDefault="002E52D3" w:rsidP="00BE5EDA">
      <w:pPr>
        <w:pStyle w:val="Odstavecseseznamem"/>
        <w:numPr>
          <w:ilvl w:val="0"/>
          <w:numId w:val="21"/>
        </w:numPr>
        <w:spacing w:after="40"/>
        <w:ind w:left="714" w:hanging="357"/>
        <w:contextualSpacing w:val="0"/>
        <w:jc w:val="both"/>
        <w:rPr>
          <w:rFonts w:cs="Times New Roman"/>
          <w:iCs/>
        </w:rPr>
      </w:pPr>
      <w:r w:rsidRPr="00CA4556">
        <w:rPr>
          <w:rFonts w:cs="Times New Roman"/>
          <w:iCs/>
        </w:rPr>
        <w:t>Studijní plány studijního programu pro sdružené studium budou stanoveny</w:t>
      </w:r>
      <w:r w:rsidR="000A0752" w:rsidRPr="00CA4556">
        <w:rPr>
          <w:rFonts w:cs="Times New Roman"/>
          <w:iCs/>
        </w:rPr>
        <w:t>:</w:t>
      </w:r>
    </w:p>
    <w:p w:rsidR="002E52D3" w:rsidRPr="00CA4556" w:rsidRDefault="002E52D3" w:rsidP="00BE5EDA">
      <w:pPr>
        <w:pStyle w:val="Odstavecseseznamem"/>
        <w:numPr>
          <w:ilvl w:val="1"/>
          <w:numId w:val="24"/>
        </w:numPr>
        <w:spacing w:after="40"/>
        <w:contextualSpacing w:val="0"/>
        <w:jc w:val="both"/>
        <w:rPr>
          <w:rFonts w:cs="Times New Roman"/>
          <w:iCs/>
        </w:rPr>
      </w:pPr>
      <w:r w:rsidRPr="00CA4556">
        <w:rPr>
          <w:rFonts w:cs="Times New Roman"/>
          <w:iCs/>
        </w:rPr>
        <w:t>v návrhu / akreditaci studijního programu,</w:t>
      </w:r>
    </w:p>
    <w:p w:rsidR="002E52D3" w:rsidRPr="00CA4556" w:rsidRDefault="002E52D3" w:rsidP="00BE5EDA">
      <w:pPr>
        <w:pStyle w:val="Odstavecseseznamem"/>
        <w:numPr>
          <w:ilvl w:val="1"/>
          <w:numId w:val="24"/>
        </w:numPr>
        <w:spacing w:after="40"/>
        <w:contextualSpacing w:val="0"/>
        <w:jc w:val="both"/>
        <w:rPr>
          <w:rFonts w:cs="Times New Roman"/>
          <w:iCs/>
        </w:rPr>
      </w:pPr>
      <w:r w:rsidRPr="00CA4556">
        <w:rPr>
          <w:rFonts w:cs="Times New Roman"/>
          <w:iCs/>
        </w:rPr>
        <w:t>v usnesení Rady pro vnitřní hodnocení o udělení oprávnění uskutečňovat studijní program,</w:t>
      </w:r>
    </w:p>
    <w:p w:rsidR="002E52D3" w:rsidRPr="00CA4556" w:rsidRDefault="002E52D3" w:rsidP="00BE5EDA">
      <w:pPr>
        <w:pStyle w:val="Odstavecseseznamem"/>
        <w:numPr>
          <w:ilvl w:val="1"/>
          <w:numId w:val="24"/>
        </w:numPr>
        <w:spacing w:after="40"/>
        <w:contextualSpacing w:val="0"/>
        <w:jc w:val="both"/>
        <w:rPr>
          <w:rFonts w:cs="Times New Roman"/>
          <w:iCs/>
        </w:rPr>
      </w:pPr>
      <w:r w:rsidRPr="00CA4556">
        <w:rPr>
          <w:rFonts w:cs="Times New Roman"/>
          <w:iCs/>
        </w:rPr>
        <w:t>ve veřejné části internetových stránek UK,</w:t>
      </w:r>
    </w:p>
    <w:p w:rsidR="000369B5" w:rsidRDefault="002E52D3" w:rsidP="00CE7E8B">
      <w:pPr>
        <w:pStyle w:val="Odstavecseseznamem"/>
        <w:numPr>
          <w:ilvl w:val="1"/>
          <w:numId w:val="24"/>
        </w:numPr>
        <w:spacing w:after="240"/>
        <w:contextualSpacing w:val="0"/>
        <w:rPr>
          <w:rFonts w:cs="Times New Roman"/>
          <w:iCs/>
        </w:rPr>
      </w:pPr>
      <w:r w:rsidRPr="00CA4556">
        <w:rPr>
          <w:rFonts w:cs="Times New Roman"/>
          <w:iCs/>
        </w:rPr>
        <w:t>a musí být uvedeny v podmínkách přijímacího řízení.</w:t>
      </w:r>
    </w:p>
    <w:p w:rsidR="00CE7E8B" w:rsidRDefault="00CE7E8B" w:rsidP="00CE7E8B">
      <w:pPr>
        <w:pStyle w:val="Odstavecseseznamem"/>
        <w:numPr>
          <w:ilvl w:val="0"/>
          <w:numId w:val="24"/>
        </w:numPr>
        <w:spacing w:after="240"/>
        <w:contextualSpacing w:val="0"/>
        <w:rPr>
          <w:rFonts w:cs="Times New Roman"/>
          <w:iCs/>
        </w:rPr>
        <w:sectPr w:rsidR="00CE7E8B" w:rsidSect="00CE7E8B">
          <w:footerReference w:type="default" r:id="rId9"/>
          <w:pgSz w:w="11906" w:h="16838" w:code="9"/>
          <w:pgMar w:top="1134" w:right="1191" w:bottom="510" w:left="1191" w:header="425" w:footer="51" w:gutter="0"/>
          <w:cols w:space="708"/>
          <w:docGrid w:linePitch="360"/>
        </w:sectPr>
      </w:pPr>
    </w:p>
    <w:p w:rsidR="000B5FD8" w:rsidRPr="00CE7E8B" w:rsidRDefault="000B5FD8" w:rsidP="00CE7E8B">
      <w:pPr>
        <w:pStyle w:val="Odstavecseseznamem"/>
        <w:numPr>
          <w:ilvl w:val="0"/>
          <w:numId w:val="50"/>
        </w:numPr>
        <w:spacing w:after="0"/>
        <w:rPr>
          <w:b/>
          <w:sz w:val="32"/>
        </w:rPr>
      </w:pPr>
      <w:bookmarkStart w:id="5" w:name="_Toc494119128"/>
      <w:bookmarkStart w:id="6" w:name="_Toc494125199"/>
      <w:bookmarkStart w:id="7" w:name="_Toc494127004"/>
      <w:r w:rsidRPr="00CE7E8B">
        <w:rPr>
          <w:b/>
          <w:sz w:val="32"/>
        </w:rPr>
        <w:lastRenderedPageBreak/>
        <w:t>Struktura studijních plánů SP pro sdružené studium</w:t>
      </w:r>
      <w:r w:rsidR="00CE7E8B">
        <w:rPr>
          <w:b/>
          <w:sz w:val="32"/>
        </w:rPr>
        <w:t xml:space="preserve"> (učitelské studium)</w:t>
      </w:r>
    </w:p>
    <w:p w:rsidR="000B5FD8" w:rsidRPr="00921DCF" w:rsidRDefault="000B5FD8" w:rsidP="000B5FD8">
      <w:pPr>
        <w:spacing w:after="0"/>
        <w:jc w:val="center"/>
      </w:pPr>
    </w:p>
    <w:p w:rsidR="000B5FD8" w:rsidRPr="002B5F5E" w:rsidRDefault="000B5FD8" w:rsidP="000B5FD8">
      <w:pPr>
        <w:spacing w:after="0"/>
        <w:rPr>
          <w:b/>
          <w:sz w:val="14"/>
        </w:rPr>
      </w:pPr>
    </w:p>
    <w:tbl>
      <w:tblPr>
        <w:tblStyle w:val="Mkatabulky"/>
        <w:tblW w:w="14743" w:type="dxa"/>
        <w:tblInd w:w="675" w:type="dxa"/>
        <w:tblLook w:val="04A0" w:firstRow="1" w:lastRow="0" w:firstColumn="1" w:lastColumn="0" w:noHBand="0" w:noVBand="1"/>
      </w:tblPr>
      <w:tblGrid>
        <w:gridCol w:w="4395"/>
        <w:gridCol w:w="850"/>
        <w:gridCol w:w="4252"/>
        <w:gridCol w:w="851"/>
        <w:gridCol w:w="4395"/>
      </w:tblGrid>
      <w:tr w:rsidR="000B5FD8" w:rsidTr="000B5FD8">
        <w:trPr>
          <w:trHeight w:val="567"/>
        </w:trPr>
        <w:tc>
          <w:tcPr>
            <w:tcW w:w="4395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0B5FD8" w:rsidRPr="00945BED" w:rsidRDefault="000B5FD8" w:rsidP="000B5FD8">
            <w:pPr>
              <w:spacing w:after="0"/>
              <w:jc w:val="center"/>
              <w:rPr>
                <w:b/>
                <w:sz w:val="28"/>
              </w:rPr>
            </w:pPr>
            <w:r w:rsidRPr="00945BED">
              <w:rPr>
                <w:b/>
                <w:sz w:val="28"/>
              </w:rPr>
              <w:t>plný studijní plán</w:t>
            </w:r>
          </w:p>
        </w:tc>
        <w:tc>
          <w:tcPr>
            <w:tcW w:w="850" w:type="dxa"/>
            <w:tcBorders>
              <w:top w:val="nil"/>
              <w:left w:val="single" w:sz="8" w:space="0" w:color="E36C0A" w:themeColor="accent6" w:themeShade="BF"/>
              <w:bottom w:val="nil"/>
              <w:right w:val="nil"/>
            </w:tcBorders>
            <w:vAlign w:val="center"/>
          </w:tcPr>
          <w:p w:rsidR="000B5FD8" w:rsidRPr="00945BED" w:rsidRDefault="000B5FD8" w:rsidP="000B5FD8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17365D" w:themeColor="text2" w:themeShade="BF"/>
              <w:right w:val="nil"/>
            </w:tcBorders>
            <w:shd w:val="clear" w:color="auto" w:fill="auto"/>
            <w:vAlign w:val="center"/>
          </w:tcPr>
          <w:p w:rsidR="000B5FD8" w:rsidRPr="00945BED" w:rsidRDefault="000B5FD8" w:rsidP="000B5FD8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FD8" w:rsidRPr="00945BED" w:rsidRDefault="000B5FD8" w:rsidP="000B5FD8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FD8" w:rsidRPr="00945BED" w:rsidRDefault="000B5FD8" w:rsidP="000B5FD8">
            <w:pPr>
              <w:spacing w:after="0"/>
              <w:jc w:val="center"/>
              <w:rPr>
                <w:b/>
                <w:sz w:val="28"/>
              </w:rPr>
            </w:pPr>
          </w:p>
        </w:tc>
      </w:tr>
      <w:tr w:rsidR="000B5FD8" w:rsidTr="000B5FD8">
        <w:trPr>
          <w:trHeight w:val="599"/>
        </w:trPr>
        <w:tc>
          <w:tcPr>
            <w:tcW w:w="4395" w:type="dxa"/>
            <w:vMerge w:val="restart"/>
            <w:tcBorders>
              <w:top w:val="single" w:sz="8" w:space="0" w:color="E36C0A" w:themeColor="accent6" w:themeShade="BF"/>
              <w:left w:val="dotDotDash" w:sz="12" w:space="0" w:color="E36C0A" w:themeColor="accent6" w:themeShade="BF"/>
              <w:bottom w:val="dotted" w:sz="4" w:space="0" w:color="auto"/>
              <w:right w:val="dotDotDash" w:sz="12" w:space="0" w:color="E36C0A" w:themeColor="accent6" w:themeShade="BF"/>
            </w:tcBorders>
            <w:vAlign w:val="center"/>
          </w:tcPr>
          <w:p w:rsidR="000B5FD8" w:rsidRPr="00847A9D" w:rsidRDefault="000B5FD8" w:rsidP="000B5FD8">
            <w:pPr>
              <w:spacing w:after="0"/>
              <w:jc w:val="center"/>
              <w:rPr>
                <w:b/>
                <w:color w:val="F79646" w:themeColor="accent6"/>
                <w:sz w:val="3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7A9D">
              <w:rPr>
                <w:b/>
                <w:color w:val="F79646" w:themeColor="accent6"/>
                <w:sz w:val="36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obecná část</w:t>
            </w:r>
          </w:p>
          <w:p w:rsidR="000B5FD8" w:rsidRPr="00945BED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320B48">
              <w:rPr>
                <w:b/>
                <w:sz w:val="24"/>
              </w:rPr>
              <w:t>příprava ZP</w:t>
            </w:r>
          </w:p>
        </w:tc>
        <w:tc>
          <w:tcPr>
            <w:tcW w:w="850" w:type="dxa"/>
            <w:vMerge w:val="restart"/>
            <w:tcBorders>
              <w:top w:val="nil"/>
              <w:left w:val="dotDotDash" w:sz="12" w:space="0" w:color="E36C0A" w:themeColor="accent6" w:themeShade="BF"/>
              <w:right w:val="single" w:sz="8" w:space="0" w:color="17365D" w:themeColor="text2" w:themeShade="BF"/>
            </w:tcBorders>
            <w:vAlign w:val="center"/>
          </w:tcPr>
          <w:p w:rsidR="000B5FD8" w:rsidRPr="00945BED" w:rsidRDefault="000B5FD8" w:rsidP="000B5FD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945BED">
              <w:rPr>
                <w:b/>
                <w:sz w:val="28"/>
              </w:rPr>
              <w:t>hlavní studijní plán</w:t>
            </w:r>
            <w:r>
              <w:rPr>
                <w:b/>
                <w:sz w:val="28"/>
              </w:rPr>
              <w:t xml:space="preserve"> </w:t>
            </w:r>
            <w:r w:rsidRPr="0080431C">
              <w:rPr>
                <w:b/>
                <w:sz w:val="24"/>
              </w:rPr>
              <w:t>(maior)</w:t>
            </w:r>
          </w:p>
          <w:p w:rsidR="000B5FD8" w:rsidRPr="004F4825" w:rsidRDefault="000B5FD8" w:rsidP="000B5FD8">
            <w:pPr>
              <w:spacing w:after="0"/>
              <w:jc w:val="center"/>
              <w:rPr>
                <w:sz w:val="24"/>
                <w:szCs w:val="24"/>
              </w:rPr>
            </w:pPr>
            <w:r w:rsidRPr="004F4825">
              <w:rPr>
                <w:sz w:val="24"/>
                <w:szCs w:val="24"/>
              </w:rPr>
              <w:t>(bc: 81-108 / nmgr: 54-72 kreditů)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17365D" w:themeColor="text2" w:themeShade="BF"/>
              <w:bottom w:val="nil"/>
              <w:right w:val="nil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</w:tr>
      <w:tr w:rsidR="000B5FD8" w:rsidTr="000B5FD8">
        <w:trPr>
          <w:trHeight w:val="624"/>
        </w:trPr>
        <w:tc>
          <w:tcPr>
            <w:tcW w:w="4395" w:type="dxa"/>
            <w:vMerge/>
            <w:tcBorders>
              <w:top w:val="dotted" w:sz="4" w:space="0" w:color="auto"/>
              <w:left w:val="dotDotDash" w:sz="12" w:space="0" w:color="E36C0A" w:themeColor="accent6" w:themeShade="BF"/>
              <w:bottom w:val="dotted" w:sz="4" w:space="0" w:color="auto"/>
              <w:right w:val="dotDotDash" w:sz="12" w:space="0" w:color="E36C0A" w:themeColor="accent6" w:themeShade="BF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dotDotDash" w:sz="12" w:space="0" w:color="E36C0A" w:themeColor="accent6" w:themeShade="BF"/>
              <w:right w:val="dotDotDash" w:sz="18" w:space="0" w:color="4F6228" w:themeColor="accent3" w:themeShade="80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8" w:space="0" w:color="17365D" w:themeColor="text2" w:themeShade="BF"/>
              <w:left w:val="dotDotDash" w:sz="18" w:space="0" w:color="4F6228" w:themeColor="accent3" w:themeShade="80"/>
              <w:bottom w:val="dotted" w:sz="4" w:space="0" w:color="auto"/>
              <w:right w:val="dotDotDash" w:sz="18" w:space="0" w:color="4F6228" w:themeColor="accent3" w:themeShade="80"/>
            </w:tcBorders>
            <w:vAlign w:val="center"/>
          </w:tcPr>
          <w:p w:rsidR="000B5FD8" w:rsidRPr="00945BED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847A9D">
              <w:rPr>
                <w:b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obecná </w:t>
            </w:r>
            <w:proofErr w:type="gramStart"/>
            <w:r w:rsidRPr="00847A9D">
              <w:rPr>
                <w:b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část   </w:t>
            </w:r>
            <w:r w:rsidRPr="00320B48">
              <w:rPr>
                <w:b/>
                <w:sz w:val="24"/>
              </w:rPr>
              <w:t>příprava</w:t>
            </w:r>
            <w:proofErr w:type="gramEnd"/>
            <w:r w:rsidRPr="00320B48">
              <w:rPr>
                <w:b/>
                <w:sz w:val="24"/>
              </w:rPr>
              <w:t xml:space="preserve"> ZP</w:t>
            </w:r>
          </w:p>
        </w:tc>
        <w:tc>
          <w:tcPr>
            <w:tcW w:w="851" w:type="dxa"/>
            <w:vMerge/>
            <w:tcBorders>
              <w:top w:val="nil"/>
              <w:left w:val="dotDotDash" w:sz="18" w:space="0" w:color="4F6228" w:themeColor="accent3" w:themeShade="80"/>
              <w:bottom w:val="nil"/>
              <w:right w:val="nil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17365D" w:themeColor="text2" w:themeShade="BF"/>
              <w:right w:val="nil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</w:tr>
      <w:tr w:rsidR="000B5FD8" w:rsidTr="000B5FD8">
        <w:trPr>
          <w:trHeight w:val="1027"/>
        </w:trPr>
        <w:tc>
          <w:tcPr>
            <w:tcW w:w="4395" w:type="dxa"/>
            <w:tcBorders>
              <w:top w:val="dotted" w:sz="4" w:space="0" w:color="auto"/>
              <w:left w:val="dotDotDash" w:sz="12" w:space="0" w:color="E36C0A" w:themeColor="accent6" w:themeShade="BF"/>
              <w:bottom w:val="dotDotDash" w:sz="24" w:space="0" w:color="E36C0A" w:themeColor="accent6" w:themeShade="BF"/>
              <w:right w:val="dotDotDash" w:sz="12" w:space="0" w:color="E36C0A" w:themeColor="accent6" w:themeShade="BF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 w:rsidRPr="00D97EDD">
              <w:rPr>
                <w:b/>
                <w:sz w:val="28"/>
              </w:rPr>
              <w:t>ped</w:t>
            </w:r>
            <w:proofErr w:type="spellEnd"/>
            <w:r w:rsidRPr="00D97EDD">
              <w:rPr>
                <w:b/>
                <w:sz w:val="28"/>
              </w:rPr>
              <w:t>-psych</w:t>
            </w: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didakt</w:t>
            </w:r>
            <w:proofErr w:type="spellEnd"/>
            <w:r>
              <w:rPr>
                <w:b/>
                <w:sz w:val="28"/>
              </w:rPr>
              <w:t xml:space="preserve"> část</w:t>
            </w:r>
            <w:r w:rsidRPr="00D97ED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:rsidR="000B5FD8" w:rsidRPr="00D97EDD" w:rsidRDefault="000B5FD8" w:rsidP="000B5FD8">
            <w:pPr>
              <w:spacing w:after="0"/>
              <w:jc w:val="center"/>
              <w:rPr>
                <w:b/>
                <w:sz w:val="28"/>
              </w:rPr>
            </w:pPr>
            <w:r w:rsidRPr="00847A9D">
              <w:rPr>
                <w:sz w:val="24"/>
              </w:rPr>
              <w:t>(PPZ, ZT PPZ)</w:t>
            </w:r>
          </w:p>
        </w:tc>
        <w:tc>
          <w:tcPr>
            <w:tcW w:w="850" w:type="dxa"/>
            <w:vMerge/>
            <w:tcBorders>
              <w:left w:val="dotDotDash" w:sz="12" w:space="0" w:color="E36C0A" w:themeColor="accent6" w:themeShade="BF"/>
              <w:right w:val="dotDotDash" w:sz="18" w:space="0" w:color="4F6228" w:themeColor="accent3" w:themeShade="80"/>
            </w:tcBorders>
            <w:vAlign w:val="center"/>
          </w:tcPr>
          <w:p w:rsidR="000B5FD8" w:rsidRPr="00D97EDD" w:rsidRDefault="000B5FD8" w:rsidP="000B5FD8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DotDash" w:sz="18" w:space="0" w:color="4F6228" w:themeColor="accent3" w:themeShade="80"/>
              <w:bottom w:val="dotDotDash" w:sz="24" w:space="0" w:color="1F497D" w:themeColor="text2"/>
              <w:right w:val="dotDotDash" w:sz="18" w:space="0" w:color="4F6228" w:themeColor="accent3" w:themeShade="80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 w:rsidRPr="00D97EDD">
              <w:rPr>
                <w:b/>
                <w:sz w:val="28"/>
              </w:rPr>
              <w:t>ped</w:t>
            </w:r>
            <w:proofErr w:type="spellEnd"/>
            <w:r w:rsidRPr="00D97EDD">
              <w:rPr>
                <w:b/>
                <w:sz w:val="28"/>
              </w:rPr>
              <w:t>-psych</w:t>
            </w: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didakt</w:t>
            </w:r>
            <w:proofErr w:type="spellEnd"/>
            <w:r>
              <w:rPr>
                <w:b/>
                <w:sz w:val="28"/>
              </w:rPr>
              <w:t xml:space="preserve"> část</w:t>
            </w:r>
          </w:p>
          <w:p w:rsidR="000B5FD8" w:rsidRPr="00D97EDD" w:rsidRDefault="000B5FD8" w:rsidP="000B5FD8">
            <w:pPr>
              <w:spacing w:after="0"/>
              <w:jc w:val="center"/>
              <w:rPr>
                <w:b/>
                <w:sz w:val="28"/>
              </w:rPr>
            </w:pPr>
            <w:r w:rsidRPr="00847A9D">
              <w:rPr>
                <w:sz w:val="24"/>
              </w:rPr>
              <w:t>(PPZ, ZT PPZ)</w:t>
            </w:r>
          </w:p>
        </w:tc>
        <w:tc>
          <w:tcPr>
            <w:tcW w:w="851" w:type="dxa"/>
            <w:vMerge/>
            <w:tcBorders>
              <w:top w:val="nil"/>
              <w:left w:val="dotDotDash" w:sz="18" w:space="0" w:color="4F6228" w:themeColor="accent3" w:themeShade="80"/>
              <w:bottom w:val="nil"/>
              <w:right w:val="single" w:sz="8" w:space="0" w:color="17365D" w:themeColor="text2" w:themeShade="BF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6E3BC" w:themeFill="accent3" w:themeFillTint="66"/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945BED">
              <w:rPr>
                <w:b/>
                <w:sz w:val="28"/>
              </w:rPr>
              <w:t>přidružený st</w:t>
            </w:r>
            <w:r w:rsidRPr="00945BED">
              <w:rPr>
                <w:b/>
                <w:sz w:val="28"/>
                <w:shd w:val="clear" w:color="auto" w:fill="D6E3BC" w:themeFill="accent3" w:themeFillTint="66"/>
              </w:rPr>
              <w:t>u</w:t>
            </w:r>
            <w:r w:rsidRPr="00945BED">
              <w:rPr>
                <w:b/>
                <w:sz w:val="28"/>
              </w:rPr>
              <w:t>dijní plán</w:t>
            </w:r>
            <w:r>
              <w:rPr>
                <w:b/>
                <w:sz w:val="28"/>
              </w:rPr>
              <w:t xml:space="preserve"> </w:t>
            </w:r>
            <w:r w:rsidRPr="0080431C">
              <w:rPr>
                <w:b/>
                <w:sz w:val="24"/>
              </w:rPr>
              <w:t>(minor)</w:t>
            </w:r>
          </w:p>
          <w:p w:rsidR="000B5FD8" w:rsidRPr="004F4825" w:rsidRDefault="000B5FD8" w:rsidP="000B5FD8">
            <w:pPr>
              <w:spacing w:after="0"/>
              <w:jc w:val="center"/>
              <w:rPr>
                <w:sz w:val="24"/>
                <w:szCs w:val="24"/>
              </w:rPr>
            </w:pPr>
            <w:r w:rsidRPr="004F4825">
              <w:rPr>
                <w:sz w:val="24"/>
                <w:szCs w:val="24"/>
              </w:rPr>
              <w:t xml:space="preserve">(bc: 54 </w:t>
            </w:r>
            <w:r w:rsidR="00CE7E8B">
              <w:rPr>
                <w:sz w:val="24"/>
                <w:szCs w:val="24"/>
              </w:rPr>
              <w:t>–</w:t>
            </w:r>
            <w:r w:rsidRPr="004F4825">
              <w:rPr>
                <w:sz w:val="24"/>
                <w:szCs w:val="24"/>
              </w:rPr>
              <w:t xml:space="preserve"> 81 / nmgr: 36 </w:t>
            </w:r>
            <w:r w:rsidR="00CE7E8B">
              <w:rPr>
                <w:sz w:val="24"/>
                <w:szCs w:val="24"/>
              </w:rPr>
              <w:t>–</w:t>
            </w:r>
            <w:r w:rsidRPr="004F4825">
              <w:rPr>
                <w:sz w:val="24"/>
                <w:szCs w:val="24"/>
              </w:rPr>
              <w:t xml:space="preserve"> 54 kreditů)</w:t>
            </w:r>
          </w:p>
        </w:tc>
      </w:tr>
      <w:tr w:rsidR="000B5FD8" w:rsidTr="000B5FD8">
        <w:trPr>
          <w:trHeight w:val="676"/>
        </w:trPr>
        <w:tc>
          <w:tcPr>
            <w:tcW w:w="4395" w:type="dxa"/>
            <w:tcBorders>
              <w:top w:val="dotDotDash" w:sz="24" w:space="0" w:color="E36C0A" w:themeColor="accent6" w:themeShade="BF"/>
              <w:left w:val="dotDotDash" w:sz="12" w:space="0" w:color="E36C0A" w:themeColor="accent6" w:themeShade="BF"/>
              <w:bottom w:val="dotted" w:sz="4" w:space="0" w:color="auto"/>
              <w:right w:val="dotDotDash" w:sz="12" w:space="0" w:color="E36C0A" w:themeColor="accent6" w:themeShade="BF"/>
            </w:tcBorders>
            <w:vAlign w:val="center"/>
          </w:tcPr>
          <w:p w:rsidR="000B5FD8" w:rsidRPr="00D97EDD" w:rsidRDefault="000B5FD8" w:rsidP="000B5FD8">
            <w:pPr>
              <w:spacing w:after="0"/>
              <w:jc w:val="center"/>
              <w:rPr>
                <w:b/>
                <w:sz w:val="22"/>
              </w:rPr>
            </w:pPr>
            <w:r w:rsidRPr="00847A9D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oborová část</w:t>
            </w:r>
          </w:p>
        </w:tc>
        <w:tc>
          <w:tcPr>
            <w:tcW w:w="850" w:type="dxa"/>
            <w:vMerge/>
            <w:tcBorders>
              <w:left w:val="dotDotDash" w:sz="12" w:space="0" w:color="E36C0A" w:themeColor="accent6" w:themeShade="BF"/>
              <w:right w:val="dotDotDash" w:sz="18" w:space="0" w:color="4F6228" w:themeColor="accent3" w:themeShade="80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dotDotDash" w:sz="24" w:space="0" w:color="1F497D" w:themeColor="text2"/>
              <w:left w:val="dotDotDash" w:sz="18" w:space="0" w:color="4F6228" w:themeColor="accent3" w:themeShade="80"/>
              <w:bottom w:val="dotted" w:sz="4" w:space="0" w:color="auto"/>
              <w:right w:val="dotDotDash" w:sz="18" w:space="0" w:color="4F6228" w:themeColor="accent3" w:themeShade="80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  <w:r w:rsidRPr="00847A9D">
              <w:rPr>
                <w:b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oborová část</w:t>
            </w:r>
          </w:p>
        </w:tc>
        <w:tc>
          <w:tcPr>
            <w:tcW w:w="851" w:type="dxa"/>
            <w:vMerge/>
            <w:tcBorders>
              <w:top w:val="nil"/>
              <w:left w:val="dotDotDash" w:sz="18" w:space="0" w:color="4F6228" w:themeColor="accent3" w:themeShade="80"/>
              <w:bottom w:val="nil"/>
              <w:right w:val="dotDotDash" w:sz="18" w:space="0" w:color="76923C" w:themeColor="accent3" w:themeShade="BF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8" w:space="0" w:color="17365D" w:themeColor="text2" w:themeShade="BF"/>
              <w:left w:val="dotDotDash" w:sz="18" w:space="0" w:color="76923C" w:themeColor="accent3" w:themeShade="BF"/>
              <w:bottom w:val="dotted" w:sz="4" w:space="0" w:color="000000" w:themeColor="text1"/>
              <w:right w:val="dotDotDash" w:sz="18" w:space="0" w:color="76923C" w:themeColor="accent3" w:themeShade="BF"/>
            </w:tcBorders>
            <w:vAlign w:val="center"/>
          </w:tcPr>
          <w:p w:rsidR="000B5FD8" w:rsidRPr="00181A30" w:rsidRDefault="000B5FD8" w:rsidP="000B5FD8">
            <w:pPr>
              <w:spacing w:after="0"/>
              <w:jc w:val="center"/>
              <w:rPr>
                <w:b/>
                <w:sz w:val="28"/>
              </w:rPr>
            </w:pPr>
            <w:r w:rsidRPr="00DF55F1">
              <w:rPr>
                <w:b/>
                <w:color w:val="7030A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oborová část</w:t>
            </w:r>
          </w:p>
        </w:tc>
      </w:tr>
      <w:tr w:rsidR="000B5FD8" w:rsidTr="000B5FD8">
        <w:trPr>
          <w:trHeight w:val="567"/>
        </w:trPr>
        <w:tc>
          <w:tcPr>
            <w:tcW w:w="4395" w:type="dxa"/>
            <w:tcBorders>
              <w:top w:val="dotted" w:sz="4" w:space="0" w:color="auto"/>
              <w:left w:val="dotDotDash" w:sz="12" w:space="0" w:color="E36C0A" w:themeColor="accent6" w:themeShade="BF"/>
              <w:bottom w:val="dotted" w:sz="4" w:space="0" w:color="auto"/>
              <w:right w:val="dotDotDash" w:sz="12" w:space="0" w:color="E36C0A" w:themeColor="accent6" w:themeShade="BF"/>
            </w:tcBorders>
            <w:vAlign w:val="center"/>
          </w:tcPr>
          <w:p w:rsidR="000B5FD8" w:rsidRPr="00D97EDD" w:rsidRDefault="000B5FD8" w:rsidP="000B5FD8">
            <w:pPr>
              <w:spacing w:after="0"/>
              <w:jc w:val="center"/>
              <w:rPr>
                <w:b/>
                <w:sz w:val="22"/>
              </w:rPr>
            </w:pPr>
            <w:r w:rsidRPr="00D97EDD">
              <w:rPr>
                <w:b/>
                <w:sz w:val="28"/>
              </w:rPr>
              <w:t>ZT PPZ</w:t>
            </w:r>
          </w:p>
        </w:tc>
        <w:tc>
          <w:tcPr>
            <w:tcW w:w="850" w:type="dxa"/>
            <w:vMerge/>
            <w:tcBorders>
              <w:left w:val="dotDotDash" w:sz="12" w:space="0" w:color="E36C0A" w:themeColor="accent6" w:themeShade="BF"/>
              <w:right w:val="dotDotDash" w:sz="18" w:space="0" w:color="4F6228" w:themeColor="accent3" w:themeShade="80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DotDash" w:sz="18" w:space="0" w:color="4F6228" w:themeColor="accent3" w:themeShade="80"/>
              <w:bottom w:val="dotted" w:sz="4" w:space="0" w:color="auto"/>
              <w:right w:val="dotDotDash" w:sz="18" w:space="0" w:color="4F6228" w:themeColor="accent3" w:themeShade="80"/>
            </w:tcBorders>
            <w:vAlign w:val="center"/>
          </w:tcPr>
          <w:p w:rsidR="000B5FD8" w:rsidRPr="0080431C" w:rsidRDefault="000B5FD8" w:rsidP="000B5FD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431C">
              <w:rPr>
                <w:b/>
                <w:sz w:val="28"/>
                <w:szCs w:val="28"/>
              </w:rPr>
              <w:t>ZT PPZ</w:t>
            </w:r>
          </w:p>
        </w:tc>
        <w:tc>
          <w:tcPr>
            <w:tcW w:w="851" w:type="dxa"/>
            <w:vMerge/>
            <w:tcBorders>
              <w:top w:val="nil"/>
              <w:left w:val="dotDotDash" w:sz="18" w:space="0" w:color="4F6228" w:themeColor="accent3" w:themeShade="80"/>
              <w:bottom w:val="nil"/>
              <w:right w:val="dotDotDash" w:sz="18" w:space="0" w:color="76923C" w:themeColor="accent3" w:themeShade="BF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dotted" w:sz="4" w:space="0" w:color="000000" w:themeColor="text1"/>
              <w:left w:val="dotDotDash" w:sz="18" w:space="0" w:color="76923C" w:themeColor="accent3" w:themeShade="BF"/>
              <w:bottom w:val="dotted" w:sz="4" w:space="0" w:color="000000" w:themeColor="text1"/>
              <w:right w:val="dotDotDash" w:sz="18" w:space="0" w:color="76923C" w:themeColor="accent3" w:themeShade="BF"/>
            </w:tcBorders>
            <w:vAlign w:val="center"/>
          </w:tcPr>
          <w:p w:rsidR="000B5FD8" w:rsidRPr="0080431C" w:rsidRDefault="000B5FD8" w:rsidP="000B5FD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431C">
              <w:rPr>
                <w:b/>
                <w:sz w:val="28"/>
                <w:szCs w:val="28"/>
              </w:rPr>
              <w:t>ZT PPZ</w:t>
            </w:r>
          </w:p>
        </w:tc>
      </w:tr>
      <w:tr w:rsidR="000B5FD8" w:rsidTr="000B5FD8">
        <w:trPr>
          <w:trHeight w:val="855"/>
        </w:trPr>
        <w:tc>
          <w:tcPr>
            <w:tcW w:w="4395" w:type="dxa"/>
            <w:vMerge w:val="restart"/>
            <w:tcBorders>
              <w:top w:val="dotted" w:sz="4" w:space="0" w:color="auto"/>
              <w:left w:val="dotDotDash" w:sz="12" w:space="0" w:color="E36C0A" w:themeColor="accent6" w:themeShade="BF"/>
              <w:bottom w:val="single" w:sz="4" w:space="0" w:color="auto"/>
              <w:right w:val="dotDotDash" w:sz="12" w:space="0" w:color="E36C0A" w:themeColor="accent6" w:themeShade="BF"/>
            </w:tcBorders>
            <w:vAlign w:val="center"/>
          </w:tcPr>
          <w:p w:rsidR="000B5FD8" w:rsidRPr="00D97EDD" w:rsidRDefault="000B5FD8" w:rsidP="000B5FD8">
            <w:pPr>
              <w:spacing w:after="0"/>
              <w:jc w:val="center"/>
              <w:rPr>
                <w:b/>
                <w:sz w:val="28"/>
              </w:rPr>
            </w:pPr>
            <w:r w:rsidRPr="00D97EDD">
              <w:rPr>
                <w:b/>
                <w:sz w:val="28"/>
              </w:rPr>
              <w:t>PPZ</w:t>
            </w:r>
          </w:p>
        </w:tc>
        <w:tc>
          <w:tcPr>
            <w:tcW w:w="850" w:type="dxa"/>
            <w:vMerge/>
            <w:tcBorders>
              <w:left w:val="dotDotDash" w:sz="12" w:space="0" w:color="E36C0A" w:themeColor="accent6" w:themeShade="BF"/>
              <w:bottom w:val="single" w:sz="4" w:space="0" w:color="auto"/>
              <w:right w:val="dotDotDash" w:sz="18" w:space="0" w:color="4F6228" w:themeColor="accent3" w:themeShade="80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DotDash" w:sz="18" w:space="0" w:color="4F6228" w:themeColor="accent3" w:themeShade="80"/>
              <w:bottom w:val="dotDotDash" w:sz="18" w:space="0" w:color="4F6228" w:themeColor="accent3" w:themeShade="80"/>
              <w:right w:val="dotDotDash" w:sz="18" w:space="0" w:color="4F6228" w:themeColor="accent3" w:themeShade="80"/>
            </w:tcBorders>
            <w:vAlign w:val="center"/>
          </w:tcPr>
          <w:p w:rsidR="000B5FD8" w:rsidRPr="0080431C" w:rsidRDefault="000B5FD8" w:rsidP="000B5FD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431C">
              <w:rPr>
                <w:b/>
                <w:sz w:val="28"/>
                <w:szCs w:val="28"/>
              </w:rPr>
              <w:t>PPZ</w:t>
            </w:r>
          </w:p>
        </w:tc>
        <w:tc>
          <w:tcPr>
            <w:tcW w:w="851" w:type="dxa"/>
            <w:vMerge/>
            <w:tcBorders>
              <w:top w:val="nil"/>
              <w:left w:val="dotDotDash" w:sz="18" w:space="0" w:color="4F6228" w:themeColor="accent3" w:themeShade="80"/>
              <w:bottom w:val="nil"/>
              <w:right w:val="dotDotDash" w:sz="18" w:space="0" w:color="76923C" w:themeColor="accent3" w:themeShade="BF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dotted" w:sz="4" w:space="0" w:color="000000" w:themeColor="text1"/>
              <w:left w:val="dotDotDash" w:sz="18" w:space="0" w:color="76923C" w:themeColor="accent3" w:themeShade="BF"/>
              <w:bottom w:val="dotDotDash" w:sz="18" w:space="0" w:color="76923C" w:themeColor="accent3" w:themeShade="BF"/>
              <w:right w:val="dotDotDash" w:sz="18" w:space="0" w:color="76923C" w:themeColor="accent3" w:themeShade="BF"/>
            </w:tcBorders>
            <w:vAlign w:val="center"/>
          </w:tcPr>
          <w:p w:rsidR="000B5FD8" w:rsidRPr="0080431C" w:rsidRDefault="000B5FD8" w:rsidP="000B5FD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431C">
              <w:rPr>
                <w:b/>
                <w:sz w:val="28"/>
                <w:szCs w:val="28"/>
              </w:rPr>
              <w:t>PPZ</w:t>
            </w:r>
          </w:p>
        </w:tc>
      </w:tr>
      <w:tr w:rsidR="000B5FD8" w:rsidTr="000B5FD8">
        <w:trPr>
          <w:trHeight w:val="495"/>
        </w:trPr>
        <w:tc>
          <w:tcPr>
            <w:tcW w:w="4395" w:type="dxa"/>
            <w:vMerge/>
            <w:tcBorders>
              <w:left w:val="dotDotDash" w:sz="12" w:space="0" w:color="E36C0A" w:themeColor="accent6" w:themeShade="BF"/>
              <w:bottom w:val="dotted" w:sz="4" w:space="0" w:color="auto"/>
              <w:right w:val="dotDotDash" w:sz="12" w:space="0" w:color="E36C0A" w:themeColor="accent6" w:themeShade="BF"/>
            </w:tcBorders>
            <w:vAlign w:val="center"/>
          </w:tcPr>
          <w:p w:rsidR="000B5FD8" w:rsidRPr="00D97EDD" w:rsidRDefault="000B5FD8" w:rsidP="000B5FD8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left w:val="dotDotDash" w:sz="12" w:space="0" w:color="E36C0A" w:themeColor="accent6" w:themeShade="BF"/>
              <w:right w:val="single" w:sz="8" w:space="0" w:color="auto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dotDotDash" w:sz="18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FD8" w:rsidRPr="00507779" w:rsidRDefault="000B5FD8" w:rsidP="000B5FD8">
            <w:pPr>
              <w:spacing w:after="0"/>
              <w:jc w:val="center"/>
            </w:pPr>
            <w:r w:rsidRPr="00507779">
              <w:rPr>
                <w:sz w:val="22"/>
              </w:rPr>
              <w:t>½ kreditů pro volbu studenta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dotDotDash" w:sz="18" w:space="0" w:color="76923C" w:themeColor="accent3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FD8" w:rsidRPr="00507779" w:rsidRDefault="000B5FD8" w:rsidP="000B5FD8">
            <w:pPr>
              <w:spacing w:after="0"/>
              <w:jc w:val="center"/>
            </w:pPr>
            <w:r w:rsidRPr="00507779">
              <w:rPr>
                <w:sz w:val="22"/>
              </w:rPr>
              <w:t>½ kreditů pro volbu studenta</w:t>
            </w:r>
          </w:p>
        </w:tc>
      </w:tr>
      <w:tr w:rsidR="000B5FD8" w:rsidTr="000B5FD8">
        <w:trPr>
          <w:trHeight w:val="835"/>
        </w:trPr>
        <w:tc>
          <w:tcPr>
            <w:tcW w:w="4395" w:type="dxa"/>
            <w:tcBorders>
              <w:top w:val="dotted" w:sz="4" w:space="0" w:color="auto"/>
              <w:left w:val="dotDotDash" w:sz="12" w:space="0" w:color="E36C0A" w:themeColor="accent6" w:themeShade="BF"/>
              <w:bottom w:val="dotDotDash" w:sz="18" w:space="0" w:color="984806" w:themeColor="accent6" w:themeShade="80"/>
              <w:right w:val="dotDotDash" w:sz="12" w:space="0" w:color="E36C0A" w:themeColor="accent6" w:themeShade="BF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  <w:r w:rsidRPr="00847A9D">
              <w:rPr>
                <w:b/>
                <w:sz w:val="24"/>
              </w:rPr>
              <w:t>ostatní předměty</w:t>
            </w:r>
          </w:p>
        </w:tc>
        <w:tc>
          <w:tcPr>
            <w:tcW w:w="850" w:type="dxa"/>
            <w:vMerge/>
            <w:tcBorders>
              <w:left w:val="dotDotDash" w:sz="12" w:space="0" w:color="E36C0A" w:themeColor="accent6" w:themeShade="BF"/>
              <w:right w:val="nil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FD8" w:rsidRDefault="000B5FD8" w:rsidP="000B5FD8">
            <w:pPr>
              <w:spacing w:after="0"/>
              <w:ind w:left="317"/>
            </w:pPr>
          </w:p>
          <w:p w:rsidR="000B5FD8" w:rsidRPr="00847A9D" w:rsidRDefault="000B5FD8" w:rsidP="000B5FD8">
            <w:pPr>
              <w:spacing w:after="0"/>
              <w:ind w:left="317"/>
              <w:rPr>
                <w:sz w:val="22"/>
              </w:rPr>
            </w:pPr>
            <w:r w:rsidRPr="00847A9D">
              <w:rPr>
                <w:sz w:val="22"/>
              </w:rPr>
              <w:t>Státní závěrečná zkouška</w:t>
            </w:r>
          </w:p>
          <w:p w:rsidR="000B5FD8" w:rsidRPr="00847A9D" w:rsidRDefault="000B5FD8" w:rsidP="000B5FD8">
            <w:pPr>
              <w:numPr>
                <w:ilvl w:val="2"/>
                <w:numId w:val="48"/>
              </w:numPr>
              <w:spacing w:after="0"/>
              <w:ind w:left="743" w:hanging="142"/>
              <w:rPr>
                <w:sz w:val="22"/>
              </w:rPr>
            </w:pPr>
            <w:r w:rsidRPr="00847A9D">
              <w:rPr>
                <w:sz w:val="22"/>
              </w:rPr>
              <w:t>obhajoba závěrečné práce tematicky související s „maior“</w:t>
            </w:r>
          </w:p>
          <w:p w:rsidR="000B5FD8" w:rsidRPr="00847A9D" w:rsidRDefault="000B5FD8" w:rsidP="000B5FD8">
            <w:pPr>
              <w:numPr>
                <w:ilvl w:val="2"/>
                <w:numId w:val="48"/>
              </w:numPr>
              <w:spacing w:after="0"/>
              <w:ind w:left="743" w:hanging="142"/>
              <w:rPr>
                <w:sz w:val="22"/>
              </w:rPr>
            </w:pPr>
            <w:r w:rsidRPr="00847A9D">
              <w:rPr>
                <w:sz w:val="22"/>
              </w:rPr>
              <w:t>část / tematický okruh (TO) z</w:t>
            </w:r>
            <w:r w:rsidR="00CE7E8B">
              <w:rPr>
                <w:sz w:val="22"/>
              </w:rPr>
              <w:t> </w:t>
            </w:r>
            <w:r w:rsidRPr="00847A9D">
              <w:rPr>
                <w:sz w:val="22"/>
              </w:rPr>
              <w:t>obecné části (obsahuje-li PPZ)</w:t>
            </w:r>
          </w:p>
          <w:p w:rsidR="000B5FD8" w:rsidRPr="00847A9D" w:rsidRDefault="000B5FD8" w:rsidP="000B5FD8">
            <w:pPr>
              <w:numPr>
                <w:ilvl w:val="2"/>
                <w:numId w:val="48"/>
              </w:numPr>
              <w:spacing w:after="0"/>
              <w:ind w:left="743" w:hanging="142"/>
              <w:rPr>
                <w:sz w:val="22"/>
              </w:rPr>
            </w:pPr>
            <w:r w:rsidRPr="00847A9D">
              <w:rPr>
                <w:sz w:val="22"/>
              </w:rPr>
              <w:t>část / TO z</w:t>
            </w:r>
            <w:r w:rsidR="00CE7E8B">
              <w:rPr>
                <w:sz w:val="22"/>
              </w:rPr>
              <w:t> </w:t>
            </w:r>
            <w:r w:rsidRPr="00847A9D">
              <w:rPr>
                <w:sz w:val="22"/>
              </w:rPr>
              <w:t>oborové části hlavního studijního plánu (maior)</w:t>
            </w:r>
          </w:p>
          <w:p w:rsidR="000B5FD8" w:rsidRPr="00847A9D" w:rsidRDefault="000B5FD8" w:rsidP="000B5FD8">
            <w:pPr>
              <w:numPr>
                <w:ilvl w:val="2"/>
                <w:numId w:val="48"/>
              </w:numPr>
              <w:spacing w:after="0"/>
              <w:ind w:left="743" w:hanging="142"/>
              <w:rPr>
                <w:sz w:val="22"/>
              </w:rPr>
            </w:pPr>
            <w:r w:rsidRPr="00847A9D">
              <w:rPr>
                <w:sz w:val="22"/>
              </w:rPr>
              <w:t>část / TO z</w:t>
            </w:r>
            <w:r w:rsidR="00CE7E8B">
              <w:rPr>
                <w:sz w:val="22"/>
              </w:rPr>
              <w:t> </w:t>
            </w:r>
            <w:r w:rsidRPr="00847A9D">
              <w:rPr>
                <w:sz w:val="22"/>
              </w:rPr>
              <w:t>přidruženého studijního plánu (minor)</w:t>
            </w:r>
          </w:p>
          <w:p w:rsidR="000B5FD8" w:rsidRDefault="000B5FD8" w:rsidP="000B5FD8">
            <w:pPr>
              <w:spacing w:after="0"/>
              <w:rPr>
                <w:b/>
              </w:rPr>
            </w:pPr>
          </w:p>
        </w:tc>
      </w:tr>
      <w:tr w:rsidR="000B5FD8" w:rsidTr="000B5FD8">
        <w:trPr>
          <w:trHeight w:val="719"/>
        </w:trPr>
        <w:tc>
          <w:tcPr>
            <w:tcW w:w="4395" w:type="dxa"/>
            <w:tcBorders>
              <w:top w:val="dotDotDash" w:sz="18" w:space="0" w:color="984806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0B5FD8" w:rsidRPr="00507779" w:rsidRDefault="000B5FD8" w:rsidP="000B5FD8">
            <w:pPr>
              <w:spacing w:after="0"/>
              <w:jc w:val="center"/>
            </w:pPr>
            <w:r w:rsidRPr="00507779">
              <w:rPr>
                <w:sz w:val="24"/>
              </w:rPr>
              <w:t>kredity pro volbu studenta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</w:tr>
    </w:tbl>
    <w:p w:rsidR="000B5FD8" w:rsidRDefault="000B5FD8" w:rsidP="000B5FD8">
      <w:pPr>
        <w:spacing w:after="0"/>
        <w:rPr>
          <w:b/>
        </w:rPr>
      </w:pPr>
    </w:p>
    <w:bookmarkEnd w:id="5"/>
    <w:bookmarkEnd w:id="6"/>
    <w:bookmarkEnd w:id="7"/>
    <w:p w:rsidR="000B5FD8" w:rsidRDefault="000B5FD8" w:rsidP="00D336D4">
      <w:pPr>
        <w:spacing w:after="240"/>
      </w:pPr>
    </w:p>
    <w:p w:rsidR="000B5FD8" w:rsidRPr="00CE7E8B" w:rsidRDefault="00CE7E8B" w:rsidP="00CE7E8B">
      <w:pPr>
        <w:pStyle w:val="Odstavecseseznamem"/>
        <w:numPr>
          <w:ilvl w:val="0"/>
          <w:numId w:val="50"/>
        </w:numPr>
        <w:spacing w:after="0"/>
        <w:rPr>
          <w:b/>
          <w:sz w:val="32"/>
        </w:rPr>
      </w:pPr>
      <w:bookmarkStart w:id="8" w:name="_Toc494119122"/>
      <w:bookmarkStart w:id="9" w:name="_Toc494125193"/>
      <w:bookmarkStart w:id="10" w:name="_Toc494126998"/>
      <w:r w:rsidRPr="00CE7E8B">
        <w:rPr>
          <w:b/>
          <w:sz w:val="32"/>
        </w:rPr>
        <w:lastRenderedPageBreak/>
        <w:t>Realizace studijních programů pro sdružené studium</w:t>
      </w:r>
    </w:p>
    <w:p w:rsidR="000B5FD8" w:rsidRPr="00C53EC5" w:rsidRDefault="000B5FD8" w:rsidP="000B5FD8">
      <w:pPr>
        <w:rPr>
          <w:b/>
          <w:sz w:val="14"/>
        </w:rPr>
      </w:pPr>
    </w:p>
    <w:tbl>
      <w:tblPr>
        <w:tblStyle w:val="Mkatabulky"/>
        <w:tblW w:w="12866" w:type="dxa"/>
        <w:tblInd w:w="1809" w:type="dxa"/>
        <w:tblLook w:val="04A0" w:firstRow="1" w:lastRow="0" w:firstColumn="1" w:lastColumn="0" w:noHBand="0" w:noVBand="1"/>
      </w:tblPr>
      <w:tblGrid>
        <w:gridCol w:w="2551"/>
        <w:gridCol w:w="993"/>
        <w:gridCol w:w="2693"/>
        <w:gridCol w:w="850"/>
        <w:gridCol w:w="2519"/>
        <w:gridCol w:w="883"/>
        <w:gridCol w:w="2377"/>
      </w:tblGrid>
      <w:tr w:rsidR="000B5FD8" w:rsidTr="000B5FD8">
        <w:tc>
          <w:tcPr>
            <w:tcW w:w="2551" w:type="dxa"/>
            <w:shd w:val="clear" w:color="auto" w:fill="FBD4B4" w:themeFill="accent6" w:themeFillTint="66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Studijní program </w:t>
            </w:r>
            <w:r w:rsidRPr="00A100A0">
              <w:rPr>
                <w:b/>
                <w:sz w:val="28"/>
                <w:szCs w:val="22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Studijní program </w:t>
            </w:r>
            <w:r w:rsidRPr="00A100A0">
              <w:rPr>
                <w:b/>
                <w:sz w:val="28"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D6E3BC" w:themeFill="accent3" w:themeFillTint="66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Studijní program C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</w:tcPr>
          <w:p w:rsidR="000B5FD8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7" w:type="dxa"/>
            <w:shd w:val="clear" w:color="auto" w:fill="E5B8B7" w:themeFill="accent2" w:themeFillTint="66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Studijní program D</w:t>
            </w:r>
          </w:p>
        </w:tc>
      </w:tr>
      <w:tr w:rsidR="000B5FD8" w:rsidTr="000B5FD8">
        <w:trPr>
          <w:trHeight w:val="988"/>
        </w:trPr>
        <w:tc>
          <w:tcPr>
            <w:tcW w:w="2551" w:type="dxa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b/>
                <w:sz w:val="22"/>
                <w:szCs w:val="22"/>
              </w:rPr>
              <w:t xml:space="preserve">plný </w:t>
            </w:r>
            <w:r w:rsidRPr="00A100A0">
              <w:rPr>
                <w:sz w:val="22"/>
                <w:szCs w:val="22"/>
              </w:rPr>
              <w:t>studijní plán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b/>
                <w:sz w:val="22"/>
                <w:szCs w:val="22"/>
              </w:rPr>
              <w:t>plný</w:t>
            </w:r>
            <w:r w:rsidRPr="00A100A0">
              <w:rPr>
                <w:sz w:val="22"/>
                <w:szCs w:val="22"/>
              </w:rPr>
              <w:t xml:space="preserve"> studijní plán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B5FD8" w:rsidRPr="00A100A0" w:rsidRDefault="000B5FD8" w:rsidP="000B5FD8">
            <w:pPr>
              <w:spacing w:after="0"/>
              <w:jc w:val="center"/>
            </w:pPr>
          </w:p>
        </w:tc>
        <w:tc>
          <w:tcPr>
            <w:tcW w:w="2377" w:type="dxa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5FD8" w:rsidTr="000B5FD8">
        <w:trPr>
          <w:trHeight w:val="1020"/>
        </w:trPr>
        <w:tc>
          <w:tcPr>
            <w:tcW w:w="2551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A100A0">
              <w:rPr>
                <w:sz w:val="22"/>
                <w:szCs w:val="22"/>
              </w:rPr>
              <w:t xml:space="preserve">hlavní studijní plán </w:t>
            </w:r>
            <w:r w:rsidRPr="00A100A0">
              <w:rPr>
                <w:b/>
                <w:sz w:val="22"/>
                <w:szCs w:val="22"/>
              </w:rPr>
              <w:t>(maior)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00A0">
              <w:rPr>
                <w:b/>
                <w:sz w:val="40"/>
                <w:szCs w:val="22"/>
              </w:rPr>
              <w:t>+</w:t>
            </w:r>
          </w:p>
        </w:tc>
        <w:tc>
          <w:tcPr>
            <w:tcW w:w="2693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A100A0">
              <w:rPr>
                <w:sz w:val="22"/>
                <w:szCs w:val="22"/>
              </w:rPr>
              <w:t xml:space="preserve">hlavní studijní plán </w:t>
            </w:r>
            <w:r w:rsidRPr="00A100A0">
              <w:rPr>
                <w:b/>
                <w:sz w:val="22"/>
                <w:szCs w:val="22"/>
              </w:rPr>
              <w:t>(maior)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00A0">
              <w:rPr>
                <w:b/>
                <w:sz w:val="40"/>
                <w:szCs w:val="22"/>
              </w:rPr>
              <w:t>+</w:t>
            </w:r>
          </w:p>
        </w:tc>
        <w:tc>
          <w:tcPr>
            <w:tcW w:w="2519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</w:pPr>
            <w:r w:rsidRPr="00A100A0">
              <w:rPr>
                <w:b/>
                <w:sz w:val="40"/>
                <w:szCs w:val="22"/>
              </w:rPr>
              <w:t>+</w:t>
            </w:r>
          </w:p>
        </w:tc>
        <w:tc>
          <w:tcPr>
            <w:tcW w:w="2377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A100A0">
              <w:rPr>
                <w:sz w:val="22"/>
                <w:szCs w:val="22"/>
              </w:rPr>
              <w:t xml:space="preserve">hlavní studijní plán </w:t>
            </w:r>
            <w:r w:rsidRPr="00A100A0">
              <w:rPr>
                <w:b/>
                <w:sz w:val="22"/>
                <w:szCs w:val="22"/>
              </w:rPr>
              <w:t>(maior)</w:t>
            </w:r>
          </w:p>
        </w:tc>
      </w:tr>
      <w:tr w:rsidR="000B5FD8" w:rsidTr="000B5FD8">
        <w:trPr>
          <w:trHeight w:val="223"/>
        </w:trPr>
        <w:tc>
          <w:tcPr>
            <w:tcW w:w="2551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B5FD8" w:rsidRPr="00A100A0" w:rsidRDefault="000B5FD8" w:rsidP="000B5FD8">
            <w:pPr>
              <w:spacing w:after="0"/>
              <w:jc w:val="center"/>
            </w:pPr>
          </w:p>
        </w:tc>
        <w:tc>
          <w:tcPr>
            <w:tcW w:w="2377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5FD8" w:rsidTr="000B5FD8">
        <w:trPr>
          <w:trHeight w:val="1020"/>
        </w:trPr>
        <w:tc>
          <w:tcPr>
            <w:tcW w:w="2551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00A0">
              <w:rPr>
                <w:sz w:val="22"/>
                <w:szCs w:val="22"/>
              </w:rPr>
              <w:t xml:space="preserve">přidružený studijní plán </w:t>
            </w:r>
            <w:r w:rsidRPr="00A100A0">
              <w:rPr>
                <w:b/>
                <w:sz w:val="22"/>
                <w:szCs w:val="22"/>
              </w:rPr>
              <w:t>(minor)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00A0">
              <w:rPr>
                <w:sz w:val="22"/>
                <w:szCs w:val="22"/>
              </w:rPr>
              <w:t xml:space="preserve">přidružený studijní plán </w:t>
            </w:r>
            <w:r w:rsidRPr="00A100A0">
              <w:rPr>
                <w:b/>
                <w:sz w:val="22"/>
                <w:szCs w:val="22"/>
              </w:rPr>
              <w:t>(minor)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00A0">
              <w:rPr>
                <w:sz w:val="22"/>
                <w:szCs w:val="22"/>
              </w:rPr>
              <w:t xml:space="preserve">přidružený studijní plán </w:t>
            </w:r>
            <w:r w:rsidRPr="00A100A0">
              <w:rPr>
                <w:b/>
                <w:sz w:val="22"/>
                <w:szCs w:val="22"/>
              </w:rPr>
              <w:t>(minor)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B5FD8" w:rsidTr="000B5FD8">
        <w:trPr>
          <w:trHeight w:val="388"/>
        </w:trPr>
        <w:tc>
          <w:tcPr>
            <w:tcW w:w="2551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9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7" w:type="dxa"/>
            <w:vMerge/>
            <w:vAlign w:val="center"/>
          </w:tcPr>
          <w:p w:rsidR="000B5FD8" w:rsidRPr="00A100A0" w:rsidRDefault="000B5FD8" w:rsidP="000B5FD8">
            <w:pPr>
              <w:spacing w:after="0"/>
              <w:jc w:val="center"/>
              <w:rPr>
                <w:b/>
              </w:rPr>
            </w:pPr>
          </w:p>
        </w:tc>
      </w:tr>
    </w:tbl>
    <w:p w:rsidR="000B5FD8" w:rsidRPr="000B5FD8" w:rsidRDefault="000B5FD8" w:rsidP="005365E4">
      <w:pPr>
        <w:spacing w:after="120"/>
        <w:rPr>
          <w:b/>
          <w:sz w:val="24"/>
        </w:rPr>
      </w:pPr>
    </w:p>
    <w:tbl>
      <w:tblPr>
        <w:tblStyle w:val="Mkatabulky"/>
        <w:tblW w:w="14850" w:type="dxa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701"/>
        <w:gridCol w:w="1417"/>
        <w:gridCol w:w="1701"/>
        <w:gridCol w:w="1701"/>
        <w:gridCol w:w="1701"/>
      </w:tblGrid>
      <w:tr w:rsidR="000B5FD8" w:rsidTr="005365E4">
        <w:trPr>
          <w:trHeight w:val="510"/>
        </w:trPr>
        <w:tc>
          <w:tcPr>
            <w:tcW w:w="14850" w:type="dxa"/>
            <w:gridSpan w:val="9"/>
            <w:shd w:val="clear" w:color="auto" w:fill="D9D9D9" w:themeFill="background1" w:themeFillShade="D9"/>
            <w:vAlign w:val="center"/>
          </w:tcPr>
          <w:p w:rsidR="000B5FD8" w:rsidRPr="00925A35" w:rsidRDefault="000B5FD8" w:rsidP="000B5FD8">
            <w:pPr>
              <w:spacing w:after="0"/>
              <w:jc w:val="center"/>
              <w:rPr>
                <w:b/>
                <w:sz w:val="36"/>
              </w:rPr>
            </w:pPr>
            <w:r w:rsidRPr="00925A35">
              <w:rPr>
                <w:b/>
                <w:sz w:val="28"/>
                <w:szCs w:val="22"/>
              </w:rPr>
              <w:t>uchazeč se hlásí / student studuje</w:t>
            </w:r>
          </w:p>
        </w:tc>
      </w:tr>
      <w:tr w:rsidR="000B5FD8" w:rsidTr="005365E4">
        <w:trPr>
          <w:trHeight w:val="2241"/>
        </w:trPr>
        <w:tc>
          <w:tcPr>
            <w:tcW w:w="1668" w:type="dxa"/>
            <w:shd w:val="clear" w:color="auto" w:fill="FBD4B4" w:themeFill="accent6" w:themeFillTint="66"/>
            <w:vAlign w:val="center"/>
          </w:tcPr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>studijní program</w:t>
            </w:r>
          </w:p>
          <w:p w:rsidR="000B5FD8" w:rsidRDefault="000B5FD8" w:rsidP="005365E4">
            <w:pPr>
              <w:spacing w:after="0"/>
              <w:ind w:right="33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 </w:t>
            </w:r>
            <w:r w:rsidRPr="00925A35">
              <w:rPr>
                <w:b/>
                <w:sz w:val="40"/>
                <w:szCs w:val="22"/>
              </w:rPr>
              <w:t>A</w:t>
            </w:r>
            <w:r w:rsidRPr="003B5B10">
              <w:rPr>
                <w:sz w:val="22"/>
                <w:szCs w:val="22"/>
              </w:rPr>
              <w:t xml:space="preserve">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se sdruženým studiem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C53EC5">
              <w:rPr>
                <w:b/>
                <w:sz w:val="32"/>
                <w:szCs w:val="22"/>
              </w:rPr>
              <w:t>B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365E4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studijní program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C53EC5">
              <w:rPr>
                <w:b/>
                <w:sz w:val="40"/>
                <w:szCs w:val="22"/>
              </w:rPr>
              <w:t>A</w:t>
            </w:r>
            <w:r w:rsidRPr="00C53EC5">
              <w:rPr>
                <w:b/>
                <w:sz w:val="28"/>
                <w:szCs w:val="22"/>
              </w:rPr>
              <w:t xml:space="preserve">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se sdruženým studiem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C53EC5">
              <w:rPr>
                <w:b/>
                <w:sz w:val="32"/>
                <w:szCs w:val="22"/>
              </w:rPr>
              <w:t>C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>studijní program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C53EC5">
              <w:rPr>
                <w:sz w:val="32"/>
                <w:szCs w:val="22"/>
              </w:rPr>
              <w:t xml:space="preserve"> </w:t>
            </w:r>
            <w:r w:rsidRPr="00C53EC5">
              <w:rPr>
                <w:b/>
                <w:sz w:val="44"/>
                <w:szCs w:val="22"/>
              </w:rPr>
              <w:t>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studijní program </w:t>
            </w:r>
          </w:p>
          <w:p w:rsidR="000B5FD8" w:rsidRPr="00C53EC5" w:rsidRDefault="000B5FD8" w:rsidP="000B5FD8">
            <w:pPr>
              <w:spacing w:after="0"/>
              <w:jc w:val="center"/>
              <w:rPr>
                <w:b/>
                <w:sz w:val="24"/>
                <w:szCs w:val="40"/>
              </w:rPr>
            </w:pPr>
            <w:r w:rsidRPr="00C53EC5">
              <w:rPr>
                <w:b/>
                <w:sz w:val="40"/>
                <w:szCs w:val="40"/>
              </w:rPr>
              <w:t>B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 se sdruženým studiem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925A35">
              <w:rPr>
                <w:b/>
                <w:sz w:val="32"/>
                <w:szCs w:val="22"/>
              </w:rPr>
              <w:t>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>studijní program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 </w:t>
            </w:r>
            <w:r w:rsidRPr="00925A35">
              <w:rPr>
                <w:b/>
                <w:sz w:val="40"/>
                <w:szCs w:val="22"/>
              </w:rPr>
              <w:t>B</w:t>
            </w:r>
            <w:r w:rsidRPr="003B5B10">
              <w:rPr>
                <w:sz w:val="22"/>
                <w:szCs w:val="22"/>
              </w:rPr>
              <w:t xml:space="preserve">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se sdruženým studiem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925A35">
              <w:rPr>
                <w:b/>
                <w:sz w:val="32"/>
                <w:szCs w:val="22"/>
              </w:rPr>
              <w:t>C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studijní program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C53EC5">
              <w:rPr>
                <w:b/>
                <w:sz w:val="44"/>
                <w:szCs w:val="22"/>
              </w:rPr>
              <w:t>C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5365E4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studijní program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925A35">
              <w:rPr>
                <w:b/>
                <w:sz w:val="40"/>
                <w:szCs w:val="22"/>
              </w:rPr>
              <w:t>D</w:t>
            </w:r>
            <w:r w:rsidRPr="003B5B10">
              <w:rPr>
                <w:sz w:val="22"/>
                <w:szCs w:val="22"/>
              </w:rPr>
              <w:t xml:space="preserve">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se sdruženým studiem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925A35">
              <w:rPr>
                <w:b/>
                <w:sz w:val="32"/>
                <w:szCs w:val="22"/>
              </w:rPr>
              <w:t>A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5365E4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studijní program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40"/>
                <w:szCs w:val="22"/>
              </w:rPr>
            </w:pPr>
            <w:r w:rsidRPr="00925A35">
              <w:rPr>
                <w:b/>
                <w:sz w:val="40"/>
                <w:szCs w:val="22"/>
              </w:rPr>
              <w:t>D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 se sdruženým studiem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925A35">
              <w:rPr>
                <w:b/>
                <w:sz w:val="32"/>
                <w:szCs w:val="22"/>
              </w:rPr>
              <w:t>B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5365E4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studijní program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C53EC5">
              <w:rPr>
                <w:b/>
                <w:sz w:val="40"/>
                <w:szCs w:val="22"/>
              </w:rPr>
              <w:t>D</w:t>
            </w:r>
            <w:r w:rsidRPr="00C53EC5">
              <w:rPr>
                <w:sz w:val="24"/>
                <w:szCs w:val="22"/>
              </w:rPr>
              <w:t xml:space="preserve"> </w:t>
            </w:r>
          </w:p>
          <w:p w:rsidR="000B5FD8" w:rsidRDefault="000B5FD8" w:rsidP="000B5FD8">
            <w:pPr>
              <w:spacing w:after="0"/>
              <w:jc w:val="center"/>
              <w:rPr>
                <w:sz w:val="22"/>
                <w:szCs w:val="22"/>
              </w:rPr>
            </w:pPr>
            <w:r w:rsidRPr="003B5B10">
              <w:rPr>
                <w:sz w:val="22"/>
                <w:szCs w:val="22"/>
              </w:rPr>
              <w:t xml:space="preserve">se sdruženým studiem </w:t>
            </w:r>
          </w:p>
          <w:p w:rsidR="000B5FD8" w:rsidRDefault="000B5FD8" w:rsidP="000B5FD8">
            <w:pPr>
              <w:spacing w:after="0"/>
              <w:jc w:val="center"/>
              <w:rPr>
                <w:b/>
                <w:sz w:val="24"/>
              </w:rPr>
            </w:pPr>
            <w:r w:rsidRPr="00C53EC5">
              <w:rPr>
                <w:b/>
                <w:sz w:val="32"/>
                <w:szCs w:val="22"/>
              </w:rPr>
              <w:t>C</w:t>
            </w:r>
          </w:p>
        </w:tc>
      </w:tr>
    </w:tbl>
    <w:p w:rsidR="000B5FD8" w:rsidRPr="000B5FD8" w:rsidRDefault="000B5FD8" w:rsidP="000B5FD8">
      <w:pPr>
        <w:spacing w:before="240" w:after="0" w:line="240" w:lineRule="auto"/>
        <w:ind w:left="720"/>
      </w:pPr>
      <w:r w:rsidRPr="000B5FD8">
        <w:rPr>
          <w:b/>
        </w:rPr>
        <w:t>„</w:t>
      </w:r>
      <w:r w:rsidRPr="000B5FD8">
        <w:t>Sdružení“ studijního hlavního a přidruženého plánu</w:t>
      </w:r>
    </w:p>
    <w:p w:rsidR="000B5FD8" w:rsidRPr="000B5FD8" w:rsidRDefault="000B5FD8" w:rsidP="000B5FD8">
      <w:pPr>
        <w:numPr>
          <w:ilvl w:val="1"/>
          <w:numId w:val="49"/>
        </w:numPr>
        <w:spacing w:after="0" w:line="240" w:lineRule="auto"/>
      </w:pPr>
      <w:r w:rsidRPr="000B5FD8">
        <w:t xml:space="preserve">kompatibilita hlavního (maior) a přidruženého (minor) studijního plánu </w:t>
      </w:r>
    </w:p>
    <w:p w:rsidR="000369B5" w:rsidRPr="005365E4" w:rsidRDefault="000B5FD8" w:rsidP="000369B5">
      <w:pPr>
        <w:numPr>
          <w:ilvl w:val="1"/>
          <w:numId w:val="49"/>
        </w:numPr>
        <w:tabs>
          <w:tab w:val="left" w:pos="6237"/>
        </w:tabs>
        <w:spacing w:after="0" w:line="240" w:lineRule="auto"/>
        <w:rPr>
          <w:b/>
          <w:sz w:val="24"/>
        </w:rPr>
      </w:pPr>
      <w:r w:rsidRPr="000B5FD8">
        <w:t>možnost variabilní „velikosti“ přidruženého studijního plánu  - mezifakultní studium</w:t>
      </w:r>
    </w:p>
    <w:p w:rsidR="000369B5" w:rsidRDefault="000369B5" w:rsidP="000369B5">
      <w:pPr>
        <w:rPr>
          <w:b/>
          <w:sz w:val="24"/>
        </w:rPr>
        <w:sectPr w:rsidR="000369B5" w:rsidSect="000369B5">
          <w:pgSz w:w="16838" w:h="11906" w:orient="landscape" w:code="9"/>
          <w:pgMar w:top="1191" w:right="567" w:bottom="1191" w:left="964" w:header="426" w:footer="53" w:gutter="0"/>
          <w:cols w:space="708"/>
          <w:docGrid w:linePitch="360"/>
        </w:sectPr>
      </w:pPr>
    </w:p>
    <w:p w:rsidR="00A61046" w:rsidRPr="00CE7E8B" w:rsidRDefault="00A61046" w:rsidP="00CE7E8B">
      <w:pPr>
        <w:pStyle w:val="Nadpis1"/>
        <w:numPr>
          <w:ilvl w:val="0"/>
          <w:numId w:val="50"/>
        </w:numPr>
        <w:rPr>
          <w:b/>
          <w:smallCaps w:val="0"/>
          <w:sz w:val="32"/>
        </w:rPr>
      </w:pPr>
      <w:r w:rsidRPr="00CE7E8B">
        <w:rPr>
          <w:b/>
          <w:smallCaps w:val="0"/>
          <w:sz w:val="32"/>
        </w:rPr>
        <w:lastRenderedPageBreak/>
        <w:t>Ilustrativní příklad studijních plánů</w:t>
      </w:r>
      <w:bookmarkEnd w:id="8"/>
      <w:bookmarkEnd w:id="9"/>
      <w:bookmarkEnd w:id="10"/>
      <w:r w:rsidR="000369B5" w:rsidRPr="00CE7E8B">
        <w:rPr>
          <w:b/>
          <w:smallCaps w:val="0"/>
          <w:sz w:val="32"/>
        </w:rPr>
        <w:t xml:space="preserve"> pro sdružené studium</w:t>
      </w:r>
    </w:p>
    <w:p w:rsidR="0058239A" w:rsidRDefault="0058239A">
      <w:pPr>
        <w:rPr>
          <w:smallCaps/>
          <w:sz w:val="28"/>
          <w:szCs w:val="28"/>
        </w:rPr>
      </w:pPr>
      <w:bookmarkStart w:id="11" w:name="_Studijní_plány_se"/>
      <w:bookmarkStart w:id="12" w:name="_Toc494119124"/>
      <w:bookmarkStart w:id="13" w:name="_Toc494125195"/>
      <w:bookmarkEnd w:id="11"/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7086"/>
      </w:tblGrid>
      <w:tr w:rsidR="003A175E" w:rsidRPr="003A175E" w:rsidTr="00FE09C3">
        <w:trPr>
          <w:trHeight w:val="454"/>
        </w:trPr>
        <w:tc>
          <w:tcPr>
            <w:tcW w:w="2803" w:type="dxa"/>
            <w:shd w:val="clear" w:color="auto" w:fill="FDE9D9" w:themeFill="accent6" w:themeFillTint="33"/>
            <w:vAlign w:val="center"/>
          </w:tcPr>
          <w:bookmarkEnd w:id="12"/>
          <w:bookmarkEnd w:id="13"/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7086" w:type="dxa"/>
            <w:shd w:val="clear" w:color="auto" w:fill="FBD4B4" w:themeFill="accent6" w:themeFillTint="66"/>
            <w:vAlign w:val="center"/>
          </w:tcPr>
          <w:p w:rsidR="003A175E" w:rsidRPr="003A175E" w:rsidRDefault="003A175E" w:rsidP="003A175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Sdružené studium -  plný studijní plán - prezenční forma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BD4B4" w:themeFill="accent6" w:themeFillTint="66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(dříve jednooborové </w:t>
            </w:r>
            <w:proofErr w:type="gramStart"/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studium)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1046">
              <w:rPr>
                <w:rFonts w:ascii="Times New Roman" w:eastAsia="Calibri" w:hAnsi="Times New Roman" w:cs="Times New Roman"/>
              </w:rPr>
              <w:t>pro</w:t>
            </w:r>
            <w:proofErr w:type="gramEnd"/>
            <w:r w:rsidRPr="00A61046">
              <w:rPr>
                <w:rFonts w:ascii="Times New Roman" w:eastAsia="Calibri" w:hAnsi="Times New Roman" w:cs="Times New Roman"/>
              </w:rPr>
              <w:t xml:space="preserve"> navazující magisterské studium</w:t>
            </w: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1"/>
        <w:gridCol w:w="708"/>
        <w:gridCol w:w="852"/>
        <w:gridCol w:w="850"/>
        <w:gridCol w:w="1700"/>
        <w:gridCol w:w="851"/>
        <w:gridCol w:w="851"/>
        <w:gridCol w:w="709"/>
        <w:gridCol w:w="572"/>
      </w:tblGrid>
      <w:tr w:rsidR="003A175E" w:rsidRPr="003A175E" w:rsidTr="003A175E">
        <w:trPr>
          <w:trHeight w:val="397"/>
        </w:trPr>
        <w:tc>
          <w:tcPr>
            <w:tcW w:w="9894" w:type="dxa"/>
            <w:gridSpan w:val="9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Cs w:val="20"/>
              </w:rPr>
              <w:t>Povinné předměty – obecná část společná pro fakultu (např. fakultní společný základ)</w:t>
            </w:r>
          </w:p>
        </w:tc>
      </w:tr>
      <w:tr w:rsidR="003A175E" w:rsidRPr="003A175E" w:rsidTr="003A175E">
        <w:trPr>
          <w:trHeight w:val="454"/>
        </w:trPr>
        <w:tc>
          <w:tcPr>
            <w:tcW w:w="280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SZ 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4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1ZS/LS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SZ 2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Z, Z</w:t>
            </w:r>
          </w:p>
        </w:tc>
        <w:tc>
          <w:tcPr>
            <w:tcW w:w="84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Celkem kreditů za povinné předměty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0"/>
        <w:gridCol w:w="708"/>
        <w:gridCol w:w="851"/>
        <w:gridCol w:w="850"/>
        <w:gridCol w:w="1700"/>
        <w:gridCol w:w="851"/>
        <w:gridCol w:w="850"/>
        <w:gridCol w:w="712"/>
        <w:gridCol w:w="567"/>
      </w:tblGrid>
      <w:tr w:rsidR="003A175E" w:rsidRPr="003A175E" w:rsidTr="003A175E">
        <w:trPr>
          <w:trHeight w:val="34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Povinné předměty – pro zpracování závěrečné práce</w:t>
            </w:r>
          </w:p>
        </w:tc>
      </w:tr>
      <w:tr w:rsidR="003A175E" w:rsidRPr="003A175E" w:rsidTr="003A175E">
        <w:trPr>
          <w:trHeight w:val="283"/>
        </w:trPr>
        <w:tc>
          <w:tcPr>
            <w:tcW w:w="280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3A175E">
        <w:trPr>
          <w:trHeight w:val="397"/>
        </w:trPr>
        <w:tc>
          <w:tcPr>
            <w:tcW w:w="280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PP </w:t>
            </w:r>
            <w:proofErr w:type="gram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ZP  – diplomový</w:t>
            </w:r>
            <w:proofErr w:type="gramEnd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 seminář</w:t>
            </w:r>
          </w:p>
        </w:tc>
        <w:tc>
          <w:tcPr>
            <w:tcW w:w="708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0"/>
        </w:trPr>
        <w:tc>
          <w:tcPr>
            <w:tcW w:w="4359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Celkem kreditů za povinné předměty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3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1"/>
        <w:gridCol w:w="707"/>
        <w:gridCol w:w="852"/>
        <w:gridCol w:w="851"/>
        <w:gridCol w:w="1700"/>
        <w:gridCol w:w="851"/>
        <w:gridCol w:w="851"/>
        <w:gridCol w:w="707"/>
        <w:gridCol w:w="574"/>
      </w:tblGrid>
      <w:tr w:rsidR="003A175E" w:rsidRPr="003A175E" w:rsidTr="003A175E">
        <w:trPr>
          <w:trHeight w:val="397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Povinné předměty – oborová část</w:t>
            </w:r>
          </w:p>
        </w:tc>
      </w:tr>
      <w:tr w:rsidR="003A175E" w:rsidRPr="003A175E" w:rsidTr="00D921BF">
        <w:tc>
          <w:tcPr>
            <w:tcW w:w="280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74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D921BF" w:rsidRPr="003A175E" w:rsidTr="00D921BF">
        <w:trPr>
          <w:trHeight w:val="283"/>
        </w:trPr>
        <w:tc>
          <w:tcPr>
            <w:tcW w:w="2801" w:type="dxa"/>
            <w:shd w:val="clear" w:color="auto" w:fill="auto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1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0B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D921BF">
        <w:trPr>
          <w:trHeight w:val="283"/>
        </w:trPr>
        <w:tc>
          <w:tcPr>
            <w:tcW w:w="280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2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0B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D921BF">
        <w:trPr>
          <w:trHeight w:val="283"/>
        </w:trPr>
        <w:tc>
          <w:tcPr>
            <w:tcW w:w="280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3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0B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D921BF">
        <w:trPr>
          <w:trHeight w:val="283"/>
        </w:trPr>
        <w:tc>
          <w:tcPr>
            <w:tcW w:w="280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4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D921BF">
        <w:tc>
          <w:tcPr>
            <w:tcW w:w="280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5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921BF" w:rsidRPr="003A175E" w:rsidTr="00D921BF">
        <w:trPr>
          <w:trHeight w:val="340"/>
        </w:trPr>
        <w:tc>
          <w:tcPr>
            <w:tcW w:w="4360" w:type="dxa"/>
            <w:gridSpan w:val="3"/>
            <w:shd w:val="clear" w:color="auto" w:fill="DBE5F1" w:themeFill="accent1" w:themeFillTint="33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Celkem kreditů za povinné předměty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4" w:type="dxa"/>
            <w:shd w:val="clear" w:color="auto" w:fill="DBE5F1" w:themeFill="accent1" w:themeFillTint="33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851"/>
        <w:gridCol w:w="1700"/>
        <w:gridCol w:w="851"/>
        <w:gridCol w:w="850"/>
        <w:gridCol w:w="707"/>
        <w:gridCol w:w="574"/>
      </w:tblGrid>
      <w:tr w:rsidR="003A175E" w:rsidRPr="003A175E" w:rsidTr="003A175E">
        <w:trPr>
          <w:trHeight w:val="397"/>
        </w:trPr>
        <w:tc>
          <w:tcPr>
            <w:tcW w:w="9894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 xml:space="preserve">Povinně volitelné předměty – skupina 1 profilující – oborová část  </w:t>
            </w:r>
          </w:p>
        </w:tc>
      </w:tr>
      <w:tr w:rsidR="003A175E" w:rsidRPr="003A175E" w:rsidTr="003A175E">
        <w:tc>
          <w:tcPr>
            <w:tcW w:w="280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74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D921BF" w:rsidRPr="003A175E" w:rsidTr="003A175E">
        <w:trPr>
          <w:trHeight w:val="283"/>
        </w:trPr>
        <w:tc>
          <w:tcPr>
            <w:tcW w:w="280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</w:t>
            </w:r>
          </w:p>
        </w:tc>
        <w:tc>
          <w:tcPr>
            <w:tcW w:w="708" w:type="dxa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0B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3A175E">
        <w:trPr>
          <w:trHeight w:val="283"/>
        </w:trPr>
        <w:tc>
          <w:tcPr>
            <w:tcW w:w="280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</w:t>
            </w:r>
          </w:p>
        </w:tc>
        <w:tc>
          <w:tcPr>
            <w:tcW w:w="708" w:type="dxa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0B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3A175E">
        <w:trPr>
          <w:trHeight w:val="283"/>
        </w:trPr>
        <w:tc>
          <w:tcPr>
            <w:tcW w:w="280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3</w:t>
            </w:r>
          </w:p>
        </w:tc>
        <w:tc>
          <w:tcPr>
            <w:tcW w:w="708" w:type="dxa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0B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3A175E">
        <w:trPr>
          <w:trHeight w:val="283"/>
        </w:trPr>
        <w:tc>
          <w:tcPr>
            <w:tcW w:w="2802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4</w:t>
            </w:r>
          </w:p>
        </w:tc>
        <w:tc>
          <w:tcPr>
            <w:tcW w:w="708" w:type="dxa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700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21BF" w:rsidRPr="0020084D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D921BF" w:rsidRPr="003A175E" w:rsidRDefault="00D921BF" w:rsidP="000B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F" w:rsidRPr="003A175E" w:rsidTr="00D921BF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1BF" w:rsidRPr="003A175E" w:rsidRDefault="00D921BF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82" w:type="dxa"/>
            <w:gridSpan w:val="5"/>
            <w:shd w:val="clear" w:color="auto" w:fill="DBE5F1" w:themeFill="accent1" w:themeFillTint="33"/>
          </w:tcPr>
          <w:p w:rsidR="00D921BF" w:rsidRPr="003A175E" w:rsidRDefault="00D921BF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850"/>
        <w:gridCol w:w="1701"/>
        <w:gridCol w:w="851"/>
        <w:gridCol w:w="850"/>
        <w:gridCol w:w="712"/>
        <w:gridCol w:w="564"/>
      </w:tblGrid>
      <w:tr w:rsidR="003A175E" w:rsidRPr="003A175E" w:rsidTr="003A175E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Povinně volitelné předměty – skupina 2 – oborová část</w:t>
            </w:r>
          </w:p>
        </w:tc>
      </w:tr>
      <w:tr w:rsidR="003A175E" w:rsidRPr="003A175E" w:rsidTr="003A175E">
        <w:tc>
          <w:tcPr>
            <w:tcW w:w="280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5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6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7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8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5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850"/>
        <w:gridCol w:w="1701"/>
        <w:gridCol w:w="851"/>
        <w:gridCol w:w="850"/>
        <w:gridCol w:w="712"/>
        <w:gridCol w:w="564"/>
      </w:tblGrid>
      <w:tr w:rsidR="003A175E" w:rsidRPr="003A175E" w:rsidTr="003A175E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lastRenderedPageBreak/>
              <w:t>Povinně volitelné předměty – skupina 3 – oborová</w:t>
            </w:r>
          </w:p>
        </w:tc>
      </w:tr>
      <w:tr w:rsidR="003A175E" w:rsidRPr="003A175E" w:rsidTr="003A175E">
        <w:tc>
          <w:tcPr>
            <w:tcW w:w="280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9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10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12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5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850"/>
        <w:gridCol w:w="1701"/>
        <w:gridCol w:w="851"/>
        <w:gridCol w:w="850"/>
        <w:gridCol w:w="712"/>
        <w:gridCol w:w="564"/>
      </w:tblGrid>
      <w:tr w:rsidR="003A175E" w:rsidRPr="003A175E" w:rsidTr="003A175E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Povinně volitelné předměty – skupina 4 profilující – oborová část</w:t>
            </w:r>
          </w:p>
        </w:tc>
      </w:tr>
      <w:tr w:rsidR="003A175E" w:rsidRPr="003A175E" w:rsidTr="003A175E">
        <w:tc>
          <w:tcPr>
            <w:tcW w:w="2802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ind w:right="-497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13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14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15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16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5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1"/>
        <w:gridCol w:w="708"/>
        <w:gridCol w:w="852"/>
        <w:gridCol w:w="850"/>
        <w:gridCol w:w="1701"/>
        <w:gridCol w:w="851"/>
        <w:gridCol w:w="850"/>
        <w:gridCol w:w="712"/>
        <w:gridCol w:w="564"/>
      </w:tblGrid>
      <w:tr w:rsidR="003A175E" w:rsidRPr="003A175E" w:rsidTr="003A175E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 xml:space="preserve">Povinně volitelné předměty – </w:t>
            </w:r>
            <w:proofErr w:type="gramStart"/>
            <w:r w:rsidRPr="0020084D">
              <w:rPr>
                <w:rFonts w:ascii="Times New Roman" w:hAnsi="Times New Roman" w:cs="Times New Roman"/>
                <w:b/>
                <w:szCs w:val="20"/>
              </w:rPr>
              <w:t>skupina 5  profilující</w:t>
            </w:r>
            <w:proofErr w:type="gramEnd"/>
            <w:r w:rsidR="0020084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0084D">
              <w:rPr>
                <w:rFonts w:ascii="Times New Roman" w:hAnsi="Times New Roman" w:cs="Times New Roman"/>
                <w:b/>
                <w:szCs w:val="20"/>
              </w:rPr>
              <w:t>– oborová část</w:t>
            </w:r>
          </w:p>
        </w:tc>
      </w:tr>
      <w:tr w:rsidR="003A175E" w:rsidRPr="003A175E" w:rsidTr="003A175E">
        <w:tc>
          <w:tcPr>
            <w:tcW w:w="2801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17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18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19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20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22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23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24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283"/>
        </w:trPr>
        <w:tc>
          <w:tcPr>
            <w:tcW w:w="28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25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ind w:right="-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78" w:type="dxa"/>
            <w:gridSpan w:val="5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852"/>
        <w:gridCol w:w="991"/>
        <w:gridCol w:w="1133"/>
        <w:gridCol w:w="1558"/>
        <w:gridCol w:w="852"/>
        <w:gridCol w:w="1134"/>
        <w:gridCol w:w="6"/>
      </w:tblGrid>
      <w:tr w:rsidR="003A175E" w:rsidRPr="003A175E" w:rsidTr="003A175E">
        <w:trPr>
          <w:trHeight w:val="397"/>
        </w:trPr>
        <w:tc>
          <w:tcPr>
            <w:tcW w:w="9895" w:type="dxa"/>
            <w:gridSpan w:val="8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Doporučené volitelné předměty</w:t>
            </w:r>
          </w:p>
        </w:tc>
      </w:tr>
      <w:tr w:rsidR="003A175E" w:rsidRPr="003A175E" w:rsidTr="003A175E">
        <w:trPr>
          <w:gridAfter w:val="1"/>
          <w:wAfter w:w="6" w:type="dxa"/>
        </w:trPr>
        <w:tc>
          <w:tcPr>
            <w:tcW w:w="3369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113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počet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kred</w:t>
            </w:r>
            <w:proofErr w:type="spellEnd"/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vyučující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. sem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dvousemestr</w:t>
            </w:r>
            <w:proofErr w:type="spellEnd"/>
          </w:p>
        </w:tc>
      </w:tr>
      <w:tr w:rsidR="003A175E" w:rsidRPr="003A175E" w:rsidTr="003A175E">
        <w:trPr>
          <w:gridAfter w:val="1"/>
          <w:wAfter w:w="6" w:type="dxa"/>
          <w:trHeight w:val="283"/>
        </w:trPr>
        <w:tc>
          <w:tcPr>
            <w:tcW w:w="33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může a nemusí být vyplněno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gridAfter w:val="1"/>
          <w:wAfter w:w="6" w:type="dxa"/>
          <w:trHeight w:val="283"/>
        </w:trPr>
        <w:tc>
          <w:tcPr>
            <w:tcW w:w="33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gridAfter w:val="1"/>
          <w:wAfter w:w="6" w:type="dxa"/>
          <w:trHeight w:val="283"/>
        </w:trPr>
        <w:tc>
          <w:tcPr>
            <w:tcW w:w="33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3A175E" w:rsidRPr="003A175E" w:rsidTr="003A175E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3A175E" w:rsidRPr="003A175E" w:rsidRDefault="003A175E" w:rsidP="003A17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1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3A175E" w:rsidRPr="003A175E" w:rsidRDefault="003A175E" w:rsidP="003A17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rPr>
          <w:rFonts w:ascii="Times New Roman" w:hAnsi="Times New Roman" w:cs="Times New Roman"/>
          <w:sz w:val="20"/>
          <w:szCs w:val="20"/>
        </w:rPr>
      </w:pPr>
      <w:r w:rsidRPr="003A175E">
        <w:rPr>
          <w:rFonts w:ascii="Times New Roman" w:hAnsi="Times New Roman" w:cs="Times New Roman"/>
          <w:sz w:val="20"/>
          <w:szCs w:val="20"/>
        </w:rPr>
        <w:br w:type="page"/>
      </w: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7514" w:type="dxa"/>
        <w:tblInd w:w="1019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3A175E" w:rsidRPr="003A175E" w:rsidTr="003A175E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175E">
              <w:rPr>
                <w:rFonts w:ascii="Times New Roman" w:hAnsi="Times New Roman" w:cs="Times New Roman"/>
                <w:b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</w:rPr>
              <w:t>kredity za předměty</w:t>
            </w:r>
          </w:p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</w:rPr>
              <w:t>profilujícího základu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</w:rPr>
              <w:t>kredity za všechny předměty</w:t>
            </w:r>
          </w:p>
        </w:tc>
      </w:tr>
      <w:tr w:rsidR="003A175E" w:rsidRPr="003A175E" w:rsidTr="0020084D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povinné předměty obecná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8</w:t>
            </w:r>
          </w:p>
        </w:tc>
      </w:tr>
      <w:tr w:rsidR="003A175E" w:rsidRPr="003A175E" w:rsidTr="0020084D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povinné předměty - závěrečná práce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6</w:t>
            </w:r>
          </w:p>
        </w:tc>
      </w:tr>
      <w:tr w:rsidR="003A175E" w:rsidRPr="003A175E" w:rsidTr="0020084D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povinné předměty – oborová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26</w:t>
            </w:r>
          </w:p>
        </w:tc>
      </w:tr>
      <w:tr w:rsidR="003A175E" w:rsidRPr="003A175E" w:rsidTr="0020084D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povinně volitelné předměty – obecná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povinně volitelné předměty – oborová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68</w:t>
            </w:r>
          </w:p>
        </w:tc>
      </w:tr>
      <w:tr w:rsidR="003A175E" w:rsidRPr="003A175E" w:rsidTr="0020084D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kredity pro volbu studenta *)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12</w:t>
            </w:r>
          </w:p>
        </w:tc>
      </w:tr>
      <w:tr w:rsidR="003A175E" w:rsidRPr="003A175E" w:rsidTr="0020084D">
        <w:trPr>
          <w:trHeight w:val="28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175E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84D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813" w:type="dxa"/>
            <w:vAlign w:val="center"/>
          </w:tcPr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84D">
              <w:rPr>
                <w:rFonts w:ascii="Times New Roman" w:hAnsi="Times New Roman" w:cs="Times New Roman"/>
                <w:b/>
              </w:rPr>
              <w:t xml:space="preserve">120 </w:t>
            </w:r>
          </w:p>
        </w:tc>
      </w:tr>
    </w:tbl>
    <w:p w:rsidR="003A175E" w:rsidRPr="003A175E" w:rsidRDefault="003A175E" w:rsidP="003A175E">
      <w:pPr>
        <w:spacing w:before="80"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A175E">
        <w:rPr>
          <w:rFonts w:ascii="Times New Roman" w:hAnsi="Times New Roman" w:cs="Times New Roman"/>
          <w:b/>
          <w:sz w:val="20"/>
          <w:szCs w:val="20"/>
        </w:rPr>
        <w:t>Pozn</w:t>
      </w:r>
      <w:r w:rsidRPr="003A175E">
        <w:rPr>
          <w:rFonts w:ascii="Times New Roman" w:hAnsi="Times New Roman" w:cs="Times New Roman"/>
          <w:sz w:val="20"/>
          <w:szCs w:val="20"/>
        </w:rPr>
        <w:t>.  *) kredity</w:t>
      </w:r>
      <w:proofErr w:type="gramEnd"/>
      <w:r w:rsidRPr="003A175E">
        <w:rPr>
          <w:rFonts w:ascii="Times New Roman" w:hAnsi="Times New Roman" w:cs="Times New Roman"/>
          <w:sz w:val="20"/>
          <w:szCs w:val="20"/>
        </w:rPr>
        <w:t xml:space="preserve"> pro volbu studenta jsou kredity za volitelné předměty a kredity ze skupin PVP nad rámec minimálního počtu</w:t>
      </w: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379"/>
      </w:tblGrid>
      <w:tr w:rsidR="003A175E" w:rsidRPr="003A175E" w:rsidTr="003A175E">
        <w:trPr>
          <w:trHeight w:val="397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 xml:space="preserve">Státní závěrečná zkouška </w:t>
            </w:r>
          </w:p>
        </w:tc>
      </w:tr>
      <w:tr w:rsidR="003A175E" w:rsidRPr="003A175E" w:rsidTr="003A175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DE9D9" w:themeFill="accent6" w:themeFillTint="33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obhajoba diplomové práce</w:t>
            </w:r>
          </w:p>
        </w:tc>
      </w:tr>
      <w:tr w:rsidR="003A175E" w:rsidRPr="003A175E" w:rsidTr="003A175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2. část SZZ se skládá ze dvou tematických okruhů: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a) TO 1 – se prověřují metodologické znalosti studenta ….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b) TO 2 – se prověřuje širší znalost studenta v oblasti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1 vychází z profilujících předmětů : </w:t>
            </w:r>
            <w:proofErr w:type="gramStart"/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  <w:proofErr w:type="gramEnd"/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2 vychází z profilujících </w:t>
            </w:r>
            <w:proofErr w:type="gramStart"/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předmětů : …</w:t>
            </w:r>
            <w:proofErr w:type="gramEnd"/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A175E" w:rsidRPr="003A175E" w:rsidTr="003A175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3544"/>
      </w:tblGrid>
      <w:tr w:rsidR="003A175E" w:rsidRPr="003A175E" w:rsidTr="003A175E">
        <w:trPr>
          <w:trHeight w:val="397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  <w:shd w:val="clear" w:color="auto" w:fill="FDE9D9" w:themeFill="accent6" w:themeFillTint="33"/>
              </w:rPr>
              <w:t>Návrh témat kvalifikačních</w:t>
            </w:r>
            <w:r w:rsidRPr="0020084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Pr="0020084D">
              <w:rPr>
                <w:rFonts w:ascii="Times New Roman" w:hAnsi="Times New Roman" w:cs="Times New Roman"/>
                <w:b/>
                <w:szCs w:val="20"/>
              </w:rPr>
              <w:t xml:space="preserve">prací </w:t>
            </w:r>
            <w:r w:rsidRPr="0020084D">
              <w:rPr>
                <w:rFonts w:ascii="Times New Roman" w:hAnsi="Times New Roman" w:cs="Times New Roman"/>
                <w:szCs w:val="20"/>
              </w:rPr>
              <w:t xml:space="preserve"> (pro</w:t>
            </w:r>
            <w:proofErr w:type="gramEnd"/>
            <w:r w:rsidRPr="0020084D">
              <w:rPr>
                <w:rFonts w:ascii="Times New Roman" w:hAnsi="Times New Roman" w:cs="Times New Roman"/>
                <w:szCs w:val="20"/>
              </w:rPr>
              <w:t xml:space="preserve"> nové SP)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A175E" w:rsidRPr="003A175E" w:rsidRDefault="003A175E" w:rsidP="003A17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567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souvisí tematický se studovaným studijním programem</w:t>
            </w:r>
          </w:p>
        </w:tc>
      </w:tr>
    </w:tbl>
    <w:p w:rsidR="003A175E" w:rsidRPr="003A175E" w:rsidRDefault="003A175E" w:rsidP="003A175E">
      <w:pPr>
        <w:rPr>
          <w:rFonts w:ascii="Times New Roman" w:hAnsi="Times New Roman" w:cs="Times New Roman"/>
          <w:sz w:val="20"/>
          <w:szCs w:val="20"/>
        </w:rPr>
      </w:pPr>
      <w:r w:rsidRPr="003A175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3A175E" w:rsidRPr="003A175E" w:rsidTr="00FE09C3">
        <w:trPr>
          <w:trHeight w:val="567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7371" w:type="dxa"/>
            <w:shd w:val="clear" w:color="auto" w:fill="FBD4B4" w:themeFill="accent6" w:themeFillTint="66"/>
            <w:vAlign w:val="center"/>
          </w:tcPr>
          <w:p w:rsidR="003A175E" w:rsidRPr="0020084D" w:rsidRDefault="003A175E" w:rsidP="0020084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0084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Sdružené studium - hlavní studijní plán (maior) - prezenční forma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1046">
              <w:rPr>
                <w:rFonts w:ascii="Times New Roman" w:eastAsia="Calibri" w:hAnsi="Times New Roman" w:cs="Times New Roman"/>
              </w:rPr>
              <w:t>pro navazující magisterské studium</w:t>
            </w: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2"/>
        <w:gridCol w:w="851"/>
        <w:gridCol w:w="708"/>
        <w:gridCol w:w="712"/>
        <w:gridCol w:w="567"/>
      </w:tblGrid>
      <w:tr w:rsidR="003A175E" w:rsidRPr="003A175E" w:rsidTr="0020084D">
        <w:trPr>
          <w:trHeight w:val="340"/>
        </w:trPr>
        <w:tc>
          <w:tcPr>
            <w:tcW w:w="9890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Povinné předměty – obecná část společná pro fakultu (např. fakultní společný základ)</w:t>
            </w:r>
          </w:p>
        </w:tc>
      </w:tr>
      <w:tr w:rsidR="003A175E" w:rsidRPr="003A175E" w:rsidTr="0020084D">
        <w:trPr>
          <w:trHeight w:val="454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6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20084D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SZ 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1ZS/LS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Celkem kreditů za povinné předměty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ind w:left="212" w:hanging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1" w:type="dxa"/>
            <w:gridSpan w:val="3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3"/>
        <w:gridCol w:w="851"/>
        <w:gridCol w:w="707"/>
        <w:gridCol w:w="712"/>
        <w:gridCol w:w="565"/>
      </w:tblGrid>
      <w:tr w:rsidR="003A175E" w:rsidRPr="003A175E" w:rsidTr="0020084D">
        <w:trPr>
          <w:trHeight w:val="340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Povinné předměty – pro zpracování závěrečné práce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3A175E" w:rsidRPr="003A175E" w:rsidRDefault="003A175E" w:rsidP="0020084D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6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20084D">
        <w:trPr>
          <w:trHeight w:val="397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PP </w:t>
            </w:r>
            <w:proofErr w:type="gram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ZP  – diplomový</w:t>
            </w:r>
            <w:proofErr w:type="gramEnd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 seminář</w:t>
            </w:r>
          </w:p>
        </w:tc>
        <w:tc>
          <w:tcPr>
            <w:tcW w:w="708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Celkem kreditů za povinné předměty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3" w:type="dxa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2"/>
        <w:gridCol w:w="851"/>
        <w:gridCol w:w="708"/>
        <w:gridCol w:w="706"/>
        <w:gridCol w:w="7"/>
        <w:gridCol w:w="565"/>
      </w:tblGrid>
      <w:tr w:rsidR="003A175E" w:rsidRPr="003A175E" w:rsidTr="0020084D">
        <w:trPr>
          <w:trHeight w:val="34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Povinné předměty – oborová část</w:t>
            </w:r>
          </w:p>
        </w:tc>
      </w:tr>
      <w:tr w:rsidR="003A175E" w:rsidRPr="003A175E" w:rsidTr="0020084D">
        <w:tc>
          <w:tcPr>
            <w:tcW w:w="266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6"/>
                <w:szCs w:val="20"/>
              </w:rPr>
              <w:t>dvou-semestr</w:t>
            </w:r>
          </w:p>
        </w:tc>
        <w:tc>
          <w:tcPr>
            <w:tcW w:w="713" w:type="dxa"/>
            <w:gridSpan w:val="2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2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1LS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3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2ZS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5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Celkem kreditů za povinné předměty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541" w:type="dxa"/>
            <w:gridSpan w:val="3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A175E" w:rsidRPr="00B26E6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6E67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572" w:type="dxa"/>
            <w:gridSpan w:val="2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3"/>
        <w:gridCol w:w="851"/>
        <w:gridCol w:w="707"/>
        <w:gridCol w:w="712"/>
        <w:gridCol w:w="572"/>
      </w:tblGrid>
      <w:tr w:rsidR="003A175E" w:rsidRPr="003A175E" w:rsidTr="0020084D">
        <w:trPr>
          <w:trHeight w:val="340"/>
        </w:trPr>
        <w:tc>
          <w:tcPr>
            <w:tcW w:w="9895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Povinně volitelné předměty – skupina 1 profilující - oborová část</w:t>
            </w:r>
          </w:p>
        </w:tc>
      </w:tr>
      <w:tr w:rsidR="003A175E" w:rsidRPr="003A175E" w:rsidTr="0020084D">
        <w:tc>
          <w:tcPr>
            <w:tcW w:w="266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6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7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3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4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25" w:type="dxa"/>
            <w:gridSpan w:val="5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3"/>
        <w:gridCol w:w="850"/>
        <w:gridCol w:w="709"/>
        <w:gridCol w:w="712"/>
        <w:gridCol w:w="569"/>
      </w:tblGrid>
      <w:tr w:rsidR="003A175E" w:rsidRPr="003A175E" w:rsidTr="0020084D">
        <w:trPr>
          <w:trHeight w:val="340"/>
        </w:trPr>
        <w:tc>
          <w:tcPr>
            <w:tcW w:w="9893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Povinně volitelné předměty – skupina 4</w:t>
            </w:r>
            <w:r w:rsidR="00754897">
              <w:rPr>
                <w:rStyle w:val="Znakapoznpodarou"/>
                <w:rFonts w:ascii="Times New Roman" w:hAnsi="Times New Roman"/>
                <w:b/>
                <w:szCs w:val="20"/>
              </w:rPr>
              <w:footnoteReference w:id="1"/>
            </w:r>
            <w:r w:rsidRPr="0020084D">
              <w:rPr>
                <w:rFonts w:ascii="Times New Roman" w:hAnsi="Times New Roman" w:cs="Times New Roman"/>
                <w:b/>
                <w:szCs w:val="20"/>
              </w:rPr>
              <w:t xml:space="preserve"> profilující – oborová část</w:t>
            </w:r>
          </w:p>
        </w:tc>
      </w:tr>
      <w:tr w:rsidR="003A175E" w:rsidRPr="003A175E" w:rsidTr="0020084D">
        <w:tc>
          <w:tcPr>
            <w:tcW w:w="266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9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ind w:right="-497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13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</w:t>
            </w:r>
          </w:p>
        </w:tc>
        <w:tc>
          <w:tcPr>
            <w:tcW w:w="70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14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2LS</w:t>
            </w:r>
          </w:p>
        </w:tc>
        <w:tc>
          <w:tcPr>
            <w:tcW w:w="70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15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2ZS</w:t>
            </w:r>
          </w:p>
        </w:tc>
        <w:tc>
          <w:tcPr>
            <w:tcW w:w="70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16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2LS</w:t>
            </w:r>
          </w:p>
        </w:tc>
        <w:tc>
          <w:tcPr>
            <w:tcW w:w="70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23" w:type="dxa"/>
            <w:gridSpan w:val="5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E67" w:rsidRDefault="00B26E67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6E67" w:rsidRDefault="00B26E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A175E" w:rsidRPr="00B26E67" w:rsidRDefault="003A175E" w:rsidP="003A175E">
      <w:pPr>
        <w:spacing w:after="0"/>
        <w:rPr>
          <w:rFonts w:ascii="Times New Roman" w:hAnsi="Times New Roman" w:cs="Times New Roman"/>
          <w:sz w:val="4"/>
          <w:szCs w:val="20"/>
        </w:rPr>
      </w:pPr>
    </w:p>
    <w:tbl>
      <w:tblPr>
        <w:tblW w:w="98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2"/>
        <w:gridCol w:w="850"/>
        <w:gridCol w:w="1982"/>
        <w:gridCol w:w="851"/>
        <w:gridCol w:w="707"/>
        <w:gridCol w:w="712"/>
        <w:gridCol w:w="566"/>
      </w:tblGrid>
      <w:tr w:rsidR="003A175E" w:rsidRPr="003A175E" w:rsidTr="0020084D">
        <w:trPr>
          <w:trHeight w:val="340"/>
        </w:trPr>
        <w:tc>
          <w:tcPr>
            <w:tcW w:w="9888" w:type="dxa"/>
            <w:gridSpan w:val="9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Cs w:val="20"/>
              </w:rPr>
              <w:t>Povinně volitelné předměty – skupina 5</w:t>
            </w:r>
            <w:r w:rsidR="00B26E67">
              <w:rPr>
                <w:rStyle w:val="Znakapoznpodarou"/>
                <w:rFonts w:ascii="Times New Roman" w:hAnsi="Times New Roman"/>
                <w:b/>
                <w:szCs w:val="20"/>
              </w:rPr>
              <w:footnoteReference w:id="2"/>
            </w:r>
            <w:r w:rsidRPr="0020084D">
              <w:rPr>
                <w:rFonts w:ascii="Times New Roman" w:hAnsi="Times New Roman" w:cs="Times New Roman"/>
                <w:b/>
                <w:szCs w:val="20"/>
              </w:rPr>
              <w:t xml:space="preserve"> profilující – oborová část</w:t>
            </w:r>
          </w:p>
        </w:tc>
      </w:tr>
      <w:tr w:rsidR="003A175E" w:rsidRPr="003A175E" w:rsidTr="0020084D">
        <w:tc>
          <w:tcPr>
            <w:tcW w:w="266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roč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/sem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6"/>
                <w:szCs w:val="20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6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17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18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19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20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2ZS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2LS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22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23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24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2ZS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25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2LS</w:t>
            </w:r>
          </w:p>
        </w:tc>
        <w:tc>
          <w:tcPr>
            <w:tcW w:w="707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20084D">
        <w:trPr>
          <w:trHeight w:val="340"/>
        </w:trPr>
        <w:tc>
          <w:tcPr>
            <w:tcW w:w="4220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ind w:right="-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5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852"/>
        <w:gridCol w:w="991"/>
        <w:gridCol w:w="1133"/>
        <w:gridCol w:w="1558"/>
        <w:gridCol w:w="852"/>
        <w:gridCol w:w="1134"/>
        <w:gridCol w:w="6"/>
      </w:tblGrid>
      <w:tr w:rsidR="003A175E" w:rsidRPr="003A175E" w:rsidTr="009C09A4">
        <w:trPr>
          <w:trHeight w:val="340"/>
        </w:trPr>
        <w:tc>
          <w:tcPr>
            <w:tcW w:w="9895" w:type="dxa"/>
            <w:gridSpan w:val="8"/>
            <w:shd w:val="clear" w:color="auto" w:fill="FDE9D9" w:themeFill="accent6" w:themeFillTint="33"/>
            <w:vAlign w:val="center"/>
          </w:tcPr>
          <w:p w:rsidR="003A175E" w:rsidRPr="006F7CAC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CAC">
              <w:rPr>
                <w:rFonts w:ascii="Times New Roman" w:hAnsi="Times New Roman" w:cs="Times New Roman"/>
                <w:b/>
                <w:sz w:val="20"/>
                <w:szCs w:val="20"/>
              </w:rPr>
              <w:t>Doporučené volitelné předměty</w:t>
            </w:r>
          </w:p>
        </w:tc>
      </w:tr>
      <w:tr w:rsidR="003A175E" w:rsidRPr="003A175E" w:rsidTr="003A175E">
        <w:trPr>
          <w:gridAfter w:val="1"/>
          <w:wAfter w:w="6" w:type="dxa"/>
        </w:trPr>
        <w:tc>
          <w:tcPr>
            <w:tcW w:w="3369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113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počet </w:t>
            </w: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kred</w:t>
            </w:r>
            <w:proofErr w:type="spellEnd"/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vyučující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dopor</w:t>
            </w:r>
            <w:proofErr w:type="spellEnd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. sem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20084D">
              <w:rPr>
                <w:rFonts w:ascii="Times New Roman" w:hAnsi="Times New Roman" w:cs="Times New Roman"/>
                <w:b/>
                <w:sz w:val="18"/>
                <w:szCs w:val="20"/>
              </w:rPr>
              <w:t>dvousemestr</w:t>
            </w:r>
            <w:proofErr w:type="spellEnd"/>
          </w:p>
        </w:tc>
      </w:tr>
      <w:tr w:rsidR="003A175E" w:rsidRPr="003A175E" w:rsidTr="003A175E">
        <w:trPr>
          <w:gridAfter w:val="1"/>
          <w:wAfter w:w="6" w:type="dxa"/>
          <w:trHeight w:val="283"/>
        </w:trPr>
        <w:tc>
          <w:tcPr>
            <w:tcW w:w="33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může a nemusí být vyplněno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3A175E" w:rsidRPr="003A175E" w:rsidTr="009C09A4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3A175E" w:rsidRPr="003A175E" w:rsidRDefault="003A175E" w:rsidP="009C0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1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175E" w:rsidRPr="006F7CAC" w:rsidRDefault="003A175E" w:rsidP="003A175E">
      <w:pPr>
        <w:spacing w:after="0"/>
        <w:rPr>
          <w:rFonts w:ascii="Times New Roman" w:hAnsi="Times New Roman" w:cs="Times New Roman"/>
          <w:sz w:val="12"/>
          <w:szCs w:val="20"/>
        </w:rPr>
      </w:pPr>
    </w:p>
    <w:tbl>
      <w:tblPr>
        <w:tblStyle w:val="Mkatabulky"/>
        <w:tblW w:w="7514" w:type="dxa"/>
        <w:tblInd w:w="1019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3A175E" w:rsidRPr="003A175E" w:rsidTr="00B26E67">
        <w:trPr>
          <w:trHeight w:val="454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20084D">
              <w:rPr>
                <w:rFonts w:ascii="Times New Roman" w:hAnsi="Times New Roman" w:cs="Times New Roman"/>
                <w:b/>
                <w:sz w:val="22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</w:rPr>
              <w:t>kredity za předměty</w:t>
            </w:r>
          </w:p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</w:rPr>
              <w:t>profilujícího základu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3A175E" w:rsidRPr="0020084D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084D">
              <w:rPr>
                <w:rFonts w:ascii="Times New Roman" w:hAnsi="Times New Roman" w:cs="Times New Roman"/>
                <w:b/>
                <w:sz w:val="18"/>
              </w:rPr>
              <w:t>kredity za všechny předměty</w:t>
            </w:r>
          </w:p>
        </w:tc>
      </w:tr>
      <w:tr w:rsidR="003A175E" w:rsidRPr="003A175E" w:rsidTr="00600B74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6F7CAC" w:rsidRDefault="003A175E" w:rsidP="003A175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6F7CAC">
              <w:rPr>
                <w:rFonts w:ascii="Times New Roman" w:hAnsi="Times New Roman" w:cs="Times New Roman"/>
                <w:sz w:val="18"/>
              </w:rPr>
              <w:t>povinné předměty obecná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4</w:t>
            </w:r>
          </w:p>
        </w:tc>
      </w:tr>
      <w:tr w:rsidR="003A175E" w:rsidRPr="003A175E" w:rsidTr="00600B74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6F7CAC" w:rsidRDefault="003A175E" w:rsidP="003A175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6F7CAC">
              <w:rPr>
                <w:rFonts w:ascii="Times New Roman" w:hAnsi="Times New Roman" w:cs="Times New Roman"/>
                <w:sz w:val="18"/>
              </w:rPr>
              <w:t>povinné předměty - závěrečná práce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6</w:t>
            </w:r>
          </w:p>
        </w:tc>
      </w:tr>
      <w:tr w:rsidR="003A175E" w:rsidRPr="003A175E" w:rsidTr="00600B74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6F7CAC" w:rsidRDefault="003A175E" w:rsidP="003A175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6F7CAC">
              <w:rPr>
                <w:rFonts w:ascii="Times New Roman" w:hAnsi="Times New Roman" w:cs="Times New Roman"/>
                <w:sz w:val="18"/>
              </w:rPr>
              <w:t>povinné předměty – oborová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22</w:t>
            </w:r>
          </w:p>
        </w:tc>
      </w:tr>
      <w:tr w:rsidR="003A175E" w:rsidRPr="003A175E" w:rsidTr="00600B74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6F7CAC" w:rsidRDefault="003A175E" w:rsidP="003A175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6F7CAC">
              <w:rPr>
                <w:rFonts w:ascii="Times New Roman" w:hAnsi="Times New Roman" w:cs="Times New Roman"/>
                <w:sz w:val="18"/>
              </w:rPr>
              <w:t>povinně volitelné předměty – obecná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75E" w:rsidRPr="003A175E" w:rsidTr="00600B74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6F7CAC" w:rsidRDefault="003A175E" w:rsidP="003A175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6F7CAC">
              <w:rPr>
                <w:rFonts w:ascii="Times New Roman" w:hAnsi="Times New Roman" w:cs="Times New Roman"/>
                <w:sz w:val="18"/>
              </w:rPr>
              <w:t>povinně volitelné předměty – oborová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27</w:t>
            </w:r>
          </w:p>
        </w:tc>
      </w:tr>
      <w:tr w:rsidR="003A175E" w:rsidRPr="003A175E" w:rsidTr="00600B74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6F7CAC" w:rsidRDefault="003A175E" w:rsidP="003A175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6F7CAC">
              <w:rPr>
                <w:rFonts w:ascii="Times New Roman" w:hAnsi="Times New Roman" w:cs="Times New Roman"/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6</w:t>
            </w:r>
          </w:p>
        </w:tc>
      </w:tr>
      <w:tr w:rsidR="003A175E" w:rsidRPr="003A175E" w:rsidTr="00600B74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175E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65</w:t>
            </w:r>
          </w:p>
        </w:tc>
      </w:tr>
    </w:tbl>
    <w:p w:rsidR="003A175E" w:rsidRPr="00B26E67" w:rsidRDefault="003A175E" w:rsidP="003A175E">
      <w:pPr>
        <w:spacing w:after="0"/>
        <w:rPr>
          <w:rFonts w:ascii="Times New Roman" w:hAnsi="Times New Roman" w:cs="Times New Roman"/>
          <w:sz w:val="16"/>
          <w:szCs w:val="20"/>
        </w:rPr>
      </w:pPr>
      <w:r w:rsidRPr="00B26E67">
        <w:rPr>
          <w:rFonts w:ascii="Times New Roman" w:hAnsi="Times New Roman" w:cs="Times New Roman"/>
          <w:sz w:val="16"/>
          <w:szCs w:val="20"/>
        </w:rPr>
        <w:t xml:space="preserve">Pozn: </w:t>
      </w:r>
    </w:p>
    <w:p w:rsidR="003A175E" w:rsidRPr="00B26E67" w:rsidRDefault="003A175E" w:rsidP="006F7CAC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16"/>
          <w:szCs w:val="20"/>
        </w:rPr>
      </w:pPr>
      <w:r w:rsidRPr="00B26E67">
        <w:rPr>
          <w:rFonts w:ascii="Times New Roman" w:hAnsi="Times New Roman" w:cs="Times New Roman"/>
          <w:sz w:val="16"/>
          <w:szCs w:val="20"/>
        </w:rPr>
        <w:t>počet kreditů za oborovou část hlavního st. plánu = 52 kreditů = počet kreditů za přidružený studijní plán (bez kreditů pro volbu studenta)</w:t>
      </w:r>
    </w:p>
    <w:p w:rsidR="003A175E" w:rsidRPr="00B26E67" w:rsidRDefault="003A175E" w:rsidP="006F7CAC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16"/>
          <w:szCs w:val="20"/>
        </w:rPr>
      </w:pPr>
      <w:r w:rsidRPr="00B26E67">
        <w:rPr>
          <w:rFonts w:ascii="Times New Roman" w:hAnsi="Times New Roman" w:cs="Times New Roman"/>
          <w:sz w:val="16"/>
          <w:szCs w:val="20"/>
        </w:rPr>
        <w:t xml:space="preserve">10 kreditů (společná část) + 49 kreditů (oborová část hl. st. </w:t>
      </w:r>
      <w:proofErr w:type="spellStart"/>
      <w:r w:rsidRPr="00B26E67">
        <w:rPr>
          <w:rFonts w:ascii="Times New Roman" w:hAnsi="Times New Roman" w:cs="Times New Roman"/>
          <w:sz w:val="16"/>
          <w:szCs w:val="20"/>
        </w:rPr>
        <w:t>pl</w:t>
      </w:r>
      <w:proofErr w:type="spellEnd"/>
      <w:r w:rsidRPr="00B26E67">
        <w:rPr>
          <w:rFonts w:ascii="Times New Roman" w:hAnsi="Times New Roman" w:cs="Times New Roman"/>
          <w:sz w:val="16"/>
          <w:szCs w:val="20"/>
        </w:rPr>
        <w:t xml:space="preserve">.) + 49 kreditů (přidružený stud. </w:t>
      </w:r>
      <w:proofErr w:type="gramStart"/>
      <w:r w:rsidRPr="00B26E67">
        <w:rPr>
          <w:rFonts w:ascii="Times New Roman" w:hAnsi="Times New Roman" w:cs="Times New Roman"/>
          <w:sz w:val="16"/>
          <w:szCs w:val="20"/>
        </w:rPr>
        <w:t>plán</w:t>
      </w:r>
      <w:proofErr w:type="gramEnd"/>
      <w:r w:rsidRPr="00B26E67">
        <w:rPr>
          <w:rFonts w:ascii="Times New Roman" w:hAnsi="Times New Roman" w:cs="Times New Roman"/>
          <w:sz w:val="16"/>
          <w:szCs w:val="20"/>
        </w:rPr>
        <w:t xml:space="preserve"> bez VP) + 6+6 (kredity pro volbu studenta) = 120 kreditů</w:t>
      </w: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229"/>
      </w:tblGrid>
      <w:tr w:rsidR="003A175E" w:rsidRPr="003A175E" w:rsidTr="006F7CAC">
        <w:trPr>
          <w:trHeight w:val="397"/>
        </w:trPr>
        <w:tc>
          <w:tcPr>
            <w:tcW w:w="10031" w:type="dxa"/>
            <w:gridSpan w:val="2"/>
            <w:shd w:val="clear" w:color="auto" w:fill="FDE9D9" w:themeFill="accent6" w:themeFillTint="33"/>
            <w:vAlign w:val="center"/>
          </w:tcPr>
          <w:p w:rsidR="003A175E" w:rsidRPr="00600B74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0B74">
              <w:rPr>
                <w:rFonts w:ascii="Times New Roman" w:hAnsi="Times New Roman" w:cs="Times New Roman"/>
                <w:b/>
                <w:szCs w:val="20"/>
              </w:rPr>
              <w:t xml:space="preserve">Státní závěrečná zkouška </w:t>
            </w:r>
          </w:p>
        </w:tc>
      </w:tr>
      <w:tr w:rsidR="003A175E" w:rsidRPr="003A175E" w:rsidTr="003A175E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DE9D9" w:themeFill="accent6" w:themeFillTint="33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obhajoba diplomové práce</w:t>
            </w:r>
          </w:p>
        </w:tc>
      </w:tr>
      <w:tr w:rsidR="003A175E" w:rsidRPr="003A175E" w:rsidTr="003A175E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A175E" w:rsidRPr="006F7CAC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>část SZZ se skládá ze dvou tematických okruhů prověřující profilující znalosti a dovednosti hlavního studijního plánu (maior):</w:t>
            </w:r>
          </w:p>
          <w:p w:rsidR="003A175E" w:rsidRPr="006F7CAC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>a) TO 1 – se prověřují metodologické znalosti studenta ….</w:t>
            </w:r>
          </w:p>
          <w:p w:rsidR="003A175E" w:rsidRPr="006F7CAC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>b) TO 2 – se prověřuje širší znalost studenta v oblasti</w:t>
            </w:r>
          </w:p>
          <w:p w:rsidR="003A175E" w:rsidRPr="009C09A4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0"/>
              </w:rPr>
            </w:pPr>
          </w:p>
          <w:p w:rsidR="003A175E" w:rsidRPr="006F7CAC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1 vychází z profilujících předmětů : </w:t>
            </w:r>
            <w:proofErr w:type="gramStart"/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  <w:proofErr w:type="gramEnd"/>
          </w:p>
          <w:p w:rsidR="003A175E" w:rsidRPr="003A175E" w:rsidRDefault="003A175E" w:rsidP="009C09A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2 vychází z profilujících </w:t>
            </w:r>
            <w:proofErr w:type="gramStart"/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>předmětů : …</w:t>
            </w:r>
            <w:proofErr w:type="gramEnd"/>
            <w:r w:rsidRPr="006F7C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A175E" w:rsidRPr="003A175E" w:rsidTr="003A175E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prosto</w:t>
            </w:r>
            <w:r w:rsidR="006F7CAC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 státní závěrečnou zkoušku přidruženého studijního plánu jiného studijního programu</w:t>
            </w:r>
          </w:p>
        </w:tc>
      </w:tr>
    </w:tbl>
    <w:p w:rsidR="003A175E" w:rsidRPr="006F7CAC" w:rsidRDefault="003A175E" w:rsidP="003A175E">
      <w:pPr>
        <w:spacing w:after="0"/>
        <w:rPr>
          <w:rFonts w:ascii="Times New Roman" w:hAnsi="Times New Roman" w:cs="Times New Roman"/>
          <w:sz w:val="12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3544"/>
      </w:tblGrid>
      <w:tr w:rsidR="003A175E" w:rsidRPr="003A175E" w:rsidTr="009C09A4">
        <w:trPr>
          <w:trHeight w:val="283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E9D9" w:themeFill="accent6" w:themeFillTint="33"/>
              </w:rPr>
              <w:t>Návrh témat kvalifikačních</w:t>
            </w: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prací </w:t>
            </w: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 (pro</w:t>
            </w:r>
            <w:proofErr w:type="gramEnd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 nové SP)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A175E" w:rsidRPr="003A175E" w:rsidRDefault="003A175E" w:rsidP="009C0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9C09A4">
        <w:trPr>
          <w:trHeight w:val="397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souvisí tematický se studovaným studijním programem</w:t>
            </w:r>
          </w:p>
        </w:tc>
      </w:tr>
    </w:tbl>
    <w:p w:rsidR="006F7CAC" w:rsidRDefault="006F7CAC"/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655"/>
      </w:tblGrid>
      <w:tr w:rsidR="003A175E" w:rsidRPr="003A175E" w:rsidTr="00FE09C3">
        <w:trPr>
          <w:trHeight w:val="567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7655" w:type="dxa"/>
            <w:shd w:val="clear" w:color="auto" w:fill="FBD4B4" w:themeFill="accent6" w:themeFillTint="66"/>
            <w:vAlign w:val="center"/>
          </w:tcPr>
          <w:p w:rsidR="003A175E" w:rsidRPr="00754897" w:rsidRDefault="003A175E" w:rsidP="0075489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5489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Sdružené studium - přidružený studijní plán </w:t>
            </w:r>
            <w:r w:rsidRPr="00754897">
              <w:rPr>
                <w:rFonts w:ascii="Times New Roman" w:eastAsia="Calibri" w:hAnsi="Times New Roman" w:cs="Times New Roman"/>
                <w:sz w:val="24"/>
                <w:szCs w:val="20"/>
              </w:rPr>
              <w:t>(</w:t>
            </w:r>
            <w:proofErr w:type="gramStart"/>
            <w:r w:rsidRPr="00754897">
              <w:rPr>
                <w:rFonts w:ascii="Times New Roman" w:eastAsia="Calibri" w:hAnsi="Times New Roman" w:cs="Times New Roman"/>
                <w:sz w:val="24"/>
                <w:szCs w:val="20"/>
              </w:rPr>
              <w:t>minor)</w:t>
            </w:r>
            <w:r w:rsidRPr="0075489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 prezenční</w:t>
            </w:r>
            <w:proofErr w:type="gramEnd"/>
            <w:r w:rsidRPr="0075489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forma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BD4B4" w:themeFill="accent6" w:themeFillTint="66"/>
              </w:rPr>
            </w:pPr>
            <w:r w:rsidRPr="00A61046">
              <w:rPr>
                <w:rFonts w:ascii="Times New Roman" w:eastAsia="Calibri" w:hAnsi="Times New Roman" w:cs="Times New Roman"/>
              </w:rPr>
              <w:t>pro navazující magisterské studium</w:t>
            </w: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2"/>
        <w:gridCol w:w="851"/>
        <w:gridCol w:w="708"/>
        <w:gridCol w:w="706"/>
        <w:gridCol w:w="7"/>
        <w:gridCol w:w="565"/>
      </w:tblGrid>
      <w:tr w:rsidR="003A175E" w:rsidRPr="003A175E" w:rsidTr="00754897">
        <w:trPr>
          <w:trHeight w:val="34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Cs w:val="20"/>
              </w:rPr>
              <w:t>Povinné předměty – oborová část</w:t>
            </w:r>
          </w:p>
        </w:tc>
      </w:tr>
      <w:tr w:rsidR="003A175E" w:rsidRPr="003A175E" w:rsidTr="00754897">
        <w:tc>
          <w:tcPr>
            <w:tcW w:w="2660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dopor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roč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/sem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dvou-semestr</w:t>
            </w:r>
          </w:p>
        </w:tc>
        <w:tc>
          <w:tcPr>
            <w:tcW w:w="713" w:type="dxa"/>
            <w:gridSpan w:val="2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3A175E" w:rsidRPr="003A175E" w:rsidTr="00754897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3A175E" w:rsidRPr="003A175E" w:rsidRDefault="003A175E" w:rsidP="00754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175E" w:rsidRPr="003A175E" w:rsidTr="00754897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754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2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175E" w:rsidRPr="003A175E" w:rsidTr="00754897">
        <w:trPr>
          <w:trHeight w:val="283"/>
        </w:trPr>
        <w:tc>
          <w:tcPr>
            <w:tcW w:w="2660" w:type="dxa"/>
            <w:vAlign w:val="center"/>
          </w:tcPr>
          <w:p w:rsidR="003A175E" w:rsidRPr="003A175E" w:rsidRDefault="003A175E" w:rsidP="00754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3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754897">
        <w:tc>
          <w:tcPr>
            <w:tcW w:w="2660" w:type="dxa"/>
            <w:vAlign w:val="center"/>
          </w:tcPr>
          <w:p w:rsidR="003A175E" w:rsidRPr="003A175E" w:rsidRDefault="003A175E" w:rsidP="00754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PP 5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gridSpan w:val="2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754897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Celkem kreditů za povinné předměty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541" w:type="dxa"/>
            <w:gridSpan w:val="3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2" w:type="dxa"/>
            <w:gridSpan w:val="2"/>
            <w:shd w:val="clear" w:color="auto" w:fill="DBE5F1" w:themeFill="accent1" w:themeFillTint="33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3"/>
        <w:gridCol w:w="851"/>
        <w:gridCol w:w="707"/>
        <w:gridCol w:w="712"/>
        <w:gridCol w:w="565"/>
      </w:tblGrid>
      <w:tr w:rsidR="003A175E" w:rsidRPr="003A175E" w:rsidTr="00C42B99">
        <w:trPr>
          <w:trHeight w:val="397"/>
        </w:trPr>
        <w:tc>
          <w:tcPr>
            <w:tcW w:w="9888" w:type="dxa"/>
            <w:gridSpan w:val="9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Cs w:val="20"/>
              </w:rPr>
              <w:t>Povinně volitelné předměty – skupina 1 profilující - oborová část</w:t>
            </w:r>
          </w:p>
        </w:tc>
      </w:tr>
      <w:tr w:rsidR="00C42B99" w:rsidRPr="003A175E" w:rsidTr="00754897">
        <w:tc>
          <w:tcPr>
            <w:tcW w:w="2660" w:type="dxa"/>
            <w:shd w:val="clear" w:color="auto" w:fill="FDE9D9" w:themeFill="accent6" w:themeFillTint="33"/>
            <w:vAlign w:val="center"/>
          </w:tcPr>
          <w:p w:rsidR="00C42B99" w:rsidRPr="003A175E" w:rsidRDefault="00C42B99" w:rsidP="007D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3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42B99" w:rsidRPr="00C42B99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dopor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roč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/sem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42B99" w:rsidRPr="00C42B99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3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4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5"/>
            <w:shd w:val="clear" w:color="auto" w:fill="DBE5F1" w:themeFill="accent1" w:themeFillTint="33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1"/>
        <w:gridCol w:w="851"/>
        <w:gridCol w:w="1983"/>
        <w:gridCol w:w="851"/>
        <w:gridCol w:w="707"/>
        <w:gridCol w:w="712"/>
        <w:gridCol w:w="565"/>
      </w:tblGrid>
      <w:tr w:rsidR="003A175E" w:rsidRPr="003A175E" w:rsidTr="00C42B99">
        <w:trPr>
          <w:trHeight w:val="397"/>
        </w:trPr>
        <w:tc>
          <w:tcPr>
            <w:tcW w:w="9888" w:type="dxa"/>
            <w:gridSpan w:val="9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Cs w:val="20"/>
              </w:rPr>
              <w:t>Povinně volitelné předměty – skupina 4</w:t>
            </w:r>
            <w:r w:rsidR="00C42B99">
              <w:rPr>
                <w:rStyle w:val="Znakapoznpodarou"/>
                <w:rFonts w:ascii="Times New Roman" w:hAnsi="Times New Roman"/>
                <w:b/>
                <w:szCs w:val="20"/>
              </w:rPr>
              <w:footnoteReference w:id="3"/>
            </w:r>
            <w:r w:rsidRPr="00754897">
              <w:rPr>
                <w:rFonts w:ascii="Times New Roman" w:hAnsi="Times New Roman" w:cs="Times New Roman"/>
                <w:b/>
                <w:szCs w:val="20"/>
              </w:rPr>
              <w:t xml:space="preserve"> profilující – oborová část</w:t>
            </w:r>
          </w:p>
        </w:tc>
      </w:tr>
      <w:tr w:rsidR="00C42B99" w:rsidRPr="003A175E" w:rsidTr="00754897">
        <w:tc>
          <w:tcPr>
            <w:tcW w:w="2660" w:type="dxa"/>
            <w:shd w:val="clear" w:color="auto" w:fill="FDE9D9" w:themeFill="accent6" w:themeFillTint="33"/>
            <w:vAlign w:val="center"/>
          </w:tcPr>
          <w:p w:rsidR="00C42B99" w:rsidRPr="003A175E" w:rsidRDefault="00C42B99" w:rsidP="007D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3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42B99" w:rsidRPr="00C42B99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dopor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roč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/sem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42B99" w:rsidRPr="00C42B99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  <w:vAlign w:val="center"/>
          </w:tcPr>
          <w:p w:rsidR="00C42B99" w:rsidRPr="003A175E" w:rsidRDefault="00C42B99" w:rsidP="00754897">
            <w:pPr>
              <w:spacing w:after="0" w:line="240" w:lineRule="auto"/>
              <w:ind w:right="-497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13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  <w:vAlign w:val="center"/>
          </w:tcPr>
          <w:p w:rsidR="00C42B99" w:rsidRPr="003A175E" w:rsidRDefault="00C42B99" w:rsidP="00754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14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  <w:vAlign w:val="center"/>
          </w:tcPr>
          <w:p w:rsidR="00C42B99" w:rsidRPr="003A175E" w:rsidRDefault="00C42B99" w:rsidP="00754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15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rPr>
          <w:trHeight w:val="283"/>
        </w:trPr>
        <w:tc>
          <w:tcPr>
            <w:tcW w:w="2660" w:type="dxa"/>
            <w:vAlign w:val="center"/>
          </w:tcPr>
          <w:p w:rsidR="00C42B99" w:rsidRPr="003A175E" w:rsidRDefault="00C42B99" w:rsidP="00754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16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rPr>
          <w:trHeight w:val="340"/>
        </w:trPr>
        <w:tc>
          <w:tcPr>
            <w:tcW w:w="4219" w:type="dxa"/>
            <w:gridSpan w:val="3"/>
            <w:shd w:val="clear" w:color="auto" w:fill="DBE5F1" w:themeFill="accent1" w:themeFillTint="33"/>
            <w:vAlign w:val="center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5"/>
            <w:shd w:val="clear" w:color="auto" w:fill="DBE5F1" w:themeFill="accent1" w:themeFillTint="33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8"/>
        <w:gridCol w:w="852"/>
        <w:gridCol w:w="850"/>
        <w:gridCol w:w="1982"/>
        <w:gridCol w:w="851"/>
        <w:gridCol w:w="707"/>
        <w:gridCol w:w="712"/>
        <w:gridCol w:w="566"/>
        <w:gridCol w:w="7"/>
      </w:tblGrid>
      <w:tr w:rsidR="003A175E" w:rsidRPr="003A175E" w:rsidTr="00C42B99">
        <w:trPr>
          <w:trHeight w:val="397"/>
        </w:trPr>
        <w:tc>
          <w:tcPr>
            <w:tcW w:w="9895" w:type="dxa"/>
            <w:gridSpan w:val="10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Cs w:val="20"/>
              </w:rPr>
              <w:t>Povinně volitelné předměty – skupina 5</w:t>
            </w:r>
            <w:r w:rsidR="00C42B99">
              <w:rPr>
                <w:rStyle w:val="Znakapoznpodarou"/>
                <w:rFonts w:ascii="Times New Roman" w:hAnsi="Times New Roman"/>
                <w:b/>
                <w:szCs w:val="20"/>
              </w:rPr>
              <w:footnoteReference w:id="4"/>
            </w:r>
            <w:r w:rsidRPr="00754897">
              <w:rPr>
                <w:rFonts w:ascii="Times New Roman" w:hAnsi="Times New Roman" w:cs="Times New Roman"/>
                <w:b/>
                <w:szCs w:val="20"/>
              </w:rPr>
              <w:t xml:space="preserve"> profilující – oborová část</w:t>
            </w:r>
          </w:p>
        </w:tc>
      </w:tr>
      <w:tr w:rsidR="00C42B99" w:rsidRPr="003A175E" w:rsidTr="00754897">
        <w:tc>
          <w:tcPr>
            <w:tcW w:w="2660" w:type="dxa"/>
            <w:shd w:val="clear" w:color="auto" w:fill="FDE9D9" w:themeFill="accent6" w:themeFillTint="33"/>
            <w:vAlign w:val="center"/>
          </w:tcPr>
          <w:p w:rsidR="00C42B99" w:rsidRPr="003A175E" w:rsidRDefault="00C42B99" w:rsidP="007D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rozsah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způsob ověření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počet kreditů</w:t>
            </w: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garant předmětu/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42B99" w:rsidRPr="00C42B99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dopor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proofErr w:type="spellStart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roč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/sem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42B99" w:rsidRPr="00C42B99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42B99">
              <w:rPr>
                <w:rFonts w:ascii="Times New Roman" w:hAnsi="Times New Roman" w:cs="Times New Roman"/>
                <w:b/>
                <w:sz w:val="17"/>
                <w:szCs w:val="17"/>
              </w:rPr>
              <w:t>dvou-semestr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PPZ</w:t>
            </w:r>
          </w:p>
        </w:tc>
        <w:tc>
          <w:tcPr>
            <w:tcW w:w="573" w:type="dxa"/>
            <w:gridSpan w:val="2"/>
            <w:shd w:val="clear" w:color="auto" w:fill="FDE9D9" w:themeFill="accent6" w:themeFillTint="33"/>
            <w:vAlign w:val="center"/>
          </w:tcPr>
          <w:p w:rsidR="00C42B99" w:rsidRPr="00754897" w:rsidRDefault="00C42B99" w:rsidP="007D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 w:val="18"/>
                <w:szCs w:val="20"/>
              </w:rPr>
              <w:t>ZT PPZ</w:t>
            </w: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17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18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 xml:space="preserve">Z, </w:t>
            </w: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19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20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21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22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23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1LS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24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2ZS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c>
          <w:tcPr>
            <w:tcW w:w="2660" w:type="dxa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PVP 25</w:t>
            </w:r>
          </w:p>
        </w:tc>
        <w:tc>
          <w:tcPr>
            <w:tcW w:w="708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85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2B99" w:rsidRPr="00754897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4897">
              <w:rPr>
                <w:rFonts w:ascii="Times New Roman" w:hAnsi="Times New Roman" w:cs="Times New Roman"/>
                <w:sz w:val="18"/>
                <w:szCs w:val="20"/>
              </w:rPr>
              <w:t>2LS</w:t>
            </w:r>
          </w:p>
        </w:tc>
        <w:tc>
          <w:tcPr>
            <w:tcW w:w="707" w:type="dxa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99" w:rsidRPr="003A175E" w:rsidTr="00754897">
        <w:trPr>
          <w:gridAfter w:val="1"/>
          <w:wAfter w:w="7" w:type="dxa"/>
          <w:trHeight w:val="340"/>
        </w:trPr>
        <w:tc>
          <w:tcPr>
            <w:tcW w:w="4220" w:type="dxa"/>
            <w:gridSpan w:val="3"/>
            <w:shd w:val="clear" w:color="auto" w:fill="DBE5F1" w:themeFill="accent1" w:themeFillTint="33"/>
            <w:vAlign w:val="center"/>
          </w:tcPr>
          <w:p w:rsidR="00C42B99" w:rsidRPr="003A175E" w:rsidRDefault="00C42B99" w:rsidP="003A175E">
            <w:pPr>
              <w:spacing w:after="0" w:line="240" w:lineRule="auto"/>
              <w:ind w:right="-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Minimální počet kreditů ze skupiny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2B99" w:rsidRPr="003A175E" w:rsidRDefault="00C42B99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5"/>
            <w:shd w:val="clear" w:color="auto" w:fill="DBE5F1" w:themeFill="accent1" w:themeFillTint="33"/>
          </w:tcPr>
          <w:p w:rsidR="00C42B99" w:rsidRPr="003A175E" w:rsidRDefault="00C42B99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B99" w:rsidRDefault="00C42B99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852"/>
        <w:gridCol w:w="991"/>
        <w:gridCol w:w="1133"/>
        <w:gridCol w:w="1558"/>
        <w:gridCol w:w="852"/>
        <w:gridCol w:w="1134"/>
        <w:gridCol w:w="6"/>
      </w:tblGrid>
      <w:tr w:rsidR="003A175E" w:rsidRPr="003A175E" w:rsidTr="003A175E">
        <w:trPr>
          <w:trHeight w:val="397"/>
        </w:trPr>
        <w:tc>
          <w:tcPr>
            <w:tcW w:w="9895" w:type="dxa"/>
            <w:gridSpan w:val="8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54897">
              <w:rPr>
                <w:rFonts w:ascii="Times New Roman" w:hAnsi="Times New Roman" w:cs="Times New Roman"/>
                <w:b/>
                <w:szCs w:val="20"/>
              </w:rPr>
              <w:lastRenderedPageBreak/>
              <w:t>Doporučené volitelné předměty</w:t>
            </w:r>
          </w:p>
        </w:tc>
      </w:tr>
      <w:tr w:rsidR="003A175E" w:rsidRPr="003A175E" w:rsidTr="003A175E">
        <w:trPr>
          <w:gridAfter w:val="1"/>
          <w:wAfter w:w="6" w:type="dxa"/>
        </w:trPr>
        <w:tc>
          <w:tcPr>
            <w:tcW w:w="3369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rozsah</w:t>
            </w: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způsob ověření</w:t>
            </w:r>
          </w:p>
        </w:tc>
        <w:tc>
          <w:tcPr>
            <w:tcW w:w="1133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počet </w:t>
            </w:r>
            <w:proofErr w:type="spellStart"/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kred</w:t>
            </w:r>
            <w:proofErr w:type="spellEnd"/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vyučující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  <w:proofErr w:type="spellStart"/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dopor</w:t>
            </w:r>
            <w:proofErr w:type="spellEnd"/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. sem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C42B99">
              <w:rPr>
                <w:rFonts w:ascii="Times New Roman" w:hAnsi="Times New Roman" w:cs="Times New Roman"/>
                <w:b/>
                <w:sz w:val="16"/>
                <w:szCs w:val="20"/>
              </w:rPr>
              <w:t>dvousemestr</w:t>
            </w:r>
            <w:proofErr w:type="spellEnd"/>
          </w:p>
        </w:tc>
      </w:tr>
      <w:tr w:rsidR="003A175E" w:rsidRPr="003A175E" w:rsidTr="003A175E">
        <w:trPr>
          <w:gridAfter w:val="1"/>
          <w:wAfter w:w="6" w:type="dxa"/>
          <w:trHeight w:val="283"/>
        </w:trPr>
        <w:tc>
          <w:tcPr>
            <w:tcW w:w="33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může a nemusí být vyplněno</w:t>
            </w: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gridAfter w:val="1"/>
          <w:wAfter w:w="6" w:type="dxa"/>
          <w:trHeight w:val="283"/>
        </w:trPr>
        <w:tc>
          <w:tcPr>
            <w:tcW w:w="33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5E" w:rsidRPr="003A175E" w:rsidTr="003A175E">
        <w:trPr>
          <w:gridAfter w:val="1"/>
          <w:wAfter w:w="6" w:type="dxa"/>
          <w:trHeight w:val="283"/>
        </w:trPr>
        <w:tc>
          <w:tcPr>
            <w:tcW w:w="3369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175E" w:rsidRPr="003A175E" w:rsidRDefault="003A175E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3A175E" w:rsidRPr="003A175E" w:rsidTr="003A175E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3A175E" w:rsidRPr="003A175E" w:rsidRDefault="003A175E" w:rsidP="003A17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75E" w:rsidRPr="003A175E" w:rsidTr="003A175E">
        <w:trPr>
          <w:trHeight w:val="341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7514" w:type="dxa"/>
        <w:tblInd w:w="594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3A175E" w:rsidRPr="003A175E" w:rsidTr="003A175E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754897" w:rsidRDefault="003A175E" w:rsidP="003A175E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754897">
              <w:rPr>
                <w:rFonts w:ascii="Times New Roman" w:hAnsi="Times New Roman" w:cs="Times New Roman"/>
                <w:b/>
                <w:sz w:val="22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42B99">
              <w:rPr>
                <w:rFonts w:ascii="Times New Roman" w:hAnsi="Times New Roman" w:cs="Times New Roman"/>
                <w:b/>
                <w:sz w:val="18"/>
              </w:rPr>
              <w:t>kredity za předměty</w:t>
            </w:r>
          </w:p>
          <w:p w:rsidR="003A175E" w:rsidRPr="00C42B99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42B99">
              <w:rPr>
                <w:rFonts w:ascii="Times New Roman" w:hAnsi="Times New Roman" w:cs="Times New Roman"/>
                <w:b/>
                <w:sz w:val="18"/>
              </w:rPr>
              <w:t>profilujícího základu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3A175E" w:rsidRPr="00C42B99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42B99">
              <w:rPr>
                <w:rFonts w:ascii="Times New Roman" w:hAnsi="Times New Roman" w:cs="Times New Roman"/>
                <w:b/>
                <w:sz w:val="18"/>
              </w:rPr>
              <w:t>kredity za všechny předměty</w:t>
            </w:r>
          </w:p>
        </w:tc>
      </w:tr>
      <w:tr w:rsidR="003A175E" w:rsidRPr="003A175E" w:rsidTr="00C42B99">
        <w:trPr>
          <w:trHeight w:val="340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povinné předměty – oborová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22</w:t>
            </w:r>
          </w:p>
        </w:tc>
      </w:tr>
      <w:tr w:rsidR="003A175E" w:rsidRPr="003A175E" w:rsidTr="00C42B99">
        <w:trPr>
          <w:trHeight w:val="340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povinně volitelné předměty – oborová část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27</w:t>
            </w:r>
          </w:p>
        </w:tc>
      </w:tr>
      <w:tr w:rsidR="003A175E" w:rsidRPr="003A175E" w:rsidTr="00C42B99">
        <w:trPr>
          <w:trHeight w:val="340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6</w:t>
            </w:r>
          </w:p>
        </w:tc>
      </w:tr>
      <w:tr w:rsidR="003A175E" w:rsidRPr="003A175E" w:rsidTr="003A175E">
        <w:tc>
          <w:tcPr>
            <w:tcW w:w="3828" w:type="dxa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175E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87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13" w:type="dxa"/>
            <w:vAlign w:val="center"/>
          </w:tcPr>
          <w:p w:rsidR="003A175E" w:rsidRPr="003A175E" w:rsidRDefault="003A175E" w:rsidP="003A1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75E">
              <w:rPr>
                <w:rFonts w:ascii="Times New Roman" w:hAnsi="Times New Roman" w:cs="Times New Roman"/>
              </w:rPr>
              <w:t>55</w:t>
            </w:r>
          </w:p>
        </w:tc>
      </w:tr>
    </w:tbl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75E">
        <w:rPr>
          <w:rFonts w:ascii="Times New Roman" w:hAnsi="Times New Roman" w:cs="Times New Roman"/>
          <w:sz w:val="20"/>
          <w:szCs w:val="20"/>
        </w:rPr>
        <w:t>Pozn.</w:t>
      </w:r>
    </w:p>
    <w:p w:rsidR="003A175E" w:rsidRPr="003A175E" w:rsidRDefault="003A175E" w:rsidP="003A175E">
      <w:pPr>
        <w:pStyle w:val="Odstavecseseznamem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3A175E">
        <w:rPr>
          <w:rFonts w:ascii="Times New Roman" w:hAnsi="Times New Roman" w:cs="Times New Roman"/>
          <w:sz w:val="20"/>
          <w:szCs w:val="20"/>
        </w:rPr>
        <w:t>65 kreditů za hlavní st. plán (</w:t>
      </w:r>
      <w:proofErr w:type="gramStart"/>
      <w:r w:rsidRPr="003A175E">
        <w:rPr>
          <w:rFonts w:ascii="Times New Roman" w:hAnsi="Times New Roman" w:cs="Times New Roman"/>
          <w:sz w:val="20"/>
          <w:szCs w:val="20"/>
        </w:rPr>
        <w:t>maior)  + 55</w:t>
      </w:r>
      <w:proofErr w:type="gramEnd"/>
      <w:r w:rsidRPr="003A175E">
        <w:rPr>
          <w:rFonts w:ascii="Times New Roman" w:hAnsi="Times New Roman" w:cs="Times New Roman"/>
          <w:sz w:val="20"/>
          <w:szCs w:val="20"/>
        </w:rPr>
        <w:t xml:space="preserve"> kreditů za přidružený st. plán (minor) = 120 kreditů</w:t>
      </w: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75E" w:rsidRPr="003A175E" w:rsidRDefault="003A175E" w:rsidP="003A175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379"/>
      </w:tblGrid>
      <w:tr w:rsidR="003A175E" w:rsidRPr="003A175E" w:rsidTr="003A175E">
        <w:trPr>
          <w:trHeight w:val="397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pro studijní program, jehož bude přidružený studijní plán (minor) součástí</w:t>
            </w:r>
          </w:p>
        </w:tc>
      </w:tr>
      <w:tr w:rsidR="003A175E" w:rsidRPr="003A175E" w:rsidTr="003A175E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5E">
              <w:rPr>
                <w:rFonts w:ascii="Times New Roman" w:hAnsi="Times New Roman" w:cs="Times New Roman"/>
                <w:b/>
                <w:sz w:val="20"/>
                <w:szCs w:val="20"/>
              </w:rPr>
              <w:t>část SZZ pro studijní program – jehož bude studijní plán minor součástí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část SZZ se skládá ze dvou tematických okruhů prověřující profilující znalosti a dovednosti přidruženého studijního plánu (minor):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a) TO 1 – se prověřují metodologické znalosti studenta ….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b) TO 2 – se prověřuje širší znalost studenta v oblasti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1 vychází z profilujících předmětů : </w:t>
            </w:r>
            <w:proofErr w:type="gramStart"/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  <w:proofErr w:type="gramEnd"/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2 vychází z profilujících </w:t>
            </w:r>
            <w:proofErr w:type="gramStart"/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předmětů : …</w:t>
            </w:r>
            <w:proofErr w:type="gramEnd"/>
            <w:r w:rsidRPr="003A17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175E" w:rsidRPr="003A175E" w:rsidRDefault="003A175E" w:rsidP="003A1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175E" w:rsidRPr="003A175E" w:rsidRDefault="003A175E" w:rsidP="003A175E">
      <w:pPr>
        <w:rPr>
          <w:rFonts w:ascii="Times New Roman" w:hAnsi="Times New Roman" w:cs="Times New Roman"/>
          <w:sz w:val="20"/>
          <w:szCs w:val="20"/>
        </w:rPr>
      </w:pPr>
    </w:p>
    <w:p w:rsidR="007D3E75" w:rsidRDefault="007D3E75" w:rsidP="003A175E">
      <w:pPr>
        <w:rPr>
          <w:rFonts w:ascii="Times New Roman" w:hAnsi="Times New Roman" w:cs="Times New Roman"/>
          <w:b/>
          <w:sz w:val="20"/>
          <w:szCs w:val="20"/>
        </w:rPr>
        <w:sectPr w:rsidR="007D3E75" w:rsidSect="00457613">
          <w:pgSz w:w="11906" w:h="16838" w:code="9"/>
          <w:pgMar w:top="964" w:right="1191" w:bottom="567" w:left="1191" w:header="426" w:footer="53" w:gutter="0"/>
          <w:cols w:space="708"/>
          <w:docGrid w:linePitch="360"/>
        </w:sectPr>
      </w:pPr>
    </w:p>
    <w:p w:rsidR="0058239A" w:rsidRDefault="0058239A">
      <w:pPr>
        <w:rPr>
          <w:smallCaps/>
          <w:sz w:val="28"/>
          <w:szCs w:val="28"/>
        </w:rPr>
      </w:pPr>
      <w:bookmarkStart w:id="14" w:name="_Studijní_plány_pro_1"/>
      <w:bookmarkStart w:id="15" w:name="_Toc494119126"/>
      <w:bookmarkStart w:id="16" w:name="_Toc494125197"/>
      <w:bookmarkEnd w:id="14"/>
      <w:r>
        <w:lastRenderedPageBreak/>
        <w:br w:type="page"/>
      </w:r>
    </w:p>
    <w:bookmarkEnd w:id="15"/>
    <w:bookmarkEnd w:id="16"/>
    <w:p w:rsidR="00A100A0" w:rsidRDefault="00A100A0">
      <w:pPr>
        <w:rPr>
          <w:b/>
          <w:sz w:val="24"/>
        </w:rPr>
      </w:pPr>
    </w:p>
    <w:p w:rsidR="00A100A0" w:rsidRPr="00791697" w:rsidRDefault="00A100A0">
      <w:pPr>
        <w:rPr>
          <w:b/>
          <w:sz w:val="24"/>
        </w:rPr>
      </w:pPr>
    </w:p>
    <w:sectPr w:rsidR="00A100A0" w:rsidRPr="00791697" w:rsidSect="001F2E6E">
      <w:footerReference w:type="default" r:id="rId10"/>
      <w:pgSz w:w="16838" w:h="11906" w:orient="landscape" w:code="9"/>
      <w:pgMar w:top="1191" w:right="964" w:bottom="1191" w:left="567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D8" w:rsidRDefault="000B5FD8">
      <w:r>
        <w:separator/>
      </w:r>
    </w:p>
  </w:endnote>
  <w:endnote w:type="continuationSeparator" w:id="0">
    <w:p w:rsidR="000B5FD8" w:rsidRDefault="000B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D8" w:rsidRDefault="000B5FD8" w:rsidP="00457613">
    <w:pPr>
      <w:pStyle w:val="Zpat"/>
      <w:tabs>
        <w:tab w:val="left" w:pos="180"/>
        <w:tab w:val="right" w:pos="9524"/>
      </w:tabs>
    </w:pPr>
    <w:r>
      <w:rPr>
        <w:sz w:val="16"/>
        <w:szCs w:val="16"/>
      </w:rPr>
      <w:t>metodická podpora přípravy studijních programů – únor 2018</w:t>
    </w:r>
    <w:r>
      <w:tab/>
    </w:r>
    <w:r>
      <w:tab/>
    </w:r>
    <w:r>
      <w:tab/>
    </w:r>
    <w:sdt>
      <w:sdtPr>
        <w:id w:val="-1519539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7E8B">
          <w:rPr>
            <w:noProof/>
          </w:rPr>
          <w:t>11</w:t>
        </w:r>
        <w:r>
          <w:fldChar w:fldCharType="end"/>
        </w:r>
      </w:sdtContent>
    </w:sdt>
  </w:p>
  <w:p w:rsidR="000B5FD8" w:rsidRPr="00F356C7" w:rsidRDefault="000B5FD8" w:rsidP="0056468E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0B5FD8" w:rsidRDefault="000B5F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8B">
          <w:rPr>
            <w:noProof/>
          </w:rPr>
          <w:t>13</w:t>
        </w:r>
        <w:r>
          <w:fldChar w:fldCharType="end"/>
        </w:r>
      </w:p>
    </w:sdtContent>
  </w:sdt>
  <w:p w:rsidR="000B5FD8" w:rsidRPr="00F356C7" w:rsidRDefault="000B5FD8" w:rsidP="0056468E">
    <w:pPr>
      <w:pStyle w:val="Zpat"/>
      <w:rPr>
        <w:sz w:val="16"/>
        <w:szCs w:val="16"/>
      </w:rPr>
    </w:pPr>
    <w:r>
      <w:rPr>
        <w:sz w:val="16"/>
        <w:szCs w:val="16"/>
      </w:rPr>
      <w:t>příklad studijních plánů ve sdruženém studiu se specializacemi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D8" w:rsidRDefault="000B5FD8">
      <w:r>
        <w:separator/>
      </w:r>
    </w:p>
  </w:footnote>
  <w:footnote w:type="continuationSeparator" w:id="0">
    <w:p w:rsidR="000B5FD8" w:rsidRDefault="000B5FD8">
      <w:r>
        <w:continuationSeparator/>
      </w:r>
    </w:p>
  </w:footnote>
  <w:footnote w:id="1">
    <w:p w:rsidR="000B5FD8" w:rsidRPr="00B26E67" w:rsidRDefault="000B5FD8" w:rsidP="00B26E67">
      <w:pPr>
        <w:pStyle w:val="Textpoznpodarou"/>
        <w:spacing w:after="0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B26E67">
        <w:rPr>
          <w:sz w:val="20"/>
        </w:rPr>
        <w:t>skupina PVP č. 4 odpovídá skupin</w:t>
      </w:r>
      <w:r>
        <w:rPr>
          <w:sz w:val="20"/>
        </w:rPr>
        <w:t>ě</w:t>
      </w:r>
      <w:r w:rsidRPr="00B26E67">
        <w:rPr>
          <w:sz w:val="20"/>
        </w:rPr>
        <w:t xml:space="preserve"> PVP č. 4 hlavního studijního plánu</w:t>
      </w:r>
    </w:p>
  </w:footnote>
  <w:footnote w:id="2">
    <w:p w:rsidR="000B5FD8" w:rsidRPr="00B26E67" w:rsidRDefault="000B5FD8" w:rsidP="00B26E67">
      <w:pPr>
        <w:pStyle w:val="Textpoznpodarou"/>
        <w:spacing w:after="0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B26E67">
        <w:rPr>
          <w:sz w:val="20"/>
        </w:rPr>
        <w:t xml:space="preserve"> skupina PVP č. </w:t>
      </w:r>
      <w:r>
        <w:rPr>
          <w:sz w:val="20"/>
        </w:rPr>
        <w:t>5</w:t>
      </w:r>
      <w:r w:rsidRPr="00B26E67">
        <w:rPr>
          <w:sz w:val="20"/>
        </w:rPr>
        <w:t xml:space="preserve"> odpovídá skupin</w:t>
      </w:r>
      <w:r>
        <w:rPr>
          <w:sz w:val="20"/>
        </w:rPr>
        <w:t>ě</w:t>
      </w:r>
      <w:r w:rsidRPr="00B26E67">
        <w:rPr>
          <w:sz w:val="20"/>
        </w:rPr>
        <w:t xml:space="preserve"> PVP č. </w:t>
      </w:r>
      <w:r>
        <w:rPr>
          <w:sz w:val="20"/>
        </w:rPr>
        <w:t>5</w:t>
      </w:r>
      <w:r w:rsidRPr="00B26E67">
        <w:rPr>
          <w:sz w:val="20"/>
        </w:rPr>
        <w:t xml:space="preserve"> hlavního studijního plánu</w:t>
      </w:r>
    </w:p>
  </w:footnote>
  <w:footnote w:id="3">
    <w:p w:rsidR="000B5FD8" w:rsidRDefault="000B5FD8" w:rsidP="00C42B9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 </w:t>
      </w:r>
      <w:r w:rsidRPr="00B26E67">
        <w:rPr>
          <w:sz w:val="20"/>
        </w:rPr>
        <w:t>skupina PVP č. 4 odpovídá skupin</w:t>
      </w:r>
      <w:r>
        <w:rPr>
          <w:sz w:val="20"/>
        </w:rPr>
        <w:t>ě</w:t>
      </w:r>
      <w:r w:rsidRPr="00B26E67">
        <w:rPr>
          <w:sz w:val="20"/>
        </w:rPr>
        <w:t xml:space="preserve"> PVP č. 4 hlavního studijního plánu</w:t>
      </w:r>
    </w:p>
  </w:footnote>
  <w:footnote w:id="4">
    <w:p w:rsidR="000B5FD8" w:rsidRPr="00B26E67" w:rsidRDefault="000B5FD8" w:rsidP="00C42B99">
      <w:pPr>
        <w:pStyle w:val="Textpoznpodarou"/>
        <w:spacing w:after="0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footnoteRef/>
      </w:r>
      <w:r>
        <w:t xml:space="preserve"> </w:t>
      </w:r>
      <w:r w:rsidRPr="00B26E67">
        <w:rPr>
          <w:sz w:val="20"/>
        </w:rPr>
        <w:t xml:space="preserve">skupina PVP č. </w:t>
      </w:r>
      <w:r>
        <w:rPr>
          <w:sz w:val="20"/>
        </w:rPr>
        <w:t>5</w:t>
      </w:r>
      <w:r w:rsidRPr="00B26E67">
        <w:rPr>
          <w:sz w:val="20"/>
        </w:rPr>
        <w:t xml:space="preserve"> odpovídá skupin</w:t>
      </w:r>
      <w:r>
        <w:rPr>
          <w:sz w:val="20"/>
        </w:rPr>
        <w:t>ě</w:t>
      </w:r>
      <w:r w:rsidRPr="00B26E67">
        <w:rPr>
          <w:sz w:val="20"/>
        </w:rPr>
        <w:t xml:space="preserve"> PVP č. </w:t>
      </w:r>
      <w:r>
        <w:rPr>
          <w:sz w:val="20"/>
        </w:rPr>
        <w:t>5</w:t>
      </w:r>
      <w:r w:rsidRPr="00B26E67">
        <w:rPr>
          <w:sz w:val="20"/>
        </w:rPr>
        <w:t xml:space="preserve"> hlavního studijního plánu</w:t>
      </w:r>
    </w:p>
    <w:p w:rsidR="000B5FD8" w:rsidRDefault="000B5FD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71"/>
    <w:multiLevelType w:val="multilevel"/>
    <w:tmpl w:val="E8E43A8E"/>
    <w:lvl w:ilvl="0">
      <w:start w:val="8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397"/>
      </w:pPr>
      <w:rPr>
        <w:rFonts w:hint="default"/>
      </w:rPr>
    </w:lvl>
    <w:lvl w:ilvl="2">
      <w:start w:val="1"/>
      <w:numFmt w:val="none"/>
      <w:lvlText w:val=""/>
      <w:lvlJc w:val="left"/>
      <w:pPr>
        <w:ind w:left="1475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5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23" w:hanging="708"/>
      </w:pPr>
      <w:rPr>
        <w:rFonts w:hint="default"/>
      </w:rPr>
    </w:lvl>
  </w:abstractNum>
  <w:abstractNum w:abstractNumId="1">
    <w:nsid w:val="07B901BA"/>
    <w:multiLevelType w:val="hybridMultilevel"/>
    <w:tmpl w:val="C6CE829E"/>
    <w:lvl w:ilvl="0" w:tplc="500C61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6877FB"/>
    <w:multiLevelType w:val="hybridMultilevel"/>
    <w:tmpl w:val="50506AC6"/>
    <w:lvl w:ilvl="0" w:tplc="C324E7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744AE"/>
    <w:multiLevelType w:val="hybridMultilevel"/>
    <w:tmpl w:val="E2600CCE"/>
    <w:lvl w:ilvl="0" w:tplc="E3082604">
      <w:start w:val="6"/>
      <w:numFmt w:val="decimal"/>
      <w:pStyle w:val="Psmenkov7"/>
      <w:lvlText w:val="%1."/>
      <w:lvlJc w:val="left"/>
      <w:pPr>
        <w:ind w:left="1023" w:hanging="360"/>
      </w:pPr>
      <w:rPr>
        <w:rFonts w:eastAsia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2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4">
    <w:nsid w:val="0CE25DD8"/>
    <w:multiLevelType w:val="hybridMultilevel"/>
    <w:tmpl w:val="C27236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E7DED"/>
    <w:multiLevelType w:val="hybridMultilevel"/>
    <w:tmpl w:val="385A21D4"/>
    <w:lvl w:ilvl="0" w:tplc="279E3BD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155A"/>
    <w:multiLevelType w:val="hybridMultilevel"/>
    <w:tmpl w:val="6AD019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E50B18"/>
    <w:multiLevelType w:val="hybridMultilevel"/>
    <w:tmpl w:val="24C62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22D4A"/>
    <w:multiLevelType w:val="hybridMultilevel"/>
    <w:tmpl w:val="59E2B61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AE284B"/>
    <w:multiLevelType w:val="hybridMultilevel"/>
    <w:tmpl w:val="244AB3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66A81"/>
    <w:multiLevelType w:val="hybridMultilevel"/>
    <w:tmpl w:val="3E721C64"/>
    <w:lvl w:ilvl="0" w:tplc="C324E7B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2">
    <w:nsid w:val="20A50045"/>
    <w:multiLevelType w:val="hybridMultilevel"/>
    <w:tmpl w:val="11B80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1DC9"/>
    <w:multiLevelType w:val="hybridMultilevel"/>
    <w:tmpl w:val="769A95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>
    <w:nsid w:val="26D75001"/>
    <w:multiLevelType w:val="hybridMultilevel"/>
    <w:tmpl w:val="8CB802A8"/>
    <w:lvl w:ilvl="0" w:tplc="210C2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4139C"/>
    <w:multiLevelType w:val="hybridMultilevel"/>
    <w:tmpl w:val="E3469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64C5E"/>
    <w:multiLevelType w:val="hybridMultilevel"/>
    <w:tmpl w:val="09A20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9049F"/>
    <w:multiLevelType w:val="hybridMultilevel"/>
    <w:tmpl w:val="DD161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12CA9"/>
    <w:multiLevelType w:val="hybridMultilevel"/>
    <w:tmpl w:val="5E1270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15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1">
    <w:nsid w:val="34A26BEE"/>
    <w:multiLevelType w:val="hybridMultilevel"/>
    <w:tmpl w:val="A210CFB2"/>
    <w:lvl w:ilvl="0" w:tplc="279E3BD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4471"/>
    <w:multiLevelType w:val="hybridMultilevel"/>
    <w:tmpl w:val="2256AA1A"/>
    <w:lvl w:ilvl="0" w:tplc="52BE9D9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942049"/>
    <w:multiLevelType w:val="hybridMultilevel"/>
    <w:tmpl w:val="F65CA7B2"/>
    <w:lvl w:ilvl="0" w:tplc="C1C40FC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C062D"/>
    <w:multiLevelType w:val="hybridMultilevel"/>
    <w:tmpl w:val="817E42CE"/>
    <w:lvl w:ilvl="0" w:tplc="3FCE1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E450D"/>
    <w:multiLevelType w:val="hybridMultilevel"/>
    <w:tmpl w:val="DB9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3406C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83885"/>
    <w:multiLevelType w:val="hybridMultilevel"/>
    <w:tmpl w:val="FFF644E2"/>
    <w:lvl w:ilvl="0" w:tplc="DDFA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AB9DE">
      <w:start w:val="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0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6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E9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0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4A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61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8">
    <w:nsid w:val="41C14527"/>
    <w:multiLevelType w:val="hybridMultilevel"/>
    <w:tmpl w:val="D8DAE190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42E479F6"/>
    <w:multiLevelType w:val="hybridMultilevel"/>
    <w:tmpl w:val="44A61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31EA4"/>
    <w:multiLevelType w:val="hybridMultilevel"/>
    <w:tmpl w:val="129ADC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F2573"/>
    <w:multiLevelType w:val="hybridMultilevel"/>
    <w:tmpl w:val="E566243A"/>
    <w:lvl w:ilvl="0" w:tplc="9740F7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A5B545C"/>
    <w:multiLevelType w:val="hybridMultilevel"/>
    <w:tmpl w:val="53706C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914E2"/>
    <w:multiLevelType w:val="hybridMultilevel"/>
    <w:tmpl w:val="99980CB0"/>
    <w:lvl w:ilvl="0" w:tplc="04050017">
      <w:start w:val="1"/>
      <w:numFmt w:val="lowerLetter"/>
      <w:lvlText w:val="%1)"/>
      <w:lvlJc w:val="left"/>
      <w:pPr>
        <w:ind w:left="1577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2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  <w:rPr>
        <w:rFonts w:cs="Times New Roman"/>
      </w:rPr>
    </w:lvl>
  </w:abstractNum>
  <w:abstractNum w:abstractNumId="34">
    <w:nsid w:val="4B4848A8"/>
    <w:multiLevelType w:val="hybridMultilevel"/>
    <w:tmpl w:val="34143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802DD"/>
    <w:multiLevelType w:val="hybridMultilevel"/>
    <w:tmpl w:val="7124EC5E"/>
    <w:lvl w:ilvl="0" w:tplc="E2DA749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37F5C"/>
    <w:multiLevelType w:val="hybridMultilevel"/>
    <w:tmpl w:val="A412CC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E348B3"/>
    <w:multiLevelType w:val="hybridMultilevel"/>
    <w:tmpl w:val="9ACE5374"/>
    <w:lvl w:ilvl="0" w:tplc="3FCE1B3E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>
    <w:nsid w:val="61DE5A19"/>
    <w:multiLevelType w:val="hybridMultilevel"/>
    <w:tmpl w:val="94D65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6716CC"/>
    <w:multiLevelType w:val="hybridMultilevel"/>
    <w:tmpl w:val="FC90EED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2E5D71"/>
    <w:multiLevelType w:val="hybridMultilevel"/>
    <w:tmpl w:val="E4727C60"/>
    <w:lvl w:ilvl="0" w:tplc="D180990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56636FF"/>
    <w:multiLevelType w:val="hybridMultilevel"/>
    <w:tmpl w:val="536E09C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6741753F"/>
    <w:multiLevelType w:val="hybridMultilevel"/>
    <w:tmpl w:val="E3469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50FB2"/>
    <w:multiLevelType w:val="hybridMultilevel"/>
    <w:tmpl w:val="1AE883EA"/>
    <w:lvl w:ilvl="0" w:tplc="D11C9C8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2ED45A3"/>
    <w:multiLevelType w:val="hybridMultilevel"/>
    <w:tmpl w:val="6E9A945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F076BC"/>
    <w:multiLevelType w:val="multilevel"/>
    <w:tmpl w:val="ED7C423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6">
    <w:nsid w:val="7A9206DF"/>
    <w:multiLevelType w:val="hybridMultilevel"/>
    <w:tmpl w:val="99D05A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D881BF3"/>
    <w:multiLevelType w:val="hybridMultilevel"/>
    <w:tmpl w:val="CEDE93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FF47B60"/>
    <w:multiLevelType w:val="hybridMultilevel"/>
    <w:tmpl w:val="C6E02890"/>
    <w:lvl w:ilvl="0" w:tplc="6654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BC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E204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68E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0A2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8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6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0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C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41"/>
  </w:num>
  <w:num w:numId="5">
    <w:abstractNumId w:val="31"/>
  </w:num>
  <w:num w:numId="6">
    <w:abstractNumId w:val="30"/>
  </w:num>
  <w:num w:numId="7">
    <w:abstractNumId w:val="20"/>
  </w:num>
  <w:num w:numId="8">
    <w:abstractNumId w:val="3"/>
  </w:num>
  <w:num w:numId="9">
    <w:abstractNumId w:val="46"/>
  </w:num>
  <w:num w:numId="10">
    <w:abstractNumId w:val="11"/>
  </w:num>
  <w:num w:numId="11">
    <w:abstractNumId w:val="0"/>
  </w:num>
  <w:num w:numId="12">
    <w:abstractNumId w:val="21"/>
  </w:num>
  <w:num w:numId="13">
    <w:abstractNumId w:val="43"/>
  </w:num>
  <w:num w:numId="14">
    <w:abstractNumId w:val="23"/>
  </w:num>
  <w:num w:numId="15">
    <w:abstractNumId w:val="32"/>
  </w:num>
  <w:num w:numId="16">
    <w:abstractNumId w:val="6"/>
  </w:num>
  <w:num w:numId="17">
    <w:abstractNumId w:val="47"/>
  </w:num>
  <w:num w:numId="18">
    <w:abstractNumId w:val="17"/>
  </w:num>
  <w:num w:numId="19">
    <w:abstractNumId w:val="4"/>
  </w:num>
  <w:num w:numId="20">
    <w:abstractNumId w:val="1"/>
  </w:num>
  <w:num w:numId="21">
    <w:abstractNumId w:val="28"/>
  </w:num>
  <w:num w:numId="22">
    <w:abstractNumId w:val="25"/>
  </w:num>
  <w:num w:numId="23">
    <w:abstractNumId w:val="39"/>
  </w:num>
  <w:num w:numId="24">
    <w:abstractNumId w:val="9"/>
  </w:num>
  <w:num w:numId="25">
    <w:abstractNumId w:val="19"/>
  </w:num>
  <w:num w:numId="26">
    <w:abstractNumId w:val="24"/>
  </w:num>
  <w:num w:numId="27">
    <w:abstractNumId w:val="37"/>
  </w:num>
  <w:num w:numId="28">
    <w:abstractNumId w:val="8"/>
  </w:num>
  <w:num w:numId="29">
    <w:abstractNumId w:val="44"/>
  </w:num>
  <w:num w:numId="30">
    <w:abstractNumId w:val="16"/>
  </w:num>
  <w:num w:numId="31">
    <w:abstractNumId w:val="15"/>
  </w:num>
  <w:num w:numId="32">
    <w:abstractNumId w:val="45"/>
  </w:num>
  <w:num w:numId="33">
    <w:abstractNumId w:val="29"/>
  </w:num>
  <w:num w:numId="34">
    <w:abstractNumId w:val="18"/>
  </w:num>
  <w:num w:numId="35">
    <w:abstractNumId w:val="38"/>
  </w:num>
  <w:num w:numId="36">
    <w:abstractNumId w:val="35"/>
  </w:num>
  <w:num w:numId="37">
    <w:abstractNumId w:val="12"/>
  </w:num>
  <w:num w:numId="38">
    <w:abstractNumId w:val="34"/>
  </w:num>
  <w:num w:numId="39">
    <w:abstractNumId w:val="42"/>
  </w:num>
  <w:num w:numId="40">
    <w:abstractNumId w:val="7"/>
  </w:num>
  <w:num w:numId="41">
    <w:abstractNumId w:val="40"/>
  </w:num>
  <w:num w:numId="42">
    <w:abstractNumId w:val="33"/>
  </w:num>
  <w:num w:numId="43">
    <w:abstractNumId w:val="27"/>
    <w:lvlOverride w:ilvl="0">
      <w:startOverride w:val="7"/>
    </w:lvlOverride>
  </w:num>
  <w:num w:numId="44">
    <w:abstractNumId w:val="36"/>
  </w:num>
  <w:num w:numId="45">
    <w:abstractNumId w:val="5"/>
  </w:num>
  <w:num w:numId="46">
    <w:abstractNumId w:val="10"/>
  </w:num>
  <w:num w:numId="47">
    <w:abstractNumId w:val="2"/>
  </w:num>
  <w:num w:numId="48">
    <w:abstractNumId w:val="48"/>
  </w:num>
  <w:num w:numId="49">
    <w:abstractNumId w:val="26"/>
  </w:num>
  <w:num w:numId="5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1E3D"/>
    <w:rsid w:val="00002E54"/>
    <w:rsid w:val="00007A5D"/>
    <w:rsid w:val="00010621"/>
    <w:rsid w:val="0001154E"/>
    <w:rsid w:val="000148F9"/>
    <w:rsid w:val="000211D4"/>
    <w:rsid w:val="00021340"/>
    <w:rsid w:val="00023893"/>
    <w:rsid w:val="00026F73"/>
    <w:rsid w:val="0003231B"/>
    <w:rsid w:val="00032EE1"/>
    <w:rsid w:val="0003322A"/>
    <w:rsid w:val="00033B61"/>
    <w:rsid w:val="00033BE0"/>
    <w:rsid w:val="000346FE"/>
    <w:rsid w:val="000369B5"/>
    <w:rsid w:val="000412AA"/>
    <w:rsid w:val="000440B6"/>
    <w:rsid w:val="00052195"/>
    <w:rsid w:val="00052F28"/>
    <w:rsid w:val="00054C60"/>
    <w:rsid w:val="000621DA"/>
    <w:rsid w:val="00064AAF"/>
    <w:rsid w:val="00065D57"/>
    <w:rsid w:val="00066FFA"/>
    <w:rsid w:val="00071F52"/>
    <w:rsid w:val="0007279D"/>
    <w:rsid w:val="00073666"/>
    <w:rsid w:val="0008201B"/>
    <w:rsid w:val="000865E9"/>
    <w:rsid w:val="00086A4B"/>
    <w:rsid w:val="0008722D"/>
    <w:rsid w:val="000872B0"/>
    <w:rsid w:val="000919FE"/>
    <w:rsid w:val="00093351"/>
    <w:rsid w:val="000938E3"/>
    <w:rsid w:val="000942A9"/>
    <w:rsid w:val="00097A9E"/>
    <w:rsid w:val="000A0752"/>
    <w:rsid w:val="000A3AF2"/>
    <w:rsid w:val="000B007A"/>
    <w:rsid w:val="000B4EFC"/>
    <w:rsid w:val="000B5FD8"/>
    <w:rsid w:val="000C032E"/>
    <w:rsid w:val="000C4F57"/>
    <w:rsid w:val="000C5B4F"/>
    <w:rsid w:val="000C7B7C"/>
    <w:rsid w:val="000D0DFB"/>
    <w:rsid w:val="000D1324"/>
    <w:rsid w:val="000D4B5E"/>
    <w:rsid w:val="000D67DD"/>
    <w:rsid w:val="000D7140"/>
    <w:rsid w:val="000E07BF"/>
    <w:rsid w:val="000E2724"/>
    <w:rsid w:val="000F1A82"/>
    <w:rsid w:val="000F4F60"/>
    <w:rsid w:val="000F5861"/>
    <w:rsid w:val="000F67DE"/>
    <w:rsid w:val="000F7888"/>
    <w:rsid w:val="0010675F"/>
    <w:rsid w:val="001112B1"/>
    <w:rsid w:val="00117404"/>
    <w:rsid w:val="001212D7"/>
    <w:rsid w:val="0012295D"/>
    <w:rsid w:val="00123AA8"/>
    <w:rsid w:val="00125A7F"/>
    <w:rsid w:val="00126687"/>
    <w:rsid w:val="001304A0"/>
    <w:rsid w:val="00132B67"/>
    <w:rsid w:val="00134DA1"/>
    <w:rsid w:val="00137F46"/>
    <w:rsid w:val="001422D6"/>
    <w:rsid w:val="001435A2"/>
    <w:rsid w:val="00143DB9"/>
    <w:rsid w:val="00147A35"/>
    <w:rsid w:val="0015115A"/>
    <w:rsid w:val="00152623"/>
    <w:rsid w:val="00156B10"/>
    <w:rsid w:val="00157334"/>
    <w:rsid w:val="00160B07"/>
    <w:rsid w:val="0016589C"/>
    <w:rsid w:val="0016740E"/>
    <w:rsid w:val="001750B4"/>
    <w:rsid w:val="001751E1"/>
    <w:rsid w:val="0017759E"/>
    <w:rsid w:val="00184DFE"/>
    <w:rsid w:val="001851C2"/>
    <w:rsid w:val="0018595C"/>
    <w:rsid w:val="0018599B"/>
    <w:rsid w:val="00187907"/>
    <w:rsid w:val="001879D1"/>
    <w:rsid w:val="00191055"/>
    <w:rsid w:val="00191C81"/>
    <w:rsid w:val="001952D9"/>
    <w:rsid w:val="001968A7"/>
    <w:rsid w:val="0019699D"/>
    <w:rsid w:val="001A5374"/>
    <w:rsid w:val="001B3058"/>
    <w:rsid w:val="001B55AF"/>
    <w:rsid w:val="001C15AA"/>
    <w:rsid w:val="001C1BDA"/>
    <w:rsid w:val="001C4E10"/>
    <w:rsid w:val="001C6B0A"/>
    <w:rsid w:val="001D6D0C"/>
    <w:rsid w:val="001E3645"/>
    <w:rsid w:val="001E3D47"/>
    <w:rsid w:val="001E49CB"/>
    <w:rsid w:val="001E5C55"/>
    <w:rsid w:val="001F0033"/>
    <w:rsid w:val="001F2180"/>
    <w:rsid w:val="001F2CBD"/>
    <w:rsid w:val="001F2E6E"/>
    <w:rsid w:val="001F669F"/>
    <w:rsid w:val="00200691"/>
    <w:rsid w:val="0020084D"/>
    <w:rsid w:val="00206826"/>
    <w:rsid w:val="00206E16"/>
    <w:rsid w:val="00207175"/>
    <w:rsid w:val="00213A43"/>
    <w:rsid w:val="00214AA5"/>
    <w:rsid w:val="00221039"/>
    <w:rsid w:val="002236FC"/>
    <w:rsid w:val="0023067F"/>
    <w:rsid w:val="00232AAA"/>
    <w:rsid w:val="00233FAE"/>
    <w:rsid w:val="0024118B"/>
    <w:rsid w:val="002441C2"/>
    <w:rsid w:val="0024483C"/>
    <w:rsid w:val="00246645"/>
    <w:rsid w:val="0025012C"/>
    <w:rsid w:val="002503AB"/>
    <w:rsid w:val="002505A4"/>
    <w:rsid w:val="00251872"/>
    <w:rsid w:val="00257007"/>
    <w:rsid w:val="00257CF1"/>
    <w:rsid w:val="002632BC"/>
    <w:rsid w:val="00265935"/>
    <w:rsid w:val="00272ED4"/>
    <w:rsid w:val="00277AC3"/>
    <w:rsid w:val="00280805"/>
    <w:rsid w:val="00281F45"/>
    <w:rsid w:val="002826E2"/>
    <w:rsid w:val="00287289"/>
    <w:rsid w:val="0028760F"/>
    <w:rsid w:val="00292D29"/>
    <w:rsid w:val="00294D20"/>
    <w:rsid w:val="00297439"/>
    <w:rsid w:val="0029765C"/>
    <w:rsid w:val="002A7D8F"/>
    <w:rsid w:val="002B13C4"/>
    <w:rsid w:val="002B3E8C"/>
    <w:rsid w:val="002C2D1F"/>
    <w:rsid w:val="002C6A70"/>
    <w:rsid w:val="002D41A0"/>
    <w:rsid w:val="002E2FC3"/>
    <w:rsid w:val="002E52D3"/>
    <w:rsid w:val="002E77D1"/>
    <w:rsid w:val="002F1FFA"/>
    <w:rsid w:val="002F71E2"/>
    <w:rsid w:val="002F7CAF"/>
    <w:rsid w:val="002F7E84"/>
    <w:rsid w:val="00306A37"/>
    <w:rsid w:val="003079B5"/>
    <w:rsid w:val="00311B3B"/>
    <w:rsid w:val="00312E9D"/>
    <w:rsid w:val="00313527"/>
    <w:rsid w:val="00316FB9"/>
    <w:rsid w:val="003224E0"/>
    <w:rsid w:val="00323EF6"/>
    <w:rsid w:val="00324DD2"/>
    <w:rsid w:val="00332EE8"/>
    <w:rsid w:val="0033515A"/>
    <w:rsid w:val="00335465"/>
    <w:rsid w:val="00336854"/>
    <w:rsid w:val="003467AE"/>
    <w:rsid w:val="00347A00"/>
    <w:rsid w:val="003538B8"/>
    <w:rsid w:val="00354818"/>
    <w:rsid w:val="00354CF8"/>
    <w:rsid w:val="003613C4"/>
    <w:rsid w:val="003643F8"/>
    <w:rsid w:val="003675FB"/>
    <w:rsid w:val="00371E7A"/>
    <w:rsid w:val="00382166"/>
    <w:rsid w:val="00390CA7"/>
    <w:rsid w:val="00392E51"/>
    <w:rsid w:val="00393F77"/>
    <w:rsid w:val="003A0BE0"/>
    <w:rsid w:val="003A175E"/>
    <w:rsid w:val="003A6BDE"/>
    <w:rsid w:val="003B0344"/>
    <w:rsid w:val="003B3674"/>
    <w:rsid w:val="003B5B10"/>
    <w:rsid w:val="003B6807"/>
    <w:rsid w:val="003C1B74"/>
    <w:rsid w:val="003C3802"/>
    <w:rsid w:val="003C43AD"/>
    <w:rsid w:val="003C7AF9"/>
    <w:rsid w:val="003D3206"/>
    <w:rsid w:val="003D7E21"/>
    <w:rsid w:val="003E0601"/>
    <w:rsid w:val="003E1215"/>
    <w:rsid w:val="003E202E"/>
    <w:rsid w:val="003E2BC8"/>
    <w:rsid w:val="003F1528"/>
    <w:rsid w:val="003F52F4"/>
    <w:rsid w:val="003F7803"/>
    <w:rsid w:val="003F7C45"/>
    <w:rsid w:val="0040736B"/>
    <w:rsid w:val="00412FEA"/>
    <w:rsid w:val="00421E93"/>
    <w:rsid w:val="0042236D"/>
    <w:rsid w:val="0042741A"/>
    <w:rsid w:val="0043143F"/>
    <w:rsid w:val="0043396C"/>
    <w:rsid w:val="004374B3"/>
    <w:rsid w:val="00442E41"/>
    <w:rsid w:val="00445A40"/>
    <w:rsid w:val="0045188E"/>
    <w:rsid w:val="0045255F"/>
    <w:rsid w:val="0045725E"/>
    <w:rsid w:val="00457613"/>
    <w:rsid w:val="00462727"/>
    <w:rsid w:val="00467B53"/>
    <w:rsid w:val="004732EF"/>
    <w:rsid w:val="004914CC"/>
    <w:rsid w:val="00493068"/>
    <w:rsid w:val="004955CC"/>
    <w:rsid w:val="00496BDD"/>
    <w:rsid w:val="004977A5"/>
    <w:rsid w:val="004A2449"/>
    <w:rsid w:val="004A4652"/>
    <w:rsid w:val="004A4741"/>
    <w:rsid w:val="004A4E83"/>
    <w:rsid w:val="004A7430"/>
    <w:rsid w:val="004A7AA2"/>
    <w:rsid w:val="004A7CDD"/>
    <w:rsid w:val="004B2317"/>
    <w:rsid w:val="004B4661"/>
    <w:rsid w:val="004B4DBA"/>
    <w:rsid w:val="004B4F4F"/>
    <w:rsid w:val="004B6A76"/>
    <w:rsid w:val="004C78D8"/>
    <w:rsid w:val="004D1F42"/>
    <w:rsid w:val="004D7B0E"/>
    <w:rsid w:val="004E072B"/>
    <w:rsid w:val="004E0C46"/>
    <w:rsid w:val="004E5E92"/>
    <w:rsid w:val="004F0124"/>
    <w:rsid w:val="0050003E"/>
    <w:rsid w:val="00505EA3"/>
    <w:rsid w:val="00512897"/>
    <w:rsid w:val="00514115"/>
    <w:rsid w:val="0051438E"/>
    <w:rsid w:val="005153E5"/>
    <w:rsid w:val="005175E2"/>
    <w:rsid w:val="00520359"/>
    <w:rsid w:val="005221FA"/>
    <w:rsid w:val="00522CCA"/>
    <w:rsid w:val="0052304F"/>
    <w:rsid w:val="00524199"/>
    <w:rsid w:val="0053111D"/>
    <w:rsid w:val="00532DAD"/>
    <w:rsid w:val="00535576"/>
    <w:rsid w:val="00536500"/>
    <w:rsid w:val="005365E4"/>
    <w:rsid w:val="00540117"/>
    <w:rsid w:val="00540121"/>
    <w:rsid w:val="00543EAE"/>
    <w:rsid w:val="00544412"/>
    <w:rsid w:val="00545F5B"/>
    <w:rsid w:val="00550976"/>
    <w:rsid w:val="00554A64"/>
    <w:rsid w:val="005567FD"/>
    <w:rsid w:val="0056468E"/>
    <w:rsid w:val="0056757F"/>
    <w:rsid w:val="00571961"/>
    <w:rsid w:val="005735EE"/>
    <w:rsid w:val="0058239A"/>
    <w:rsid w:val="00585CD8"/>
    <w:rsid w:val="0059324B"/>
    <w:rsid w:val="00595646"/>
    <w:rsid w:val="0059665A"/>
    <w:rsid w:val="005966B9"/>
    <w:rsid w:val="00597795"/>
    <w:rsid w:val="005A293C"/>
    <w:rsid w:val="005A34CE"/>
    <w:rsid w:val="005A4A36"/>
    <w:rsid w:val="005A6C78"/>
    <w:rsid w:val="005A70DC"/>
    <w:rsid w:val="005B57C7"/>
    <w:rsid w:val="005B7DC6"/>
    <w:rsid w:val="005C39D0"/>
    <w:rsid w:val="005C4812"/>
    <w:rsid w:val="005C4D47"/>
    <w:rsid w:val="005C5AA4"/>
    <w:rsid w:val="005D12F5"/>
    <w:rsid w:val="005D1EE0"/>
    <w:rsid w:val="005D271A"/>
    <w:rsid w:val="005D2FA0"/>
    <w:rsid w:val="005E12CB"/>
    <w:rsid w:val="005E6787"/>
    <w:rsid w:val="005E6BCF"/>
    <w:rsid w:val="005F2854"/>
    <w:rsid w:val="005F2DB8"/>
    <w:rsid w:val="005F3B53"/>
    <w:rsid w:val="00600B74"/>
    <w:rsid w:val="00601473"/>
    <w:rsid w:val="00602362"/>
    <w:rsid w:val="00603AD0"/>
    <w:rsid w:val="00604323"/>
    <w:rsid w:val="00605EFF"/>
    <w:rsid w:val="00606758"/>
    <w:rsid w:val="006105E6"/>
    <w:rsid w:val="006111C6"/>
    <w:rsid w:val="00617CE4"/>
    <w:rsid w:val="0062035F"/>
    <w:rsid w:val="00620890"/>
    <w:rsid w:val="00622A3D"/>
    <w:rsid w:val="00622E32"/>
    <w:rsid w:val="00625C51"/>
    <w:rsid w:val="00627795"/>
    <w:rsid w:val="006304EB"/>
    <w:rsid w:val="00630AE1"/>
    <w:rsid w:val="00633C30"/>
    <w:rsid w:val="00634DDA"/>
    <w:rsid w:val="006358CF"/>
    <w:rsid w:val="006400DD"/>
    <w:rsid w:val="00642FB1"/>
    <w:rsid w:val="006462E9"/>
    <w:rsid w:val="006507AE"/>
    <w:rsid w:val="0065573A"/>
    <w:rsid w:val="00655A9C"/>
    <w:rsid w:val="00662617"/>
    <w:rsid w:val="00663D03"/>
    <w:rsid w:val="00670FFC"/>
    <w:rsid w:val="00671DB3"/>
    <w:rsid w:val="00673713"/>
    <w:rsid w:val="006775CF"/>
    <w:rsid w:val="00680C8C"/>
    <w:rsid w:val="00681A1A"/>
    <w:rsid w:val="006821BF"/>
    <w:rsid w:val="00683266"/>
    <w:rsid w:val="0069369A"/>
    <w:rsid w:val="00696A91"/>
    <w:rsid w:val="006A079D"/>
    <w:rsid w:val="006A4CE1"/>
    <w:rsid w:val="006B1A74"/>
    <w:rsid w:val="006B275D"/>
    <w:rsid w:val="006B62F1"/>
    <w:rsid w:val="006B6732"/>
    <w:rsid w:val="006B6BCC"/>
    <w:rsid w:val="006B6C39"/>
    <w:rsid w:val="006C473B"/>
    <w:rsid w:val="006C59FF"/>
    <w:rsid w:val="006C6053"/>
    <w:rsid w:val="006C72BC"/>
    <w:rsid w:val="006C7995"/>
    <w:rsid w:val="006D162B"/>
    <w:rsid w:val="006D16DA"/>
    <w:rsid w:val="006D584F"/>
    <w:rsid w:val="006D7747"/>
    <w:rsid w:val="006D7BD7"/>
    <w:rsid w:val="006E1C79"/>
    <w:rsid w:val="006E684F"/>
    <w:rsid w:val="006E6E0E"/>
    <w:rsid w:val="006F4C57"/>
    <w:rsid w:val="006F775E"/>
    <w:rsid w:val="006F7CAC"/>
    <w:rsid w:val="00703CFB"/>
    <w:rsid w:val="00706BDA"/>
    <w:rsid w:val="00714F68"/>
    <w:rsid w:val="00723AB3"/>
    <w:rsid w:val="00725815"/>
    <w:rsid w:val="00726A5F"/>
    <w:rsid w:val="00730FC6"/>
    <w:rsid w:val="007331B5"/>
    <w:rsid w:val="007335FF"/>
    <w:rsid w:val="00733662"/>
    <w:rsid w:val="0073452E"/>
    <w:rsid w:val="007370D7"/>
    <w:rsid w:val="0074080E"/>
    <w:rsid w:val="00740A8B"/>
    <w:rsid w:val="00750FC2"/>
    <w:rsid w:val="00753FFE"/>
    <w:rsid w:val="00754897"/>
    <w:rsid w:val="0075492F"/>
    <w:rsid w:val="0075685B"/>
    <w:rsid w:val="00764C7C"/>
    <w:rsid w:val="00764FA8"/>
    <w:rsid w:val="00765462"/>
    <w:rsid w:val="007657F8"/>
    <w:rsid w:val="00770B73"/>
    <w:rsid w:val="00773FFC"/>
    <w:rsid w:val="00777298"/>
    <w:rsid w:val="00782E1B"/>
    <w:rsid w:val="00784057"/>
    <w:rsid w:val="0078609A"/>
    <w:rsid w:val="00791697"/>
    <w:rsid w:val="00793786"/>
    <w:rsid w:val="0079485C"/>
    <w:rsid w:val="00795AB7"/>
    <w:rsid w:val="007A1530"/>
    <w:rsid w:val="007A3F1E"/>
    <w:rsid w:val="007B0382"/>
    <w:rsid w:val="007B17DE"/>
    <w:rsid w:val="007B1838"/>
    <w:rsid w:val="007B233F"/>
    <w:rsid w:val="007B7B0B"/>
    <w:rsid w:val="007C0366"/>
    <w:rsid w:val="007C0D33"/>
    <w:rsid w:val="007C2489"/>
    <w:rsid w:val="007C745B"/>
    <w:rsid w:val="007D3DC5"/>
    <w:rsid w:val="007D3E75"/>
    <w:rsid w:val="007E2C87"/>
    <w:rsid w:val="007E695D"/>
    <w:rsid w:val="007E6AC8"/>
    <w:rsid w:val="007F014E"/>
    <w:rsid w:val="007F0A85"/>
    <w:rsid w:val="007F219D"/>
    <w:rsid w:val="008014A1"/>
    <w:rsid w:val="008122AA"/>
    <w:rsid w:val="00820CCF"/>
    <w:rsid w:val="008268B3"/>
    <w:rsid w:val="00826D60"/>
    <w:rsid w:val="00831FE0"/>
    <w:rsid w:val="00842468"/>
    <w:rsid w:val="00843EA3"/>
    <w:rsid w:val="00844CBA"/>
    <w:rsid w:val="008454F0"/>
    <w:rsid w:val="00847F0E"/>
    <w:rsid w:val="00852AB5"/>
    <w:rsid w:val="00855868"/>
    <w:rsid w:val="008575DB"/>
    <w:rsid w:val="00860DD4"/>
    <w:rsid w:val="00861CF1"/>
    <w:rsid w:val="008650EC"/>
    <w:rsid w:val="008715EA"/>
    <w:rsid w:val="00871B8C"/>
    <w:rsid w:val="00872D23"/>
    <w:rsid w:val="00873512"/>
    <w:rsid w:val="00882FF9"/>
    <w:rsid w:val="00886604"/>
    <w:rsid w:val="00893C21"/>
    <w:rsid w:val="008A0CFA"/>
    <w:rsid w:val="008A5404"/>
    <w:rsid w:val="008A7593"/>
    <w:rsid w:val="008A7E4B"/>
    <w:rsid w:val="008C4FF4"/>
    <w:rsid w:val="008D1966"/>
    <w:rsid w:val="008D6EBD"/>
    <w:rsid w:val="008E1E91"/>
    <w:rsid w:val="008E64DC"/>
    <w:rsid w:val="008E664E"/>
    <w:rsid w:val="008F099C"/>
    <w:rsid w:val="00900590"/>
    <w:rsid w:val="009008B5"/>
    <w:rsid w:val="00902097"/>
    <w:rsid w:val="00903F5F"/>
    <w:rsid w:val="00906A01"/>
    <w:rsid w:val="00907D51"/>
    <w:rsid w:val="00912017"/>
    <w:rsid w:val="00916CD3"/>
    <w:rsid w:val="00923DD7"/>
    <w:rsid w:val="009315F7"/>
    <w:rsid w:val="00934244"/>
    <w:rsid w:val="00934A05"/>
    <w:rsid w:val="00941D6B"/>
    <w:rsid w:val="00946768"/>
    <w:rsid w:val="0094744E"/>
    <w:rsid w:val="00950D5B"/>
    <w:rsid w:val="00953D05"/>
    <w:rsid w:val="00953FA4"/>
    <w:rsid w:val="00956ED2"/>
    <w:rsid w:val="00963A47"/>
    <w:rsid w:val="00966E1B"/>
    <w:rsid w:val="00971F35"/>
    <w:rsid w:val="00972D28"/>
    <w:rsid w:val="00973BB6"/>
    <w:rsid w:val="00980947"/>
    <w:rsid w:val="00981AF5"/>
    <w:rsid w:val="00984159"/>
    <w:rsid w:val="00984A1D"/>
    <w:rsid w:val="00993090"/>
    <w:rsid w:val="009A077F"/>
    <w:rsid w:val="009A3E9A"/>
    <w:rsid w:val="009B28CF"/>
    <w:rsid w:val="009B2ABB"/>
    <w:rsid w:val="009B417F"/>
    <w:rsid w:val="009B4AD6"/>
    <w:rsid w:val="009B6CE1"/>
    <w:rsid w:val="009C0788"/>
    <w:rsid w:val="009C09A4"/>
    <w:rsid w:val="009C0A21"/>
    <w:rsid w:val="009C0CFB"/>
    <w:rsid w:val="009C5D17"/>
    <w:rsid w:val="009D2FBC"/>
    <w:rsid w:val="009D31A7"/>
    <w:rsid w:val="009E33D6"/>
    <w:rsid w:val="00A0406B"/>
    <w:rsid w:val="00A0598E"/>
    <w:rsid w:val="00A078FD"/>
    <w:rsid w:val="00A100A0"/>
    <w:rsid w:val="00A103BF"/>
    <w:rsid w:val="00A15119"/>
    <w:rsid w:val="00A22049"/>
    <w:rsid w:val="00A31D18"/>
    <w:rsid w:val="00A33C6B"/>
    <w:rsid w:val="00A35025"/>
    <w:rsid w:val="00A36540"/>
    <w:rsid w:val="00A36945"/>
    <w:rsid w:val="00A40334"/>
    <w:rsid w:val="00A4694C"/>
    <w:rsid w:val="00A469AE"/>
    <w:rsid w:val="00A537A0"/>
    <w:rsid w:val="00A56D5B"/>
    <w:rsid w:val="00A6009A"/>
    <w:rsid w:val="00A61046"/>
    <w:rsid w:val="00A62361"/>
    <w:rsid w:val="00A6318E"/>
    <w:rsid w:val="00A63AA9"/>
    <w:rsid w:val="00A64BB2"/>
    <w:rsid w:val="00A654F3"/>
    <w:rsid w:val="00A7065C"/>
    <w:rsid w:val="00A722B4"/>
    <w:rsid w:val="00A72CE1"/>
    <w:rsid w:val="00A73AF6"/>
    <w:rsid w:val="00A743C7"/>
    <w:rsid w:val="00AA0FCE"/>
    <w:rsid w:val="00AA366B"/>
    <w:rsid w:val="00AA7150"/>
    <w:rsid w:val="00AB36C9"/>
    <w:rsid w:val="00AB497A"/>
    <w:rsid w:val="00AC217D"/>
    <w:rsid w:val="00AC24C4"/>
    <w:rsid w:val="00AC2C8C"/>
    <w:rsid w:val="00AC59D8"/>
    <w:rsid w:val="00AC6C64"/>
    <w:rsid w:val="00AD0E93"/>
    <w:rsid w:val="00AD5F9F"/>
    <w:rsid w:val="00AD66C0"/>
    <w:rsid w:val="00AD68CD"/>
    <w:rsid w:val="00AD7BBA"/>
    <w:rsid w:val="00AF275B"/>
    <w:rsid w:val="00AF3414"/>
    <w:rsid w:val="00AF5D7B"/>
    <w:rsid w:val="00B041DE"/>
    <w:rsid w:val="00B04E88"/>
    <w:rsid w:val="00B04EAD"/>
    <w:rsid w:val="00B17C75"/>
    <w:rsid w:val="00B238D1"/>
    <w:rsid w:val="00B249AD"/>
    <w:rsid w:val="00B25D3E"/>
    <w:rsid w:val="00B26E67"/>
    <w:rsid w:val="00B26ED9"/>
    <w:rsid w:val="00B32F56"/>
    <w:rsid w:val="00B4114C"/>
    <w:rsid w:val="00B44581"/>
    <w:rsid w:val="00B529B8"/>
    <w:rsid w:val="00B52F7F"/>
    <w:rsid w:val="00B603AB"/>
    <w:rsid w:val="00B6566D"/>
    <w:rsid w:val="00B750BC"/>
    <w:rsid w:val="00B84389"/>
    <w:rsid w:val="00B8448B"/>
    <w:rsid w:val="00B86ABB"/>
    <w:rsid w:val="00B879A5"/>
    <w:rsid w:val="00BA37DA"/>
    <w:rsid w:val="00BA4264"/>
    <w:rsid w:val="00BA47AC"/>
    <w:rsid w:val="00BB35F1"/>
    <w:rsid w:val="00BB66B4"/>
    <w:rsid w:val="00BC6F46"/>
    <w:rsid w:val="00BD4551"/>
    <w:rsid w:val="00BD6095"/>
    <w:rsid w:val="00BD7E2B"/>
    <w:rsid w:val="00BE11ED"/>
    <w:rsid w:val="00BE3F34"/>
    <w:rsid w:val="00BE5B8D"/>
    <w:rsid w:val="00BE5EDA"/>
    <w:rsid w:val="00BF0958"/>
    <w:rsid w:val="00BF4556"/>
    <w:rsid w:val="00C04F0C"/>
    <w:rsid w:val="00C0560D"/>
    <w:rsid w:val="00C05AA4"/>
    <w:rsid w:val="00C101EB"/>
    <w:rsid w:val="00C11847"/>
    <w:rsid w:val="00C11FAE"/>
    <w:rsid w:val="00C137AD"/>
    <w:rsid w:val="00C14C77"/>
    <w:rsid w:val="00C15F10"/>
    <w:rsid w:val="00C162FE"/>
    <w:rsid w:val="00C17F55"/>
    <w:rsid w:val="00C2021B"/>
    <w:rsid w:val="00C20451"/>
    <w:rsid w:val="00C23173"/>
    <w:rsid w:val="00C27915"/>
    <w:rsid w:val="00C42B99"/>
    <w:rsid w:val="00C447AE"/>
    <w:rsid w:val="00C44CE9"/>
    <w:rsid w:val="00C456F8"/>
    <w:rsid w:val="00C46747"/>
    <w:rsid w:val="00C50458"/>
    <w:rsid w:val="00C526CC"/>
    <w:rsid w:val="00C526FF"/>
    <w:rsid w:val="00C573A6"/>
    <w:rsid w:val="00C57B0B"/>
    <w:rsid w:val="00C63AB5"/>
    <w:rsid w:val="00C652D1"/>
    <w:rsid w:val="00C74FA3"/>
    <w:rsid w:val="00C7592A"/>
    <w:rsid w:val="00C8197D"/>
    <w:rsid w:val="00C84266"/>
    <w:rsid w:val="00C87214"/>
    <w:rsid w:val="00C87B91"/>
    <w:rsid w:val="00C87D1B"/>
    <w:rsid w:val="00C90F12"/>
    <w:rsid w:val="00C9158B"/>
    <w:rsid w:val="00C920E0"/>
    <w:rsid w:val="00C92828"/>
    <w:rsid w:val="00CA02D6"/>
    <w:rsid w:val="00CA0F83"/>
    <w:rsid w:val="00CA438C"/>
    <w:rsid w:val="00CA4556"/>
    <w:rsid w:val="00CA63FF"/>
    <w:rsid w:val="00CA7FE5"/>
    <w:rsid w:val="00CB41FC"/>
    <w:rsid w:val="00CB4C6B"/>
    <w:rsid w:val="00CB5837"/>
    <w:rsid w:val="00CD66FD"/>
    <w:rsid w:val="00CE2BAC"/>
    <w:rsid w:val="00CE2F18"/>
    <w:rsid w:val="00CE60A2"/>
    <w:rsid w:val="00CE7E8B"/>
    <w:rsid w:val="00CE7F40"/>
    <w:rsid w:val="00CF1819"/>
    <w:rsid w:val="00CF1902"/>
    <w:rsid w:val="00CF6BC9"/>
    <w:rsid w:val="00D0578D"/>
    <w:rsid w:val="00D10E1B"/>
    <w:rsid w:val="00D117F6"/>
    <w:rsid w:val="00D1236C"/>
    <w:rsid w:val="00D12925"/>
    <w:rsid w:val="00D158EA"/>
    <w:rsid w:val="00D166FC"/>
    <w:rsid w:val="00D178B6"/>
    <w:rsid w:val="00D307BA"/>
    <w:rsid w:val="00D32551"/>
    <w:rsid w:val="00D32D16"/>
    <w:rsid w:val="00D32F01"/>
    <w:rsid w:val="00D336D4"/>
    <w:rsid w:val="00D35AAC"/>
    <w:rsid w:val="00D3765A"/>
    <w:rsid w:val="00D419CA"/>
    <w:rsid w:val="00D457FE"/>
    <w:rsid w:val="00D4769C"/>
    <w:rsid w:val="00D53206"/>
    <w:rsid w:val="00D54BD3"/>
    <w:rsid w:val="00D61ADB"/>
    <w:rsid w:val="00D627D3"/>
    <w:rsid w:val="00D67460"/>
    <w:rsid w:val="00D70B5D"/>
    <w:rsid w:val="00D72492"/>
    <w:rsid w:val="00D72684"/>
    <w:rsid w:val="00D76221"/>
    <w:rsid w:val="00D803F4"/>
    <w:rsid w:val="00D82AA7"/>
    <w:rsid w:val="00D85C28"/>
    <w:rsid w:val="00D8611B"/>
    <w:rsid w:val="00D863BE"/>
    <w:rsid w:val="00D921BF"/>
    <w:rsid w:val="00D9454F"/>
    <w:rsid w:val="00D949E4"/>
    <w:rsid w:val="00D970D5"/>
    <w:rsid w:val="00DA00AC"/>
    <w:rsid w:val="00DA0199"/>
    <w:rsid w:val="00DA3D8C"/>
    <w:rsid w:val="00DA4A47"/>
    <w:rsid w:val="00DA6610"/>
    <w:rsid w:val="00DA7132"/>
    <w:rsid w:val="00DB04DC"/>
    <w:rsid w:val="00DB24BF"/>
    <w:rsid w:val="00DB3D69"/>
    <w:rsid w:val="00DB6535"/>
    <w:rsid w:val="00DC0009"/>
    <w:rsid w:val="00DC1361"/>
    <w:rsid w:val="00DC1C1F"/>
    <w:rsid w:val="00DC4ED4"/>
    <w:rsid w:val="00DC6D01"/>
    <w:rsid w:val="00DD33C5"/>
    <w:rsid w:val="00DD3AEB"/>
    <w:rsid w:val="00DD5170"/>
    <w:rsid w:val="00DD5A0E"/>
    <w:rsid w:val="00DD5AF7"/>
    <w:rsid w:val="00DD6374"/>
    <w:rsid w:val="00DE440B"/>
    <w:rsid w:val="00DF5518"/>
    <w:rsid w:val="00DF692A"/>
    <w:rsid w:val="00DF6AEF"/>
    <w:rsid w:val="00E04612"/>
    <w:rsid w:val="00E05E42"/>
    <w:rsid w:val="00E07761"/>
    <w:rsid w:val="00E10A98"/>
    <w:rsid w:val="00E11AAA"/>
    <w:rsid w:val="00E12F97"/>
    <w:rsid w:val="00E173E5"/>
    <w:rsid w:val="00E26606"/>
    <w:rsid w:val="00E27274"/>
    <w:rsid w:val="00E31760"/>
    <w:rsid w:val="00E35C81"/>
    <w:rsid w:val="00E37AE0"/>
    <w:rsid w:val="00E42766"/>
    <w:rsid w:val="00E428E9"/>
    <w:rsid w:val="00E465B1"/>
    <w:rsid w:val="00E47B3C"/>
    <w:rsid w:val="00E50F5D"/>
    <w:rsid w:val="00E514CE"/>
    <w:rsid w:val="00E52834"/>
    <w:rsid w:val="00E5496E"/>
    <w:rsid w:val="00E57252"/>
    <w:rsid w:val="00E62014"/>
    <w:rsid w:val="00E63F3D"/>
    <w:rsid w:val="00E64201"/>
    <w:rsid w:val="00E71D34"/>
    <w:rsid w:val="00E7434E"/>
    <w:rsid w:val="00E758C9"/>
    <w:rsid w:val="00E77761"/>
    <w:rsid w:val="00E85D63"/>
    <w:rsid w:val="00E861FF"/>
    <w:rsid w:val="00E86572"/>
    <w:rsid w:val="00E87835"/>
    <w:rsid w:val="00E87987"/>
    <w:rsid w:val="00E87F87"/>
    <w:rsid w:val="00E95A94"/>
    <w:rsid w:val="00EA31D2"/>
    <w:rsid w:val="00EA4132"/>
    <w:rsid w:val="00EB2D17"/>
    <w:rsid w:val="00EB36AB"/>
    <w:rsid w:val="00EB4412"/>
    <w:rsid w:val="00EC1549"/>
    <w:rsid w:val="00EC289D"/>
    <w:rsid w:val="00ED2E7C"/>
    <w:rsid w:val="00EE159E"/>
    <w:rsid w:val="00EE3B94"/>
    <w:rsid w:val="00EE584B"/>
    <w:rsid w:val="00EE6CCB"/>
    <w:rsid w:val="00EF2914"/>
    <w:rsid w:val="00EF674D"/>
    <w:rsid w:val="00EF6A4B"/>
    <w:rsid w:val="00F01A39"/>
    <w:rsid w:val="00F02D55"/>
    <w:rsid w:val="00F0337E"/>
    <w:rsid w:val="00F062B8"/>
    <w:rsid w:val="00F0759E"/>
    <w:rsid w:val="00F11ED7"/>
    <w:rsid w:val="00F132B0"/>
    <w:rsid w:val="00F13A46"/>
    <w:rsid w:val="00F17259"/>
    <w:rsid w:val="00F17773"/>
    <w:rsid w:val="00F17FDA"/>
    <w:rsid w:val="00F20E2A"/>
    <w:rsid w:val="00F26CF2"/>
    <w:rsid w:val="00F27861"/>
    <w:rsid w:val="00F30266"/>
    <w:rsid w:val="00F31492"/>
    <w:rsid w:val="00F356C7"/>
    <w:rsid w:val="00F364B1"/>
    <w:rsid w:val="00F37B11"/>
    <w:rsid w:val="00F40C22"/>
    <w:rsid w:val="00F46B3B"/>
    <w:rsid w:val="00F51C6F"/>
    <w:rsid w:val="00F60323"/>
    <w:rsid w:val="00F6137E"/>
    <w:rsid w:val="00F6537C"/>
    <w:rsid w:val="00F66AFE"/>
    <w:rsid w:val="00F70CE7"/>
    <w:rsid w:val="00F71782"/>
    <w:rsid w:val="00F729C5"/>
    <w:rsid w:val="00F73981"/>
    <w:rsid w:val="00F74FDE"/>
    <w:rsid w:val="00F77370"/>
    <w:rsid w:val="00F77379"/>
    <w:rsid w:val="00F83936"/>
    <w:rsid w:val="00F83B4F"/>
    <w:rsid w:val="00F856F0"/>
    <w:rsid w:val="00F8691C"/>
    <w:rsid w:val="00F87FC4"/>
    <w:rsid w:val="00F9232A"/>
    <w:rsid w:val="00F9494C"/>
    <w:rsid w:val="00FA15EE"/>
    <w:rsid w:val="00FA2009"/>
    <w:rsid w:val="00FA22AC"/>
    <w:rsid w:val="00FB1401"/>
    <w:rsid w:val="00FB2653"/>
    <w:rsid w:val="00FC07DF"/>
    <w:rsid w:val="00FC12E0"/>
    <w:rsid w:val="00FC3D6F"/>
    <w:rsid w:val="00FC53DA"/>
    <w:rsid w:val="00FD1032"/>
    <w:rsid w:val="00FD2ECF"/>
    <w:rsid w:val="00FD4DFA"/>
    <w:rsid w:val="00FD7956"/>
    <w:rsid w:val="00FE09C3"/>
    <w:rsid w:val="00FE1DC8"/>
    <w:rsid w:val="00FE4766"/>
    <w:rsid w:val="00FE6352"/>
    <w:rsid w:val="00FE722B"/>
    <w:rsid w:val="00FE7BAE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B8D"/>
  </w:style>
  <w:style w:type="paragraph" w:styleId="Nadpis1">
    <w:name w:val="heading 1"/>
    <w:basedOn w:val="Normln"/>
    <w:next w:val="Normln"/>
    <w:link w:val="Nadpis1Char"/>
    <w:uiPriority w:val="99"/>
    <w:qFormat/>
    <w:locked/>
    <w:rsid w:val="00BE5B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BE5B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locked/>
    <w:rsid w:val="00BE5B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BE5B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BE5B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BE5B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BE5B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BE5B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BE5B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BE5B8D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rsid w:val="00BE5B8D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E5B8D"/>
    <w:rPr>
      <w:i/>
      <w:iCs/>
      <w:smallCaps/>
      <w:spacing w:val="5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E5B8D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1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2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E5B8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E5B8D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5B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5B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5B8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5B8D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locked/>
    <w:rsid w:val="00BE5B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BE5B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5B8D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BE5B8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BE5B8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locked/>
    <w:rsid w:val="00BE5B8D"/>
    <w:rPr>
      <w:b/>
      <w:bCs/>
    </w:rPr>
  </w:style>
  <w:style w:type="character" w:styleId="Zvraznn">
    <w:name w:val="Emphasis"/>
    <w:uiPriority w:val="20"/>
    <w:qFormat/>
    <w:locked/>
    <w:rsid w:val="00BE5B8D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E5B8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E5B8D"/>
  </w:style>
  <w:style w:type="paragraph" w:styleId="Citt">
    <w:name w:val="Quote"/>
    <w:basedOn w:val="Normln"/>
    <w:next w:val="Normln"/>
    <w:link w:val="CittChar"/>
    <w:uiPriority w:val="29"/>
    <w:qFormat/>
    <w:rsid w:val="00BE5B8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E5B8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5B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5B8D"/>
    <w:rPr>
      <w:i/>
      <w:iCs/>
    </w:rPr>
  </w:style>
  <w:style w:type="character" w:styleId="Zdraznnjemn">
    <w:name w:val="Subtle Emphasis"/>
    <w:uiPriority w:val="19"/>
    <w:qFormat/>
    <w:rsid w:val="00BE5B8D"/>
    <w:rPr>
      <w:i/>
      <w:iCs/>
    </w:rPr>
  </w:style>
  <w:style w:type="character" w:styleId="Zdraznnintenzivn">
    <w:name w:val="Intense Emphasis"/>
    <w:uiPriority w:val="21"/>
    <w:qFormat/>
    <w:rsid w:val="00BE5B8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E5B8D"/>
    <w:rPr>
      <w:smallCaps/>
    </w:rPr>
  </w:style>
  <w:style w:type="character" w:styleId="Odkazintenzivn">
    <w:name w:val="Intense Reference"/>
    <w:uiPriority w:val="32"/>
    <w:qFormat/>
    <w:rsid w:val="00BE5B8D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BE5B8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5B8D"/>
    <w:pPr>
      <w:outlineLvl w:val="9"/>
    </w:pPr>
    <w:rPr>
      <w:lang w:bidi="en-US"/>
    </w:rPr>
  </w:style>
  <w:style w:type="paragraph" w:styleId="Normlnweb">
    <w:name w:val="Normal (Web)"/>
    <w:basedOn w:val="Normln"/>
    <w:rsid w:val="0037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4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7460"/>
  </w:style>
  <w:style w:type="paragraph" w:customStyle="1" w:styleId="Prosttext1">
    <w:name w:val="Prostý text1"/>
    <w:basedOn w:val="Normln"/>
    <w:rsid w:val="001112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smenkovvelk2">
    <w:name w:val="Písmenkový velký 2"/>
    <w:basedOn w:val="Normln"/>
    <w:uiPriority w:val="99"/>
    <w:rsid w:val="007A3F1E"/>
    <w:pPr>
      <w:widowControl w:val="0"/>
      <w:numPr>
        <w:numId w:val="7"/>
      </w:numPr>
      <w:spacing w:before="240" w:after="120" w:line="240" w:lineRule="auto"/>
      <w:jc w:val="both"/>
    </w:pPr>
    <w:rPr>
      <w:rFonts w:ascii="Calibri" w:eastAsia="Times New Roman" w:hAnsi="Calibri" w:cs="Times New Roman"/>
      <w:b/>
      <w:color w:val="000000"/>
      <w:sz w:val="24"/>
      <w:szCs w:val="20"/>
    </w:rPr>
  </w:style>
  <w:style w:type="character" w:styleId="Znakapoznpodarou">
    <w:name w:val="footnote reference"/>
    <w:rsid w:val="007A3F1E"/>
    <w:rPr>
      <w:rFonts w:cs="Times New Roman"/>
      <w:vertAlign w:val="superscript"/>
    </w:rPr>
  </w:style>
  <w:style w:type="paragraph" w:customStyle="1" w:styleId="Psmenkov7">
    <w:name w:val="Písmenkový 7"/>
    <w:basedOn w:val="Psmenkov6"/>
    <w:uiPriority w:val="99"/>
    <w:rsid w:val="007A3F1E"/>
    <w:pPr>
      <w:numPr>
        <w:numId w:val="8"/>
      </w:numPr>
      <w:tabs>
        <w:tab w:val="num" w:pos="360"/>
      </w:tabs>
      <w:ind w:left="-625"/>
    </w:pPr>
    <w:rPr>
      <w:rFonts w:eastAsia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206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206"/>
    <w:rPr>
      <w:rFonts w:ascii="Calibri" w:eastAsiaTheme="minorHAnsi" w:hAnsi="Calibri" w:cstheme="minorBid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87835"/>
    <w:rPr>
      <w:color w:val="800080" w:themeColor="followedHyperlink"/>
      <w:u w:val="single"/>
    </w:rPr>
  </w:style>
  <w:style w:type="paragraph" w:customStyle="1" w:styleId="Novelizanbod">
    <w:name w:val="Novelizační bod"/>
    <w:basedOn w:val="Normln"/>
    <w:next w:val="Normln"/>
    <w:uiPriority w:val="99"/>
    <w:rsid w:val="000412AA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548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548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54897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locked/>
    <w:rsid w:val="003F7C45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3F7C45"/>
    <w:pPr>
      <w:spacing w:after="100"/>
      <w:ind w:left="220"/>
    </w:pPr>
  </w:style>
  <w:style w:type="paragraph" w:customStyle="1" w:styleId="Textlnku">
    <w:name w:val="Text článku"/>
    <w:basedOn w:val="Normln"/>
    <w:uiPriority w:val="99"/>
    <w:rsid w:val="00052F28"/>
    <w:pPr>
      <w:spacing w:before="240" w:after="0" w:line="240" w:lineRule="auto"/>
      <w:ind w:left="357"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B8D"/>
  </w:style>
  <w:style w:type="paragraph" w:styleId="Nadpis1">
    <w:name w:val="heading 1"/>
    <w:basedOn w:val="Normln"/>
    <w:next w:val="Normln"/>
    <w:link w:val="Nadpis1Char"/>
    <w:uiPriority w:val="99"/>
    <w:qFormat/>
    <w:locked/>
    <w:rsid w:val="00BE5B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BE5B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locked/>
    <w:rsid w:val="00BE5B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BE5B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BE5B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BE5B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BE5B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BE5B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BE5B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BE5B8D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rsid w:val="00BE5B8D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E5B8D"/>
    <w:rPr>
      <w:i/>
      <w:iCs/>
      <w:smallCaps/>
      <w:spacing w:val="5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E5B8D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1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2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E5B8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E5B8D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5B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5B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5B8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5B8D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locked/>
    <w:rsid w:val="00BE5B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BE5B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5B8D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BE5B8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BE5B8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locked/>
    <w:rsid w:val="00BE5B8D"/>
    <w:rPr>
      <w:b/>
      <w:bCs/>
    </w:rPr>
  </w:style>
  <w:style w:type="character" w:styleId="Zvraznn">
    <w:name w:val="Emphasis"/>
    <w:uiPriority w:val="20"/>
    <w:qFormat/>
    <w:locked/>
    <w:rsid w:val="00BE5B8D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E5B8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E5B8D"/>
  </w:style>
  <w:style w:type="paragraph" w:styleId="Citt">
    <w:name w:val="Quote"/>
    <w:basedOn w:val="Normln"/>
    <w:next w:val="Normln"/>
    <w:link w:val="CittChar"/>
    <w:uiPriority w:val="29"/>
    <w:qFormat/>
    <w:rsid w:val="00BE5B8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E5B8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5B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5B8D"/>
    <w:rPr>
      <w:i/>
      <w:iCs/>
    </w:rPr>
  </w:style>
  <w:style w:type="character" w:styleId="Zdraznnjemn">
    <w:name w:val="Subtle Emphasis"/>
    <w:uiPriority w:val="19"/>
    <w:qFormat/>
    <w:rsid w:val="00BE5B8D"/>
    <w:rPr>
      <w:i/>
      <w:iCs/>
    </w:rPr>
  </w:style>
  <w:style w:type="character" w:styleId="Zdraznnintenzivn">
    <w:name w:val="Intense Emphasis"/>
    <w:uiPriority w:val="21"/>
    <w:qFormat/>
    <w:rsid w:val="00BE5B8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E5B8D"/>
    <w:rPr>
      <w:smallCaps/>
    </w:rPr>
  </w:style>
  <w:style w:type="character" w:styleId="Odkazintenzivn">
    <w:name w:val="Intense Reference"/>
    <w:uiPriority w:val="32"/>
    <w:qFormat/>
    <w:rsid w:val="00BE5B8D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BE5B8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5B8D"/>
    <w:pPr>
      <w:outlineLvl w:val="9"/>
    </w:pPr>
    <w:rPr>
      <w:lang w:bidi="en-US"/>
    </w:rPr>
  </w:style>
  <w:style w:type="paragraph" w:styleId="Normlnweb">
    <w:name w:val="Normal (Web)"/>
    <w:basedOn w:val="Normln"/>
    <w:rsid w:val="0037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4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7460"/>
  </w:style>
  <w:style w:type="paragraph" w:customStyle="1" w:styleId="Prosttext1">
    <w:name w:val="Prostý text1"/>
    <w:basedOn w:val="Normln"/>
    <w:rsid w:val="001112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smenkovvelk2">
    <w:name w:val="Písmenkový velký 2"/>
    <w:basedOn w:val="Normln"/>
    <w:uiPriority w:val="99"/>
    <w:rsid w:val="007A3F1E"/>
    <w:pPr>
      <w:widowControl w:val="0"/>
      <w:numPr>
        <w:numId w:val="7"/>
      </w:numPr>
      <w:spacing w:before="240" w:after="120" w:line="240" w:lineRule="auto"/>
      <w:jc w:val="both"/>
    </w:pPr>
    <w:rPr>
      <w:rFonts w:ascii="Calibri" w:eastAsia="Times New Roman" w:hAnsi="Calibri" w:cs="Times New Roman"/>
      <w:b/>
      <w:color w:val="000000"/>
      <w:sz w:val="24"/>
      <w:szCs w:val="20"/>
    </w:rPr>
  </w:style>
  <w:style w:type="character" w:styleId="Znakapoznpodarou">
    <w:name w:val="footnote reference"/>
    <w:rsid w:val="007A3F1E"/>
    <w:rPr>
      <w:rFonts w:cs="Times New Roman"/>
      <w:vertAlign w:val="superscript"/>
    </w:rPr>
  </w:style>
  <w:style w:type="paragraph" w:customStyle="1" w:styleId="Psmenkov7">
    <w:name w:val="Písmenkový 7"/>
    <w:basedOn w:val="Psmenkov6"/>
    <w:uiPriority w:val="99"/>
    <w:rsid w:val="007A3F1E"/>
    <w:pPr>
      <w:numPr>
        <w:numId w:val="8"/>
      </w:numPr>
      <w:tabs>
        <w:tab w:val="num" w:pos="360"/>
      </w:tabs>
      <w:ind w:left="-625"/>
    </w:pPr>
    <w:rPr>
      <w:rFonts w:eastAsia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206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206"/>
    <w:rPr>
      <w:rFonts w:ascii="Calibri" w:eastAsiaTheme="minorHAnsi" w:hAnsi="Calibri" w:cstheme="minorBid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87835"/>
    <w:rPr>
      <w:color w:val="800080" w:themeColor="followedHyperlink"/>
      <w:u w:val="single"/>
    </w:rPr>
  </w:style>
  <w:style w:type="paragraph" w:customStyle="1" w:styleId="Novelizanbod">
    <w:name w:val="Novelizační bod"/>
    <w:basedOn w:val="Normln"/>
    <w:next w:val="Normln"/>
    <w:uiPriority w:val="99"/>
    <w:rsid w:val="000412AA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548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548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54897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locked/>
    <w:rsid w:val="003F7C45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3F7C45"/>
    <w:pPr>
      <w:spacing w:after="100"/>
      <w:ind w:left="220"/>
    </w:pPr>
  </w:style>
  <w:style w:type="paragraph" w:customStyle="1" w:styleId="Textlnku">
    <w:name w:val="Text článku"/>
    <w:basedOn w:val="Normln"/>
    <w:uiPriority w:val="99"/>
    <w:rsid w:val="00052F28"/>
    <w:pPr>
      <w:spacing w:before="240" w:after="0" w:line="240" w:lineRule="auto"/>
      <w:ind w:left="357"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D913-81B3-44BB-BBB6-12945086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69B0D0D.dotm</Template>
  <TotalTime>30</TotalTime>
  <Pages>13</Pages>
  <Words>2638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7</cp:revision>
  <cp:lastPrinted>2018-02-08T17:34:00Z</cp:lastPrinted>
  <dcterms:created xsi:type="dcterms:W3CDTF">2018-02-03T20:32:00Z</dcterms:created>
  <dcterms:modified xsi:type="dcterms:W3CDTF">2018-02-08T17:34:00Z</dcterms:modified>
</cp:coreProperties>
</file>