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1204AAE" w:rsidR="00C53345" w:rsidRPr="00637830" w:rsidRDefault="00AD57FA" w:rsidP="00AD57FA">
      <w:pPr>
        <w:shd w:val="clear" w:color="auto" w:fill="FFFFFF"/>
        <w:spacing w:after="0" w:line="288" w:lineRule="auto"/>
        <w:jc w:val="both"/>
        <w:rPr>
          <w:rFonts w:ascii="Cambria" w:hAnsi="Cambria" w:cstheme="minorHAnsi"/>
          <w:b/>
          <w:color w:val="333333"/>
          <w:sz w:val="28"/>
          <w:szCs w:val="24"/>
          <w:lang w:val="en-GB"/>
        </w:rPr>
      </w:pPr>
      <w:r w:rsidRPr="00637830">
        <w:rPr>
          <w:rFonts w:ascii="Cambria" w:hAnsi="Cambria" w:cstheme="minorHAnsi"/>
          <w:b/>
          <w:color w:val="333333"/>
          <w:sz w:val="28"/>
          <w:szCs w:val="24"/>
          <w:lang w:val="en-GB"/>
        </w:rPr>
        <w:t>Energy analyst: Energy system modelling (TIMES model)</w:t>
      </w:r>
    </w:p>
    <w:p w14:paraId="00000002" w14:textId="77777777" w:rsidR="00C53345" w:rsidRPr="00637830" w:rsidRDefault="00C53345" w:rsidP="00AD57FA">
      <w:pPr>
        <w:shd w:val="clear" w:color="auto" w:fill="FFFFFF"/>
        <w:spacing w:after="0" w:line="288" w:lineRule="auto"/>
        <w:jc w:val="both"/>
        <w:rPr>
          <w:rFonts w:ascii="Cambria" w:hAnsi="Cambria" w:cstheme="minorHAnsi"/>
          <w:b/>
          <w:color w:val="333333"/>
          <w:sz w:val="24"/>
          <w:szCs w:val="24"/>
          <w:lang w:val="en-GB"/>
        </w:rPr>
      </w:pPr>
      <w:bookmarkStart w:id="0" w:name="_heading=h.gjdgxs" w:colFirst="0" w:colLast="0"/>
      <w:bookmarkEnd w:id="0"/>
    </w:p>
    <w:p w14:paraId="77023950" w14:textId="5CE3D0C3" w:rsidR="00AD57FA" w:rsidRPr="00637830" w:rsidRDefault="00AD57FA" w:rsidP="00AD57FA">
      <w:pPr>
        <w:shd w:val="clear" w:color="auto" w:fill="FFFFFF"/>
        <w:spacing w:after="0" w:line="288" w:lineRule="auto"/>
        <w:jc w:val="both"/>
        <w:rPr>
          <w:rFonts w:ascii="Cambria" w:hAnsi="Cambria" w:cstheme="minorHAnsi"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>The Environmental Economics and Sociology Department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 at the Charles University Environment </w:t>
      </w:r>
      <w:proofErr w:type="spellStart"/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Center</w:t>
      </w:r>
      <w:proofErr w:type="spellEnd"/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 (Prague, CZE) is opening several job positions to enrich its interdisciplinary modelling team (see also our other calls). </w:t>
      </w:r>
    </w:p>
    <w:p w14:paraId="2B5DB09E" w14:textId="77777777" w:rsidR="00AD57FA" w:rsidRPr="00637830" w:rsidRDefault="00AD57FA" w:rsidP="00AD57FA">
      <w:pPr>
        <w:shd w:val="clear" w:color="auto" w:fill="FFFFFF"/>
        <w:spacing w:after="0" w:line="288" w:lineRule="auto"/>
        <w:jc w:val="both"/>
        <w:rPr>
          <w:rFonts w:ascii="Cambria" w:hAnsi="Cambria" w:cstheme="minorHAnsi"/>
          <w:b/>
          <w:color w:val="333333"/>
          <w:sz w:val="24"/>
          <w:szCs w:val="24"/>
          <w:lang w:val="en-GB"/>
        </w:rPr>
      </w:pPr>
    </w:p>
    <w:p w14:paraId="132ADA3F" w14:textId="3E9CB283" w:rsidR="00700A9C" w:rsidRPr="00637830" w:rsidRDefault="005F6636" w:rsidP="00AD57FA">
      <w:pPr>
        <w:shd w:val="clear" w:color="auto" w:fill="FFFFFF"/>
        <w:spacing w:after="0" w:line="288" w:lineRule="auto"/>
        <w:jc w:val="both"/>
        <w:rPr>
          <w:rFonts w:ascii="Cambria" w:hAnsi="Cambria" w:cstheme="minorHAnsi"/>
          <w:b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>Description of the j</w:t>
      </w:r>
      <w:r w:rsidR="00AD57FA"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>ob position</w:t>
      </w:r>
    </w:p>
    <w:p w14:paraId="2A0D290F" w14:textId="77777777" w:rsidR="00024940" w:rsidRPr="00637830" w:rsidRDefault="00024940" w:rsidP="00AD57FA">
      <w:pPr>
        <w:shd w:val="clear" w:color="auto" w:fill="FFFFFF"/>
        <w:spacing w:after="0" w:line="288" w:lineRule="auto"/>
        <w:jc w:val="both"/>
        <w:rPr>
          <w:rFonts w:ascii="Cambria" w:hAnsi="Cambria" w:cstheme="minorHAnsi"/>
          <w:color w:val="333333"/>
          <w:sz w:val="24"/>
          <w:szCs w:val="24"/>
          <w:lang w:val="en-GB"/>
        </w:rPr>
      </w:pPr>
    </w:p>
    <w:p w14:paraId="0A8DD325" w14:textId="4EDDB247" w:rsidR="002F2624" w:rsidRPr="00637830" w:rsidRDefault="00700A9C" w:rsidP="00AD57FA">
      <w:pPr>
        <w:shd w:val="clear" w:color="auto" w:fill="FFFFFF"/>
        <w:spacing w:after="0" w:line="288" w:lineRule="auto"/>
        <w:jc w:val="both"/>
        <w:rPr>
          <w:rFonts w:ascii="Cambria" w:hAnsi="Cambria" w:cstheme="minorHAnsi"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A prospective candidate will be responsible </w:t>
      </w:r>
      <w:r w:rsidR="002F2624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to</w:t>
      </w:r>
    </w:p>
    <w:p w14:paraId="7F0CEA1B" w14:textId="77777777" w:rsidR="00EF7D8C" w:rsidRPr="00637830" w:rsidRDefault="00EF7D8C" w:rsidP="00EF7D8C">
      <w:pPr>
        <w:pStyle w:val="Odstavecseseznamem"/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Cambria" w:hAnsi="Cambria" w:cstheme="minorHAnsi"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contribute in applying, maintaining and developing one of our in-house tools, namely the energy system partial equilibrium model TIMES-CZ for economic analysis</w:t>
      </w:r>
    </w:p>
    <w:p w14:paraId="54E78693" w14:textId="0882F483" w:rsidR="002F2624" w:rsidRPr="00637830" w:rsidRDefault="002F2624" w:rsidP="00AD57FA">
      <w:pPr>
        <w:pStyle w:val="Odstavecseseznamem"/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Cambria" w:hAnsi="Cambria" w:cstheme="minorHAnsi"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analyse the modelling results in particular </w:t>
      </w:r>
      <w:r w:rsidR="00700A9C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the impacts </w:t>
      </w:r>
      <w:r w:rsidR="00CA1311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on 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energy use and </w:t>
      </w:r>
      <w:r w:rsidR="00CA1311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fuel-mix, 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technology deployment, investment and O&amp;M costs, and </w:t>
      </w:r>
      <w:r w:rsidR="00CA1311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emissions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; examine the </w:t>
      </w:r>
      <w:r w:rsidR="00EF7D8C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emission/energy 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reduction potentials and involved costs; </w:t>
      </w:r>
      <w:r w:rsidR="00EF7D8C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discuss energy trends; provide evidence-based policy recommendations</w:t>
      </w:r>
    </w:p>
    <w:p w14:paraId="2397260B" w14:textId="77777777" w:rsidR="00EF7D8C" w:rsidRPr="00637830" w:rsidRDefault="00EF7D8C" w:rsidP="00EF7D8C">
      <w:pPr>
        <w:pStyle w:val="Odstavecseseznamem"/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Cambria" w:hAnsi="Cambria" w:cstheme="minorHAnsi"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undertake quantitative analysis as well as qualitative research to inform and complement the quantitative analysis (incl. literature reviews, monitoring developments in policy), </w:t>
      </w:r>
    </w:p>
    <w:p w14:paraId="5D322C80" w14:textId="77777777" w:rsidR="00EF7D8C" w:rsidRPr="00637830" w:rsidRDefault="00EF7D8C" w:rsidP="00AD57FA">
      <w:pPr>
        <w:pStyle w:val="Odstavecseseznamem"/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Cambria" w:hAnsi="Cambria" w:cstheme="minorHAnsi"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prepare reports, policy briefs and scientific publications </w:t>
      </w:r>
    </w:p>
    <w:p w14:paraId="1314A871" w14:textId="5610877B" w:rsidR="00700A9C" w:rsidRPr="00637830" w:rsidRDefault="00700A9C" w:rsidP="00AD57FA">
      <w:pPr>
        <w:shd w:val="clear" w:color="auto" w:fill="FFFFFF"/>
        <w:spacing w:after="0" w:line="288" w:lineRule="auto"/>
        <w:jc w:val="both"/>
        <w:rPr>
          <w:rFonts w:ascii="Cambria" w:hAnsi="Cambria" w:cstheme="minorHAnsi"/>
          <w:color w:val="333333"/>
          <w:sz w:val="24"/>
          <w:szCs w:val="24"/>
          <w:lang w:val="en-GB"/>
        </w:rPr>
      </w:pPr>
    </w:p>
    <w:p w14:paraId="1A8EA56F" w14:textId="67391B1F" w:rsidR="00700A9C" w:rsidRPr="00637830" w:rsidRDefault="00CA1311" w:rsidP="00AD57FA">
      <w:pPr>
        <w:shd w:val="clear" w:color="auto" w:fill="FFFFFF"/>
        <w:spacing w:after="0" w:line="288" w:lineRule="auto"/>
        <w:jc w:val="both"/>
        <w:rPr>
          <w:rFonts w:ascii="Cambria" w:hAnsi="Cambria" w:cstheme="minorHAnsi"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The job offer is </w:t>
      </w:r>
      <w:r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>a full-time position</w:t>
      </w:r>
      <w:r w:rsidR="00024940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. U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nder certain </w:t>
      </w:r>
      <w:r w:rsidR="00024940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circumstances,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 we will also accept a part-time position, especially if your work is </w:t>
      </w:r>
      <w:r w:rsidR="00700A9C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linked to 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your studies</w:t>
      </w:r>
      <w:r w:rsidR="00024940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. S</w:t>
      </w:r>
      <w:r w:rsidR="002F2624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upervision </w:t>
      </w:r>
      <w:r w:rsidR="00024940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of your </w:t>
      </w:r>
      <w:r w:rsidR="00024940"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>master/PhD studies</w:t>
      </w:r>
      <w:r w:rsidR="00024940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 is possible by </w:t>
      </w:r>
      <w:r w:rsidR="002F2624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one of our senior research fellows 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(</w:t>
      </w:r>
      <w:r w:rsidR="00024940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for instance, </w:t>
      </w:r>
      <w:r w:rsidR="002F2624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at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 the Institute of Economic Studies, Faculty of Social Sciences at Charles University). </w:t>
      </w:r>
    </w:p>
    <w:p w14:paraId="6D6D5782" w14:textId="77777777" w:rsidR="00700A9C" w:rsidRPr="00637830" w:rsidRDefault="00700A9C" w:rsidP="00AD57FA">
      <w:pPr>
        <w:shd w:val="clear" w:color="auto" w:fill="FFFFFF"/>
        <w:spacing w:after="0" w:line="288" w:lineRule="auto"/>
        <w:jc w:val="both"/>
        <w:rPr>
          <w:rFonts w:ascii="Cambria" w:hAnsi="Cambria" w:cstheme="minorHAnsi"/>
          <w:b/>
          <w:sz w:val="24"/>
          <w:szCs w:val="24"/>
          <w:lang w:val="en-GB"/>
        </w:rPr>
      </w:pPr>
    </w:p>
    <w:p w14:paraId="10E40AAE" w14:textId="479EBDBE" w:rsidR="001C5019" w:rsidRPr="00637830" w:rsidRDefault="00CA1311" w:rsidP="00AD57FA">
      <w:pPr>
        <w:shd w:val="clear" w:color="auto" w:fill="FFFFFF"/>
        <w:spacing w:after="0" w:line="288" w:lineRule="auto"/>
        <w:jc w:val="both"/>
        <w:rPr>
          <w:rFonts w:ascii="Cambria" w:hAnsi="Cambria" w:cstheme="minorHAnsi"/>
          <w:sz w:val="24"/>
          <w:szCs w:val="24"/>
          <w:lang w:val="en-GB"/>
        </w:rPr>
      </w:pPr>
      <w:r w:rsidRPr="00637830">
        <w:rPr>
          <w:rFonts w:ascii="Cambria" w:hAnsi="Cambria" w:cstheme="minorHAnsi"/>
          <w:sz w:val="24"/>
          <w:szCs w:val="24"/>
          <w:lang w:val="en-GB"/>
        </w:rPr>
        <w:t xml:space="preserve">We offer a dynamic position in </w:t>
      </w:r>
      <w:r w:rsidRPr="00637830">
        <w:rPr>
          <w:rFonts w:ascii="Cambria" w:hAnsi="Cambria" w:cstheme="minorHAnsi"/>
          <w:b/>
          <w:sz w:val="24"/>
          <w:szCs w:val="24"/>
          <w:lang w:val="en-GB"/>
        </w:rPr>
        <w:t>an interdisciplinary research team</w:t>
      </w:r>
      <w:r w:rsidRPr="00637830">
        <w:rPr>
          <w:rFonts w:ascii="Cambria" w:hAnsi="Cambria" w:cstheme="minorHAnsi"/>
          <w:sz w:val="24"/>
          <w:szCs w:val="24"/>
          <w:lang w:val="en-GB"/>
        </w:rPr>
        <w:t xml:space="preserve">. Your work will be 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 xml:space="preserve">a part of a comprehensive research carried 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 xml:space="preserve">out 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 xml:space="preserve">within 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 xml:space="preserve">a 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>socio-economic research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 xml:space="preserve"> programme 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 xml:space="preserve">in 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 xml:space="preserve">the 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>environmental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 xml:space="preserve"> 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>/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 xml:space="preserve"> 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>energy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 xml:space="preserve"> 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>/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 xml:space="preserve"> 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 xml:space="preserve">climate area </w:t>
      </w:r>
      <w:r w:rsidRPr="00637830">
        <w:rPr>
          <w:rFonts w:ascii="Cambria" w:hAnsi="Cambria" w:cstheme="minorHAnsi"/>
          <w:sz w:val="24"/>
          <w:szCs w:val="24"/>
          <w:lang w:val="en-GB"/>
        </w:rPr>
        <w:t xml:space="preserve">to underpin 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 xml:space="preserve">the </w:t>
      </w:r>
      <w:r w:rsidRPr="00637830">
        <w:rPr>
          <w:rFonts w:ascii="Cambria" w:hAnsi="Cambria" w:cstheme="minorHAnsi"/>
          <w:sz w:val="24"/>
          <w:szCs w:val="24"/>
          <w:lang w:val="en-GB"/>
        </w:rPr>
        <w:t xml:space="preserve">Czech policy supported by 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 xml:space="preserve">a </w:t>
      </w:r>
      <w:r w:rsidRPr="00637830">
        <w:rPr>
          <w:rFonts w:ascii="Cambria" w:hAnsi="Cambria" w:cstheme="minorHAnsi"/>
          <w:sz w:val="24"/>
          <w:szCs w:val="24"/>
          <w:lang w:val="en-GB"/>
        </w:rPr>
        <w:t xml:space="preserve">rigor analysis. </w:t>
      </w:r>
    </w:p>
    <w:p w14:paraId="511FB64D" w14:textId="77777777" w:rsidR="001C5019" w:rsidRPr="00637830" w:rsidRDefault="001C5019" w:rsidP="00AD57FA">
      <w:pPr>
        <w:shd w:val="clear" w:color="auto" w:fill="FFFFFF"/>
        <w:spacing w:after="0" w:line="288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00000004" w14:textId="41D7BA63" w:rsidR="00C53345" w:rsidRPr="00637830" w:rsidRDefault="00CA1311" w:rsidP="00AD57FA">
      <w:pPr>
        <w:shd w:val="clear" w:color="auto" w:fill="FFFFFF"/>
        <w:spacing w:after="0" w:line="288" w:lineRule="auto"/>
        <w:jc w:val="both"/>
        <w:rPr>
          <w:rFonts w:ascii="Cambria" w:hAnsi="Cambria" w:cstheme="minorHAnsi"/>
          <w:sz w:val="24"/>
          <w:szCs w:val="24"/>
          <w:lang w:val="en-GB"/>
        </w:rPr>
      </w:pPr>
      <w:r w:rsidRPr="00637830">
        <w:rPr>
          <w:rFonts w:ascii="Cambria" w:hAnsi="Cambria" w:cstheme="minorHAnsi"/>
          <w:sz w:val="24"/>
          <w:szCs w:val="24"/>
          <w:lang w:val="en-GB"/>
        </w:rPr>
        <w:t>Th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>e</w:t>
      </w:r>
      <w:r w:rsidRPr="00637830">
        <w:rPr>
          <w:rFonts w:ascii="Cambria" w:hAnsi="Cambria" w:cstheme="minorHAnsi"/>
          <w:sz w:val="24"/>
          <w:szCs w:val="24"/>
          <w:lang w:val="en-GB"/>
        </w:rPr>
        <w:t xml:space="preserve"> position offers 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 xml:space="preserve">an </w:t>
      </w:r>
      <w:r w:rsidRPr="00637830">
        <w:rPr>
          <w:rFonts w:ascii="Cambria" w:hAnsi="Cambria" w:cstheme="minorHAnsi"/>
          <w:sz w:val="24"/>
          <w:szCs w:val="24"/>
          <w:lang w:val="en-GB"/>
        </w:rPr>
        <w:t xml:space="preserve">opportunity for </w:t>
      </w:r>
      <w:r w:rsidRPr="00637830">
        <w:rPr>
          <w:rFonts w:ascii="Cambria" w:hAnsi="Cambria" w:cstheme="minorHAnsi"/>
          <w:b/>
          <w:sz w:val="24"/>
          <w:szCs w:val="24"/>
          <w:lang w:val="en-GB"/>
        </w:rPr>
        <w:t>continuous professional development</w:t>
      </w:r>
      <w:r w:rsidRPr="00637830">
        <w:rPr>
          <w:rFonts w:ascii="Cambria" w:hAnsi="Cambria" w:cstheme="minorHAnsi"/>
          <w:sz w:val="24"/>
          <w:szCs w:val="24"/>
          <w:lang w:val="en-GB"/>
        </w:rPr>
        <w:t xml:space="preserve">, training and collaboration with other research organisations 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 xml:space="preserve">in the Czech Republic as well as </w:t>
      </w:r>
      <w:r w:rsidRPr="00637830">
        <w:rPr>
          <w:rFonts w:ascii="Cambria" w:hAnsi="Cambria" w:cstheme="minorHAnsi"/>
          <w:sz w:val="24"/>
          <w:szCs w:val="24"/>
          <w:lang w:val="en-GB"/>
        </w:rPr>
        <w:t>abroad, participation at international conferences as well as policy-relevant fora.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 xml:space="preserve"> Taking </w:t>
      </w:r>
      <w:r w:rsidR="001C5019" w:rsidRPr="00637830">
        <w:rPr>
          <w:rFonts w:ascii="Cambria" w:hAnsi="Cambria" w:cstheme="minorHAnsi"/>
          <w:b/>
          <w:sz w:val="24"/>
          <w:szCs w:val="24"/>
          <w:lang w:val="en-GB"/>
        </w:rPr>
        <w:t>a secondment (a research stay)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 xml:space="preserve"> at one of prestigious universities or research centres that partner in the EC</w:t>
      </w:r>
      <w:r w:rsidR="00637830" w:rsidRPr="00637830">
        <w:rPr>
          <w:rFonts w:ascii="Cambria" w:hAnsi="Cambria" w:cstheme="minorHAnsi"/>
          <w:sz w:val="24"/>
          <w:szCs w:val="24"/>
          <w:lang w:val="en-GB"/>
        </w:rPr>
        <w:t>-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 xml:space="preserve">funded project GEOCEP </w:t>
      </w:r>
      <w:r w:rsidR="005F6636" w:rsidRPr="00637830">
        <w:rPr>
          <w:rFonts w:ascii="Cambria" w:hAnsi="Cambria" w:cstheme="minorHAnsi"/>
          <w:sz w:val="24"/>
          <w:szCs w:val="24"/>
          <w:lang w:val="en-GB"/>
        </w:rPr>
        <w:t>(</w:t>
      </w:r>
      <w:hyperlink r:id="rId7" w:history="1">
        <w:r w:rsidR="005F6636" w:rsidRPr="00637830">
          <w:rPr>
            <w:rStyle w:val="Hypertextovodkaz"/>
            <w:rFonts w:ascii="Cambria" w:hAnsi="Cambria" w:cstheme="minorHAnsi"/>
            <w:sz w:val="24"/>
            <w:szCs w:val="24"/>
            <w:lang w:val="en-GB"/>
          </w:rPr>
          <w:t>https://www.geocep.cuni.cz/</w:t>
        </w:r>
      </w:hyperlink>
      <w:r w:rsidR="005F6636" w:rsidRPr="00637830">
        <w:rPr>
          <w:rFonts w:ascii="Cambria" w:hAnsi="Cambria" w:cstheme="minorHAnsi"/>
          <w:sz w:val="24"/>
          <w:szCs w:val="24"/>
          <w:lang w:val="en-GB"/>
        </w:rPr>
        <w:t xml:space="preserve">) </w:t>
      </w:r>
      <w:r w:rsidR="001C5019" w:rsidRPr="00637830">
        <w:rPr>
          <w:rFonts w:ascii="Cambria" w:hAnsi="Cambria" w:cstheme="minorHAnsi"/>
          <w:sz w:val="24"/>
          <w:szCs w:val="24"/>
          <w:lang w:val="en-GB"/>
        </w:rPr>
        <w:t>is possible.</w:t>
      </w:r>
    </w:p>
    <w:p w14:paraId="00000005" w14:textId="77777777" w:rsidR="00C53345" w:rsidRPr="00637830" w:rsidRDefault="00C53345" w:rsidP="00AD57FA">
      <w:pPr>
        <w:shd w:val="clear" w:color="auto" w:fill="FFFFFF"/>
        <w:spacing w:after="0" w:line="288" w:lineRule="auto"/>
        <w:jc w:val="both"/>
        <w:rPr>
          <w:rFonts w:ascii="Cambria" w:hAnsi="Cambria" w:cstheme="minorHAnsi"/>
          <w:b/>
          <w:color w:val="333333"/>
          <w:sz w:val="24"/>
          <w:szCs w:val="24"/>
          <w:lang w:val="en-GB"/>
        </w:rPr>
      </w:pPr>
    </w:p>
    <w:p w14:paraId="739A75C6" w14:textId="47FB6260" w:rsidR="005F6636" w:rsidRPr="00637830" w:rsidRDefault="00D5355A" w:rsidP="00AD57FA">
      <w:pPr>
        <w:spacing w:after="0" w:line="288" w:lineRule="auto"/>
        <w:rPr>
          <w:rFonts w:ascii="Cambria" w:hAnsi="Cambria" w:cstheme="minorHAnsi"/>
          <w:b/>
          <w:sz w:val="24"/>
          <w:szCs w:val="24"/>
          <w:lang w:val="en-GB"/>
        </w:rPr>
      </w:pPr>
      <w:r w:rsidRPr="00637830">
        <w:rPr>
          <w:rFonts w:ascii="Cambria" w:hAnsi="Cambria" w:cstheme="minorHAnsi"/>
          <w:b/>
          <w:sz w:val="24"/>
          <w:szCs w:val="24"/>
          <w:lang w:val="en-GB"/>
        </w:rPr>
        <w:t xml:space="preserve">Person specification: </w:t>
      </w:r>
      <w:r w:rsidR="005F6636" w:rsidRPr="00637830">
        <w:rPr>
          <w:rFonts w:ascii="Cambria" w:hAnsi="Cambria" w:cstheme="minorHAnsi"/>
          <w:b/>
          <w:sz w:val="24"/>
          <w:szCs w:val="24"/>
          <w:lang w:val="en-GB"/>
        </w:rPr>
        <w:t>Q</w:t>
      </w:r>
      <w:r w:rsidR="00CA1311" w:rsidRPr="00637830">
        <w:rPr>
          <w:rFonts w:ascii="Cambria" w:hAnsi="Cambria" w:cstheme="minorHAnsi"/>
          <w:b/>
          <w:sz w:val="24"/>
          <w:szCs w:val="24"/>
          <w:lang w:val="en-GB"/>
        </w:rPr>
        <w:t>ualifications and competences</w:t>
      </w:r>
    </w:p>
    <w:p w14:paraId="11F9DBBD" w14:textId="77777777" w:rsidR="00D5355A" w:rsidRPr="00637830" w:rsidRDefault="00D5355A" w:rsidP="00AD57FA">
      <w:pPr>
        <w:spacing w:after="0" w:line="288" w:lineRule="auto"/>
        <w:rPr>
          <w:rFonts w:ascii="Cambria" w:hAnsi="Cambria" w:cstheme="minorHAnsi"/>
          <w:sz w:val="24"/>
          <w:szCs w:val="24"/>
          <w:lang w:val="en-GB"/>
        </w:rPr>
      </w:pPr>
    </w:p>
    <w:p w14:paraId="00000015" w14:textId="51277A74" w:rsidR="00C53345" w:rsidRPr="00637830" w:rsidRDefault="00CA1311" w:rsidP="00AD57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rPr>
          <w:rFonts w:ascii="Cambria" w:hAnsi="Cambria" w:cstheme="minorHAnsi"/>
          <w:color w:val="000000"/>
          <w:sz w:val="24"/>
          <w:szCs w:val="24"/>
          <w:lang w:val="en-GB"/>
        </w:rPr>
      </w:pPr>
      <w:r w:rsidRPr="00637830">
        <w:rPr>
          <w:rFonts w:ascii="Cambria" w:hAnsi="Cambria" w:cstheme="minorHAnsi"/>
          <w:color w:val="000000"/>
          <w:sz w:val="24"/>
          <w:szCs w:val="24"/>
          <w:lang w:val="en-GB"/>
        </w:rPr>
        <w:t xml:space="preserve">at least a bachelor degree in </w:t>
      </w:r>
      <w:r w:rsidR="00AD57FA" w:rsidRPr="00637830">
        <w:rPr>
          <w:rFonts w:ascii="Cambria" w:hAnsi="Cambria" w:cstheme="minorHAnsi"/>
          <w:color w:val="000000"/>
          <w:sz w:val="24"/>
          <w:szCs w:val="24"/>
          <w:lang w:val="en-GB"/>
        </w:rPr>
        <w:t xml:space="preserve">(energy) </w:t>
      </w:r>
      <w:r w:rsidRPr="00637830">
        <w:rPr>
          <w:rFonts w:ascii="Cambria" w:hAnsi="Cambria" w:cstheme="minorHAnsi"/>
          <w:color w:val="000000"/>
          <w:sz w:val="24"/>
          <w:szCs w:val="24"/>
          <w:lang w:val="en-GB"/>
        </w:rPr>
        <w:t xml:space="preserve">engineering </w:t>
      </w:r>
      <w:r w:rsidR="00D5355A" w:rsidRPr="00637830">
        <w:rPr>
          <w:rFonts w:ascii="Cambria" w:hAnsi="Cambria" w:cstheme="minorHAnsi"/>
          <w:color w:val="000000"/>
          <w:sz w:val="24"/>
          <w:szCs w:val="24"/>
          <w:lang w:val="en-GB"/>
        </w:rPr>
        <w:t>or economics</w:t>
      </w:r>
    </w:p>
    <w:p w14:paraId="250DBBF3" w14:textId="0D5E1459" w:rsidR="00AD57FA" w:rsidRPr="00826884" w:rsidRDefault="00AD57FA" w:rsidP="00D313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rPr>
          <w:rFonts w:ascii="Cambria" w:hAnsi="Cambria" w:cstheme="minorHAnsi"/>
          <w:color w:val="333333"/>
          <w:sz w:val="24"/>
          <w:szCs w:val="24"/>
          <w:lang w:val="en-GB"/>
        </w:rPr>
      </w:pPr>
      <w:r w:rsidRPr="00D31361">
        <w:rPr>
          <w:rFonts w:ascii="Cambria" w:hAnsi="Cambria" w:cstheme="minorHAnsi"/>
          <w:sz w:val="24"/>
          <w:szCs w:val="24"/>
          <w:lang w:val="en-GB"/>
        </w:rPr>
        <w:lastRenderedPageBreak/>
        <w:t>a</w:t>
      </w:r>
      <w:r w:rsidRPr="00D31361">
        <w:rPr>
          <w:rFonts w:ascii="Cambria" w:hAnsi="Cambria" w:cstheme="minorHAnsi"/>
          <w:color w:val="000000"/>
          <w:sz w:val="24"/>
          <w:szCs w:val="24"/>
          <w:lang w:val="en-GB"/>
        </w:rPr>
        <w:t xml:space="preserve">dvanced use of Excel is required </w:t>
      </w:r>
      <w:r w:rsidRPr="00D31361">
        <w:rPr>
          <w:rFonts w:ascii="Cambria" w:hAnsi="Cambria" w:cstheme="minorHAnsi"/>
          <w:sz w:val="24"/>
          <w:szCs w:val="24"/>
          <w:lang w:val="en-GB"/>
        </w:rPr>
        <w:t xml:space="preserve">(proficiency in </w:t>
      </w:r>
      <w:r w:rsidRPr="00D31361">
        <w:rPr>
          <w:rFonts w:ascii="Cambria" w:hAnsi="Cambria" w:cstheme="minorHAnsi"/>
          <w:color w:val="000000"/>
          <w:sz w:val="24"/>
          <w:szCs w:val="24"/>
          <w:lang w:val="en-GB"/>
        </w:rPr>
        <w:t>R,</w:t>
      </w:r>
      <w:r w:rsidR="00D5355A" w:rsidRPr="00D31361">
        <w:rPr>
          <w:rFonts w:ascii="Cambria" w:hAnsi="Cambria" w:cstheme="minorHAnsi"/>
          <w:color w:val="000000"/>
          <w:sz w:val="24"/>
          <w:szCs w:val="24"/>
          <w:lang w:val="en-GB"/>
        </w:rPr>
        <w:t xml:space="preserve"> Python, </w:t>
      </w:r>
      <w:r w:rsidR="00D31361">
        <w:rPr>
          <w:rFonts w:ascii="Cambria" w:hAnsi="Cambria" w:cstheme="minorHAnsi"/>
          <w:color w:val="000000"/>
          <w:sz w:val="24"/>
          <w:szCs w:val="24"/>
          <w:lang w:val="en-GB"/>
        </w:rPr>
        <w:t xml:space="preserve">or </w:t>
      </w:r>
      <w:r w:rsidR="00D5355A" w:rsidRPr="00D31361">
        <w:rPr>
          <w:rFonts w:ascii="Cambria" w:hAnsi="Cambria" w:cstheme="minorHAnsi"/>
          <w:color w:val="000000"/>
          <w:sz w:val="24"/>
          <w:szCs w:val="24"/>
          <w:lang w:val="en-GB"/>
        </w:rPr>
        <w:t>STATA is an advantage)</w:t>
      </w:r>
    </w:p>
    <w:p w14:paraId="0E96FE2F" w14:textId="77777777" w:rsidR="00D31361" w:rsidRPr="00637830" w:rsidRDefault="00D31361" w:rsidP="00D313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mbria" w:hAnsi="Cambria" w:cstheme="minorHAnsi"/>
          <w:color w:val="000000"/>
          <w:sz w:val="24"/>
          <w:szCs w:val="24"/>
          <w:lang w:val="en-GB"/>
        </w:rPr>
      </w:pPr>
      <w:r w:rsidRPr="00637830">
        <w:rPr>
          <w:rFonts w:ascii="Cambria" w:hAnsi="Cambria" w:cstheme="minorHAnsi"/>
          <w:sz w:val="24"/>
          <w:szCs w:val="24"/>
          <w:lang w:val="en-GB"/>
        </w:rPr>
        <w:t>proficiency in GAMS is advantage</w:t>
      </w:r>
    </w:p>
    <w:p w14:paraId="248A88CB" w14:textId="4D51A8B9" w:rsidR="00AD57FA" w:rsidRPr="00637830" w:rsidRDefault="00AD57FA" w:rsidP="00AD5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rPr>
          <w:rFonts w:ascii="Cambria" w:hAnsi="Cambria" w:cstheme="minorHAnsi"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sz w:val="24"/>
          <w:szCs w:val="24"/>
          <w:lang w:val="en-GB"/>
        </w:rPr>
        <w:t>solid experience in quantitative methods/tools (essential), preferably for energy-economic assessment</w:t>
      </w:r>
    </w:p>
    <w:p w14:paraId="728EF37E" w14:textId="1B2C92E3" w:rsidR="00AD57FA" w:rsidRPr="00637830" w:rsidRDefault="00AD57FA" w:rsidP="00AD57F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Cambria" w:hAnsi="Cambria" w:cstheme="minorHAnsi"/>
          <w:sz w:val="24"/>
          <w:szCs w:val="24"/>
          <w:lang w:val="en-GB"/>
        </w:rPr>
      </w:pPr>
      <w:r w:rsidRPr="00637830">
        <w:rPr>
          <w:rFonts w:ascii="Cambria" w:hAnsi="Cambria" w:cstheme="minorHAnsi"/>
          <w:sz w:val="24"/>
          <w:szCs w:val="24"/>
          <w:lang w:val="en-GB"/>
        </w:rPr>
        <w:t>strong analytical skills, and advanced experience in energy systems, or related policy analysis; good understanding of the trade-offs between the energy, environmental and economi</w:t>
      </w:r>
      <w:r w:rsidR="00D5355A" w:rsidRPr="00637830">
        <w:rPr>
          <w:rFonts w:ascii="Cambria" w:hAnsi="Cambria" w:cstheme="minorHAnsi"/>
          <w:sz w:val="24"/>
          <w:szCs w:val="24"/>
          <w:lang w:val="en-GB"/>
        </w:rPr>
        <w:t>c dimensions of energy systems</w:t>
      </w:r>
    </w:p>
    <w:p w14:paraId="5D1F869F" w14:textId="3071F385" w:rsidR="00AD57FA" w:rsidRPr="00637830" w:rsidRDefault="00D5355A" w:rsidP="00AD5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rPr>
          <w:rFonts w:ascii="Cambria" w:hAnsi="Cambria" w:cstheme="minorHAnsi"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sz w:val="24"/>
          <w:szCs w:val="24"/>
          <w:lang w:val="en-GB"/>
        </w:rPr>
        <w:t xml:space="preserve">a desire to make a difference in the policy areas that form our core business, particularly in the fields of energy, climate change and environment; 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 xml:space="preserve">knowledge </w:t>
      </w:r>
      <w:r w:rsidRPr="00637830">
        <w:rPr>
          <w:rFonts w:ascii="Cambria" w:hAnsi="Cambria" w:cstheme="minorHAnsi"/>
          <w:sz w:val="24"/>
          <w:szCs w:val="24"/>
          <w:lang w:val="en-GB"/>
        </w:rPr>
        <w:t xml:space="preserve">about 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>most recent EU legislation</w:t>
      </w:r>
      <w:r w:rsidRPr="00637830">
        <w:rPr>
          <w:rFonts w:ascii="Cambria" w:hAnsi="Cambria" w:cstheme="minorHAnsi"/>
          <w:sz w:val="24"/>
          <w:szCs w:val="24"/>
          <w:lang w:val="en-GB"/>
        </w:rPr>
        <w:t xml:space="preserve"> (such as 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>Climate-</w:t>
      </w:r>
      <w:r w:rsidRPr="00637830">
        <w:rPr>
          <w:rFonts w:ascii="Cambria" w:hAnsi="Cambria" w:cstheme="minorHAnsi"/>
          <w:sz w:val="24"/>
          <w:szCs w:val="24"/>
          <w:lang w:val="en-GB"/>
        </w:rPr>
        <w:t>E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 xml:space="preserve">nergy package, </w:t>
      </w:r>
      <w:bookmarkStart w:id="1" w:name="_Hlk100848611"/>
      <w:r w:rsidR="00637830" w:rsidRPr="00637830">
        <w:rPr>
          <w:rFonts w:ascii="Cambria" w:hAnsi="Cambria" w:cstheme="minorHAnsi"/>
          <w:sz w:val="24"/>
          <w:szCs w:val="24"/>
          <w:lang w:val="en-GB"/>
        </w:rPr>
        <w:t xml:space="preserve">European 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>Green Deal</w:t>
      </w:r>
      <w:r w:rsidRPr="00637830">
        <w:rPr>
          <w:rFonts w:ascii="Cambria" w:hAnsi="Cambria" w:cstheme="minorHAnsi"/>
          <w:sz w:val="24"/>
          <w:szCs w:val="24"/>
          <w:lang w:val="en-GB"/>
        </w:rPr>
        <w:t>,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 xml:space="preserve"> Fit</w:t>
      </w:r>
      <w:r w:rsidRPr="00637830">
        <w:rPr>
          <w:rFonts w:ascii="Cambria" w:hAnsi="Cambria" w:cstheme="minorHAnsi"/>
          <w:sz w:val="24"/>
          <w:szCs w:val="24"/>
          <w:lang w:val="en-GB"/>
        </w:rPr>
        <w:t>-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>for</w:t>
      </w:r>
      <w:r w:rsidRPr="00637830">
        <w:rPr>
          <w:rFonts w:ascii="Cambria" w:hAnsi="Cambria" w:cstheme="minorHAnsi"/>
          <w:sz w:val="24"/>
          <w:szCs w:val="24"/>
          <w:lang w:val="en-GB"/>
        </w:rPr>
        <w:t>-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>55</w:t>
      </w:r>
      <w:r w:rsidR="00637830" w:rsidRPr="00637830">
        <w:rPr>
          <w:rFonts w:ascii="Cambria" w:hAnsi="Cambria" w:cstheme="minorHAnsi"/>
          <w:sz w:val="24"/>
          <w:szCs w:val="24"/>
          <w:lang w:val="en-GB"/>
        </w:rPr>
        <w:t>, ETS2, ESR, REDDIII, AFIR, and others</w:t>
      </w:r>
      <w:bookmarkEnd w:id="1"/>
      <w:r w:rsidRPr="00637830">
        <w:rPr>
          <w:rFonts w:ascii="Cambria" w:hAnsi="Cambria" w:cstheme="minorHAnsi"/>
          <w:sz w:val="24"/>
          <w:szCs w:val="24"/>
          <w:lang w:val="en-GB"/>
        </w:rPr>
        <w:t xml:space="preserve">) is 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>desirable</w:t>
      </w:r>
      <w:r w:rsidRPr="00637830">
        <w:rPr>
          <w:rFonts w:ascii="Cambria" w:hAnsi="Cambria" w:cstheme="minorHAnsi"/>
          <w:sz w:val="24"/>
          <w:szCs w:val="24"/>
          <w:lang w:val="en-GB"/>
        </w:rPr>
        <w:t xml:space="preserve"> and 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>p</w:t>
      </w:r>
      <w:r w:rsidR="00AD57FA" w:rsidRPr="00637830">
        <w:rPr>
          <w:rFonts w:ascii="Cambria" w:hAnsi="Cambria" w:cstheme="minorHAnsi"/>
          <w:color w:val="000000"/>
          <w:sz w:val="24"/>
          <w:szCs w:val="24"/>
          <w:lang w:val="en-GB"/>
        </w:rPr>
        <w:t>rior experience with policy assessments or en</w:t>
      </w:r>
      <w:r w:rsidRPr="00637830">
        <w:rPr>
          <w:rFonts w:ascii="Cambria" w:hAnsi="Cambria" w:cstheme="minorHAnsi"/>
          <w:color w:val="000000"/>
          <w:sz w:val="24"/>
          <w:szCs w:val="24"/>
          <w:lang w:val="en-GB"/>
        </w:rPr>
        <w:t>ergy modelling is an advantage</w:t>
      </w:r>
    </w:p>
    <w:p w14:paraId="6D6E2264" w14:textId="4E853B32" w:rsidR="00AD57FA" w:rsidRPr="00637830" w:rsidRDefault="00AD57FA" w:rsidP="00AD57F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Cambria" w:hAnsi="Cambria" w:cstheme="minorHAnsi"/>
          <w:sz w:val="24"/>
          <w:szCs w:val="24"/>
          <w:lang w:val="en-GB"/>
        </w:rPr>
      </w:pPr>
      <w:r w:rsidRPr="00637830">
        <w:rPr>
          <w:rFonts w:ascii="Cambria" w:hAnsi="Cambria" w:cstheme="minorHAnsi"/>
          <w:sz w:val="24"/>
          <w:szCs w:val="24"/>
          <w:lang w:val="en-GB"/>
        </w:rPr>
        <w:t>a very good level of written and spoken English (B2)</w:t>
      </w:r>
      <w:r w:rsidR="00637830" w:rsidRPr="00637830">
        <w:rPr>
          <w:rFonts w:ascii="Cambria" w:hAnsi="Cambria" w:cstheme="minorHAnsi"/>
          <w:sz w:val="24"/>
          <w:szCs w:val="24"/>
          <w:lang w:val="en-GB"/>
        </w:rPr>
        <w:t>;</w:t>
      </w:r>
      <w:r w:rsidRPr="00637830">
        <w:rPr>
          <w:rFonts w:ascii="Cambria" w:hAnsi="Cambria" w:cstheme="minorHAnsi"/>
          <w:sz w:val="24"/>
          <w:szCs w:val="24"/>
          <w:lang w:val="en-GB"/>
        </w:rPr>
        <w:t xml:space="preserve"> </w:t>
      </w:r>
      <w:r w:rsidRPr="00637830">
        <w:rPr>
          <w:rFonts w:ascii="Cambria" w:hAnsi="Cambria" w:cstheme="minorHAnsi"/>
          <w:color w:val="000000"/>
          <w:sz w:val="24"/>
          <w:szCs w:val="24"/>
          <w:lang w:val="en-GB"/>
        </w:rPr>
        <w:t>very good reading and writing skills in Czech (B1</w:t>
      </w:r>
      <w:r w:rsidR="00D5355A" w:rsidRPr="00637830">
        <w:rPr>
          <w:rFonts w:ascii="Cambria" w:hAnsi="Cambria" w:cstheme="minorHAnsi"/>
          <w:color w:val="000000"/>
          <w:sz w:val="24"/>
          <w:szCs w:val="24"/>
          <w:lang w:val="en-GB"/>
        </w:rPr>
        <w:t>) are preferable</w:t>
      </w:r>
    </w:p>
    <w:p w14:paraId="4FE58720" w14:textId="03728D4D" w:rsidR="00AD57FA" w:rsidRPr="00637830" w:rsidRDefault="00AD57FA" w:rsidP="00AD57F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Cambria" w:hAnsi="Cambria" w:cstheme="minorHAnsi"/>
          <w:sz w:val="24"/>
          <w:szCs w:val="24"/>
          <w:lang w:val="en-GB"/>
        </w:rPr>
      </w:pPr>
      <w:r w:rsidRPr="00637830">
        <w:rPr>
          <w:rFonts w:ascii="Cambria" w:hAnsi="Cambria" w:cstheme="minorHAnsi"/>
          <w:sz w:val="24"/>
          <w:szCs w:val="24"/>
          <w:lang w:val="en-GB"/>
        </w:rPr>
        <w:t>the ability to manage and monitor research projects, good communication skills and ability to work in a multicultural an</w:t>
      </w:r>
      <w:r w:rsidR="00D5355A" w:rsidRPr="00637830">
        <w:rPr>
          <w:rFonts w:ascii="Cambria" w:hAnsi="Cambria" w:cstheme="minorHAnsi"/>
          <w:sz w:val="24"/>
          <w:szCs w:val="24"/>
          <w:lang w:val="en-GB"/>
        </w:rPr>
        <w:t>d interdisciplinary environment</w:t>
      </w:r>
    </w:p>
    <w:p w14:paraId="1E9335A3" w14:textId="32E0542A" w:rsidR="00D5355A" w:rsidRPr="00637830" w:rsidRDefault="00D5355A" w:rsidP="00AD57F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Cambria" w:hAnsi="Cambria" w:cstheme="minorHAnsi"/>
          <w:sz w:val="24"/>
          <w:szCs w:val="24"/>
          <w:lang w:val="en-GB"/>
        </w:rPr>
      </w:pPr>
      <w:r w:rsidRPr="00637830">
        <w:rPr>
          <w:rFonts w:ascii="Cambria" w:hAnsi="Cambria" w:cstheme="minorHAnsi"/>
          <w:sz w:val="24"/>
          <w:szCs w:val="24"/>
          <w:lang w:val="en-GB"/>
        </w:rPr>
        <w:t>a capacity for both team-working and for working autonomously; strong time management</w:t>
      </w:r>
    </w:p>
    <w:p w14:paraId="0000001E" w14:textId="77777777" w:rsidR="00C53345" w:rsidRPr="00637830" w:rsidRDefault="00C53345" w:rsidP="00AD57FA">
      <w:pPr>
        <w:spacing w:after="0" w:line="288" w:lineRule="auto"/>
        <w:rPr>
          <w:rFonts w:ascii="Cambria" w:hAnsi="Cambria" w:cstheme="minorHAnsi"/>
          <w:b/>
          <w:color w:val="333333"/>
          <w:sz w:val="24"/>
          <w:szCs w:val="24"/>
          <w:lang w:val="en-GB"/>
        </w:rPr>
      </w:pPr>
    </w:p>
    <w:p w14:paraId="27B3DA9F" w14:textId="7251A806" w:rsidR="00AD57FA" w:rsidRPr="00637830" w:rsidRDefault="00AD57FA" w:rsidP="00AD57FA">
      <w:pPr>
        <w:spacing w:after="0" w:line="288" w:lineRule="auto"/>
        <w:rPr>
          <w:rFonts w:ascii="Cambria" w:hAnsi="Cambria" w:cstheme="minorHAnsi"/>
          <w:b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>Indicative Contract duration</w:t>
      </w:r>
    </w:p>
    <w:p w14:paraId="65A7D2DF" w14:textId="45A7229E" w:rsidR="00AD57FA" w:rsidRPr="00637830" w:rsidRDefault="00637830" w:rsidP="005F6636">
      <w:pPr>
        <w:pStyle w:val="Odstavecseseznamem"/>
        <w:numPr>
          <w:ilvl w:val="0"/>
          <w:numId w:val="6"/>
        </w:numPr>
        <w:spacing w:after="0" w:line="288" w:lineRule="auto"/>
        <w:rPr>
          <w:rFonts w:ascii="Cambria" w:hAnsi="Cambria" w:cstheme="minorHAnsi"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24-</w:t>
      </w:r>
      <w:r w:rsidR="00AD57FA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36 months initial contract with possible renewal (</w:t>
      </w:r>
      <w:r w:rsidR="005F6636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project-based</w:t>
      </w:r>
      <w:r w:rsidR="00AD57FA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) </w:t>
      </w:r>
    </w:p>
    <w:p w14:paraId="39084975" w14:textId="77777777" w:rsidR="00AD57FA" w:rsidRPr="00637830" w:rsidRDefault="00AD57FA" w:rsidP="00AD57FA">
      <w:pPr>
        <w:spacing w:after="0" w:line="288" w:lineRule="auto"/>
        <w:rPr>
          <w:rFonts w:ascii="Cambria" w:hAnsi="Cambria" w:cstheme="minorHAnsi"/>
          <w:b/>
          <w:color w:val="333333"/>
          <w:sz w:val="24"/>
          <w:szCs w:val="24"/>
          <w:lang w:val="en-GB"/>
        </w:rPr>
      </w:pPr>
    </w:p>
    <w:p w14:paraId="6CD2469C" w14:textId="759AD99B" w:rsidR="00CA1311" w:rsidRPr="00637830" w:rsidRDefault="00CA1311" w:rsidP="00AD57FA">
      <w:pPr>
        <w:spacing w:after="0" w:line="288" w:lineRule="auto"/>
        <w:rPr>
          <w:rFonts w:ascii="Cambria" w:hAnsi="Cambria" w:cstheme="minorHAnsi"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>Workplace/Institution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 </w:t>
      </w:r>
    </w:p>
    <w:p w14:paraId="0000001F" w14:textId="4FC12BD6" w:rsidR="00C53345" w:rsidRPr="00637830" w:rsidRDefault="00826884" w:rsidP="005F6636">
      <w:pPr>
        <w:pStyle w:val="Odstavecseseznamem"/>
        <w:numPr>
          <w:ilvl w:val="0"/>
          <w:numId w:val="6"/>
        </w:numPr>
        <w:spacing w:after="0" w:line="288" w:lineRule="auto"/>
        <w:rPr>
          <w:rFonts w:ascii="Cambria" w:hAnsi="Cambria" w:cstheme="minorHAnsi"/>
          <w:color w:val="333333"/>
          <w:sz w:val="24"/>
          <w:szCs w:val="24"/>
          <w:lang w:val="en-GB"/>
        </w:rPr>
      </w:pPr>
      <w:hyperlink r:id="rId8">
        <w:r w:rsidR="00CA1311" w:rsidRPr="00637830">
          <w:rPr>
            <w:rFonts w:ascii="Cambria" w:hAnsi="Cambria" w:cstheme="minorHAnsi"/>
            <w:color w:val="0563C1"/>
            <w:sz w:val="24"/>
            <w:szCs w:val="24"/>
            <w:u w:val="single"/>
            <w:lang w:val="en-GB"/>
          </w:rPr>
          <w:t xml:space="preserve">Environmental Economics and Sociology Unit at The Environment </w:t>
        </w:r>
        <w:proofErr w:type="spellStart"/>
        <w:r w:rsidR="00CA1311" w:rsidRPr="00637830">
          <w:rPr>
            <w:rFonts w:ascii="Cambria" w:hAnsi="Cambria" w:cstheme="minorHAnsi"/>
            <w:color w:val="0563C1"/>
            <w:sz w:val="24"/>
            <w:szCs w:val="24"/>
            <w:u w:val="single"/>
            <w:lang w:val="en-GB"/>
          </w:rPr>
          <w:t>Center</w:t>
        </w:r>
        <w:proofErr w:type="spellEnd"/>
      </w:hyperlink>
      <w:r w:rsidR="00CA1311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 (Charles University)</w:t>
      </w:r>
    </w:p>
    <w:p w14:paraId="5F45FD4A" w14:textId="19DFA412" w:rsidR="00AD57FA" w:rsidRPr="00637830" w:rsidRDefault="00AD57FA" w:rsidP="005F6636">
      <w:pPr>
        <w:shd w:val="clear" w:color="auto" w:fill="FFFFFF"/>
        <w:spacing w:after="0" w:line="288" w:lineRule="auto"/>
        <w:ind w:left="360"/>
        <w:jc w:val="both"/>
        <w:rPr>
          <w:rFonts w:ascii="Cambria" w:hAnsi="Cambria" w:cstheme="minorHAnsi"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This unit belongs to one of the most progressive socio-economic research units in the Czech Republic that applies rigorous economic methods enriched by approaches from other disciplines to quantify the impacts of regulations on the economy, </w:t>
      </w:r>
      <w:r w:rsidR="005F6636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the 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energy system, the environment and the society, including the quantification of the external costs. We </w:t>
      </w:r>
      <w:r w:rsidR="005F6636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also 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analyse consumer behaviour</w:t>
      </w:r>
      <w:r w:rsidR="005F6636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,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 including </w:t>
      </w:r>
      <w:r w:rsidR="005F6636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demand on 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non-market goods and acceptability of policies. Results from our research have been used by various ministries in the Czech Republic</w:t>
      </w:r>
      <w:r w:rsidR="005F6636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, in particular by Ministry of the Environment, Ministry of Industry and Trade, Ministry of Finance</w:t>
      </w:r>
      <w:r w:rsidR="00637830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,</w:t>
      </w:r>
      <w:r w:rsidR="005F6636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 and Ministry of Transport 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as well as by international organisations, incl. OECD or ECHA.  Our research has received funding from prestigious Czech Science Foundation’s Excellence program (EXPRO) and EC’s Horizon 2020 programme. </w:t>
      </w:r>
      <w:bookmarkStart w:id="2" w:name="_Hlk100848649"/>
      <w:r w:rsidR="00637830">
        <w:rPr>
          <w:rFonts w:ascii="Cambria" w:hAnsi="Cambria" w:cstheme="minorHAnsi"/>
          <w:color w:val="333333"/>
          <w:sz w:val="24"/>
          <w:szCs w:val="24"/>
          <w:lang w:val="en-GB"/>
        </w:rPr>
        <w:t>The Unit leader, dr. Scasny</w:t>
      </w:r>
      <w:proofErr w:type="gramStart"/>
      <w:r w:rsidR="00637830">
        <w:rPr>
          <w:rFonts w:ascii="Cambria" w:hAnsi="Cambria" w:cstheme="minorHAnsi"/>
          <w:color w:val="333333"/>
          <w:sz w:val="24"/>
          <w:szCs w:val="24"/>
          <w:lang w:val="en-GB"/>
        </w:rPr>
        <w:t>,  is</w:t>
      </w:r>
      <w:proofErr w:type="gramEnd"/>
      <w:r w:rsidR="00637830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 </w:t>
      </w:r>
      <w:r w:rsid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also 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coordinating a large-scale </w:t>
      </w:r>
      <w:r w:rsidR="00637830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Thematic </w:t>
      </w:r>
      <w:proofErr w:type="spellStart"/>
      <w:r w:rsidR="00637830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Center</w:t>
      </w:r>
      <w:proofErr w:type="spellEnd"/>
      <w:r w:rsidR="00637830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 for Socio-Economic Research on Environmental Policy Impact Assessment (SEEPIA, 2021-2026) 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funded within the Czech Technology Agency’s Thematic Centres. We are based in Prague, Czech Republic.</w:t>
      </w:r>
      <w:bookmarkEnd w:id="2"/>
    </w:p>
    <w:p w14:paraId="543FFE1E" w14:textId="77777777" w:rsidR="00AD57FA" w:rsidRPr="00637830" w:rsidRDefault="00AD57FA" w:rsidP="00AD57FA">
      <w:pPr>
        <w:shd w:val="clear" w:color="auto" w:fill="FFFFFF"/>
        <w:spacing w:after="0" w:line="288" w:lineRule="auto"/>
        <w:jc w:val="both"/>
        <w:rPr>
          <w:rFonts w:ascii="Cambria" w:hAnsi="Cambria" w:cstheme="minorHAnsi"/>
          <w:b/>
          <w:color w:val="333333"/>
          <w:sz w:val="24"/>
          <w:szCs w:val="24"/>
          <w:lang w:val="en-GB"/>
        </w:rPr>
      </w:pPr>
    </w:p>
    <w:p w14:paraId="3C880871" w14:textId="59CB8C75" w:rsidR="00CA1311" w:rsidRPr="00637830" w:rsidRDefault="00CA1311" w:rsidP="00AD57FA">
      <w:pPr>
        <w:shd w:val="clear" w:color="auto" w:fill="FFFFFF"/>
        <w:spacing w:after="0" w:line="288" w:lineRule="auto"/>
        <w:jc w:val="both"/>
        <w:rPr>
          <w:rFonts w:ascii="Cambria" w:hAnsi="Cambria" w:cstheme="minorHAnsi"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lastRenderedPageBreak/>
        <w:t>Position available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 </w:t>
      </w:r>
    </w:p>
    <w:p w14:paraId="00000020" w14:textId="61F95D56" w:rsidR="00C53345" w:rsidRPr="00637830" w:rsidRDefault="00637830" w:rsidP="005F6636">
      <w:pPr>
        <w:pStyle w:val="Odstavecseseznamem"/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Cambria" w:hAnsi="Cambria" w:cstheme="minorHAnsi"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>Ju</w:t>
      </w:r>
      <w:r w:rsidR="00826884">
        <w:rPr>
          <w:rFonts w:ascii="Cambria" w:hAnsi="Cambria" w:cstheme="minorHAnsi"/>
          <w:b/>
          <w:color w:val="333333"/>
          <w:sz w:val="24"/>
          <w:szCs w:val="24"/>
          <w:lang w:val="en-GB"/>
        </w:rPr>
        <w:t>ly</w:t>
      </w:r>
      <w:r w:rsidR="009C3B9F"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 xml:space="preserve"> </w:t>
      </w:r>
      <w:r w:rsidR="00CA1311"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>1</w:t>
      </w:r>
      <w:r w:rsidR="00024940" w:rsidRPr="00637830">
        <w:rPr>
          <w:rFonts w:ascii="Cambria" w:hAnsi="Cambria" w:cstheme="minorHAnsi"/>
          <w:b/>
          <w:color w:val="333333"/>
          <w:sz w:val="24"/>
          <w:szCs w:val="24"/>
          <w:vertAlign w:val="superscript"/>
          <w:lang w:val="en-GB"/>
        </w:rPr>
        <w:t>st</w:t>
      </w:r>
      <w:r w:rsidR="00CA1311"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>, 202</w:t>
      </w:r>
      <w:r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>2</w:t>
      </w:r>
      <w:r w:rsidR="00CA1311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 or later upon mutual agreement</w:t>
      </w:r>
    </w:p>
    <w:p w14:paraId="731E0ACD" w14:textId="77777777" w:rsidR="005F6636" w:rsidRPr="00637830" w:rsidRDefault="00CA1311" w:rsidP="00AD57FA">
      <w:pPr>
        <w:spacing w:after="0" w:line="288" w:lineRule="auto"/>
        <w:rPr>
          <w:rFonts w:ascii="Cambria" w:hAnsi="Cambria" w:cstheme="minorHAnsi"/>
          <w:b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br/>
      </w:r>
      <w:r w:rsidR="005F6636"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>Application</w:t>
      </w:r>
    </w:p>
    <w:p w14:paraId="00000021" w14:textId="68FE202C" w:rsidR="00C53345" w:rsidRPr="00637830" w:rsidRDefault="00CA1311" w:rsidP="005F6636">
      <w:pPr>
        <w:pStyle w:val="Odstavecseseznamem"/>
        <w:numPr>
          <w:ilvl w:val="0"/>
          <w:numId w:val="6"/>
        </w:numPr>
        <w:spacing w:after="0" w:line="288" w:lineRule="auto"/>
        <w:rPr>
          <w:rFonts w:ascii="Cambria" w:hAnsi="Cambria" w:cstheme="minorHAnsi"/>
          <w:color w:val="333333"/>
          <w:sz w:val="24"/>
          <w:szCs w:val="24"/>
          <w:lang w:val="en-GB"/>
        </w:rPr>
      </w:pP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Deadline date for applications:</w:t>
      </w:r>
      <w:r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> </w:t>
      </w:r>
      <w:r w:rsidR="00826884">
        <w:rPr>
          <w:rFonts w:ascii="Cambria" w:hAnsi="Cambria" w:cstheme="minorHAnsi"/>
          <w:b/>
          <w:color w:val="333333"/>
          <w:sz w:val="24"/>
          <w:szCs w:val="24"/>
          <w:lang w:val="en-GB"/>
        </w:rPr>
        <w:t>August</w:t>
      </w:r>
      <w:r w:rsidR="00637830"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 xml:space="preserve"> 31</w:t>
      </w:r>
      <w:r w:rsidR="00826884" w:rsidRPr="00826884">
        <w:rPr>
          <w:rFonts w:ascii="Cambria" w:hAnsi="Cambria" w:cstheme="minorHAnsi"/>
          <w:b/>
          <w:color w:val="333333"/>
          <w:sz w:val="24"/>
          <w:szCs w:val="24"/>
          <w:vertAlign w:val="superscript"/>
          <w:lang w:val="en-GB"/>
        </w:rPr>
        <w:t>st</w:t>
      </w:r>
      <w:bookmarkStart w:id="3" w:name="_GoBack"/>
      <w:bookmarkEnd w:id="3"/>
      <w:r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>, 202</w:t>
      </w:r>
      <w:r w:rsidR="00637830" w:rsidRPr="00637830">
        <w:rPr>
          <w:rFonts w:ascii="Cambria" w:hAnsi="Cambria" w:cstheme="minorHAnsi"/>
          <w:b/>
          <w:color w:val="333333"/>
          <w:sz w:val="24"/>
          <w:szCs w:val="24"/>
          <w:lang w:val="en-GB"/>
        </w:rPr>
        <w:t>2</w:t>
      </w:r>
    </w:p>
    <w:p w14:paraId="00000022" w14:textId="386B7920" w:rsidR="00C53345" w:rsidRPr="00637830" w:rsidRDefault="00CA1311" w:rsidP="005F6636">
      <w:pPr>
        <w:pStyle w:val="Odstavecseseznamem"/>
        <w:numPr>
          <w:ilvl w:val="0"/>
          <w:numId w:val="6"/>
        </w:numPr>
        <w:shd w:val="clear" w:color="auto" w:fill="FFFFFF"/>
        <w:spacing w:after="0" w:line="288" w:lineRule="auto"/>
        <w:jc w:val="both"/>
        <w:rPr>
          <w:rFonts w:ascii="Cambria" w:hAnsi="Cambria" w:cstheme="minorHAnsi"/>
          <w:sz w:val="24"/>
          <w:szCs w:val="24"/>
          <w:lang w:val="en-GB"/>
        </w:rPr>
      </w:pPr>
      <w:r w:rsidRPr="00637830">
        <w:rPr>
          <w:rFonts w:ascii="Cambria" w:hAnsi="Cambria" w:cstheme="minorHAnsi"/>
          <w:sz w:val="24"/>
          <w:szCs w:val="24"/>
          <w:lang w:val="en-GB"/>
        </w:rPr>
        <w:t>Please</w:t>
      </w: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 submit </w:t>
      </w:r>
      <w:r w:rsidR="00AD57FA"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the following documents to </w:t>
      </w:r>
      <w:proofErr w:type="spellStart"/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Dr.</w:t>
      </w:r>
      <w:proofErr w:type="spellEnd"/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 xml:space="preserve"> Milan Ščasný, </w:t>
      </w:r>
      <w:hyperlink r:id="rId9">
        <w:r w:rsidRPr="00637830">
          <w:rPr>
            <w:rFonts w:ascii="Cambria" w:hAnsi="Cambria" w:cstheme="minorHAnsi"/>
            <w:color w:val="CC2C32"/>
            <w:sz w:val="24"/>
            <w:szCs w:val="24"/>
            <w:u w:val="single"/>
            <w:lang w:val="en-GB"/>
          </w:rPr>
          <w:t>milan.scasny@czp.cuni.cz</w:t>
        </w:r>
      </w:hyperlink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 </w:t>
      </w:r>
      <w:r w:rsidRPr="00637830">
        <w:rPr>
          <w:rFonts w:ascii="Cambria" w:hAnsi="Cambria" w:cstheme="minorHAnsi"/>
          <w:sz w:val="24"/>
          <w:szCs w:val="24"/>
          <w:lang w:val="en-GB"/>
        </w:rPr>
        <w:t xml:space="preserve"> </w:t>
      </w:r>
    </w:p>
    <w:p w14:paraId="6F6E5A61" w14:textId="45F6321F" w:rsidR="00AD57FA" w:rsidRPr="00637830" w:rsidRDefault="005F6636" w:rsidP="005F6636">
      <w:pPr>
        <w:pStyle w:val="Odstavecseseznamem"/>
        <w:numPr>
          <w:ilvl w:val="0"/>
          <w:numId w:val="8"/>
        </w:numPr>
        <w:spacing w:after="0" w:line="288" w:lineRule="auto"/>
        <w:rPr>
          <w:rFonts w:ascii="Cambria" w:hAnsi="Cambria" w:cstheme="minorHAnsi"/>
          <w:sz w:val="24"/>
          <w:szCs w:val="24"/>
          <w:lang w:val="en-GB"/>
        </w:rPr>
      </w:pPr>
      <w:r w:rsidRPr="00637830">
        <w:rPr>
          <w:rFonts w:ascii="Cambria" w:hAnsi="Cambria" w:cstheme="minorHAnsi"/>
          <w:color w:val="333333"/>
          <w:sz w:val="24"/>
          <w:szCs w:val="24"/>
          <w:lang w:val="en-GB"/>
        </w:rPr>
        <w:t>Y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>our CV</w:t>
      </w:r>
      <w:r w:rsidR="00D5355A" w:rsidRPr="00637830">
        <w:rPr>
          <w:rFonts w:ascii="Cambria" w:hAnsi="Cambria" w:cstheme="minorHAnsi"/>
          <w:sz w:val="24"/>
          <w:szCs w:val="24"/>
          <w:lang w:val="en-GB"/>
        </w:rPr>
        <w:t>, including your skills and proficiencies</w:t>
      </w:r>
    </w:p>
    <w:p w14:paraId="25EA370B" w14:textId="617DB9D4" w:rsidR="00AD57FA" w:rsidRPr="00637830" w:rsidRDefault="00AD57FA" w:rsidP="005F6636">
      <w:pPr>
        <w:pStyle w:val="Odstavecseseznamem"/>
        <w:numPr>
          <w:ilvl w:val="0"/>
          <w:numId w:val="8"/>
        </w:numPr>
        <w:spacing w:after="0" w:line="288" w:lineRule="auto"/>
        <w:rPr>
          <w:rFonts w:ascii="Cambria" w:hAnsi="Cambria" w:cstheme="minorHAnsi"/>
          <w:sz w:val="24"/>
          <w:szCs w:val="24"/>
          <w:lang w:val="en-GB"/>
        </w:rPr>
      </w:pPr>
      <w:r w:rsidRPr="00637830">
        <w:rPr>
          <w:rFonts w:ascii="Cambria" w:hAnsi="Cambria" w:cstheme="minorHAnsi"/>
          <w:sz w:val="24"/>
          <w:szCs w:val="24"/>
          <w:lang w:val="en-GB"/>
        </w:rPr>
        <w:t xml:space="preserve">Job market paper and </w:t>
      </w:r>
    </w:p>
    <w:p w14:paraId="00000023" w14:textId="58C31CD4" w:rsidR="00C53345" w:rsidRPr="00637830" w:rsidRDefault="005F6636" w:rsidP="005F6636">
      <w:pPr>
        <w:pStyle w:val="Odstavecseseznamem"/>
        <w:numPr>
          <w:ilvl w:val="0"/>
          <w:numId w:val="8"/>
        </w:numPr>
        <w:spacing w:after="0" w:line="288" w:lineRule="auto"/>
        <w:rPr>
          <w:rFonts w:ascii="Cambria" w:hAnsi="Cambria" w:cstheme="minorHAnsi"/>
          <w:sz w:val="24"/>
          <w:szCs w:val="24"/>
          <w:lang w:val="en-GB"/>
        </w:rPr>
      </w:pPr>
      <w:r w:rsidRPr="00637830">
        <w:rPr>
          <w:rFonts w:ascii="Cambria" w:hAnsi="Cambria" w:cstheme="minorHAnsi"/>
          <w:sz w:val="24"/>
          <w:szCs w:val="24"/>
          <w:lang w:val="en-GB"/>
        </w:rPr>
        <w:t>O</w:t>
      </w:r>
      <w:r w:rsidR="00AD57FA" w:rsidRPr="00637830">
        <w:rPr>
          <w:rFonts w:ascii="Cambria" w:hAnsi="Cambria" w:cstheme="minorHAnsi"/>
          <w:sz w:val="24"/>
          <w:szCs w:val="24"/>
          <w:lang w:val="en-GB"/>
        </w:rPr>
        <w:t>ther scientific paper(s) relevant to the position</w:t>
      </w:r>
    </w:p>
    <w:p w14:paraId="4F4DDDDC" w14:textId="77777777" w:rsidR="005F6636" w:rsidRPr="00AD57FA" w:rsidRDefault="005F6636" w:rsidP="00AD57FA">
      <w:pPr>
        <w:spacing w:after="0" w:line="288" w:lineRule="auto"/>
        <w:ind w:left="720"/>
        <w:rPr>
          <w:rFonts w:asciiTheme="minorHAnsi" w:hAnsiTheme="minorHAnsi" w:cstheme="minorHAnsi"/>
          <w:lang w:val="en-GB"/>
        </w:rPr>
      </w:pPr>
    </w:p>
    <w:sectPr w:rsidR="005F6636" w:rsidRPr="00AD57F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56D"/>
    <w:multiLevelType w:val="hybridMultilevel"/>
    <w:tmpl w:val="F4BC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7B54"/>
    <w:multiLevelType w:val="hybridMultilevel"/>
    <w:tmpl w:val="10B8A03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D317A"/>
    <w:multiLevelType w:val="hybridMultilevel"/>
    <w:tmpl w:val="9616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948"/>
    <w:multiLevelType w:val="multilevel"/>
    <w:tmpl w:val="2E3407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485D83"/>
    <w:multiLevelType w:val="hybridMultilevel"/>
    <w:tmpl w:val="85127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E41D0"/>
    <w:multiLevelType w:val="hybridMultilevel"/>
    <w:tmpl w:val="664AAD42"/>
    <w:lvl w:ilvl="0" w:tplc="245A1BF8">
      <w:start w:val="1"/>
      <w:numFmt w:val="lowerRoman"/>
      <w:lvlText w:val="%1)"/>
      <w:lvlJc w:val="left"/>
      <w:pPr>
        <w:ind w:left="1440" w:hanging="72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868BE"/>
    <w:multiLevelType w:val="multilevel"/>
    <w:tmpl w:val="17489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724011"/>
    <w:multiLevelType w:val="multilevel"/>
    <w:tmpl w:val="26305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45"/>
    <w:rsid w:val="00024940"/>
    <w:rsid w:val="001C5019"/>
    <w:rsid w:val="001E6D2C"/>
    <w:rsid w:val="002F2624"/>
    <w:rsid w:val="005C60A1"/>
    <w:rsid w:val="005F6636"/>
    <w:rsid w:val="00637830"/>
    <w:rsid w:val="00700A9C"/>
    <w:rsid w:val="007B0542"/>
    <w:rsid w:val="00826884"/>
    <w:rsid w:val="008E46C9"/>
    <w:rsid w:val="009C3B9F"/>
    <w:rsid w:val="00AD57FA"/>
    <w:rsid w:val="00BB1207"/>
    <w:rsid w:val="00C16C63"/>
    <w:rsid w:val="00C53345"/>
    <w:rsid w:val="00CA1311"/>
    <w:rsid w:val="00CB6AE4"/>
    <w:rsid w:val="00D31361"/>
    <w:rsid w:val="00D5355A"/>
    <w:rsid w:val="00E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0F0C7"/>
  <w15:docId w15:val="{968CAB76-8505-43E0-93CB-E3F2A46A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942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694B"/>
    <w:pPr>
      <w:keepNext/>
      <w:keepLines/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48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837"/>
    <w:pPr>
      <w:keepNext/>
      <w:spacing w:before="360" w:after="240" w:line="360" w:lineRule="atLeast"/>
      <w:jc w:val="both"/>
      <w:outlineLvl w:val="1"/>
    </w:pPr>
    <w:rPr>
      <w:rFonts w:ascii="Times New Roman" w:eastAsia="Times New Roman" w:hAnsi="Times New Roman" w:cs="Times New Roman"/>
      <w:bCs/>
      <w:iCs/>
      <w:sz w:val="3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0837"/>
    <w:pPr>
      <w:keepNext/>
      <w:spacing w:before="240" w:after="60" w:line="360" w:lineRule="atLeast"/>
      <w:jc w:val="both"/>
      <w:outlineLvl w:val="2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D00837"/>
    <w:pPr>
      <w:keepNext/>
      <w:keepLines/>
      <w:spacing w:before="200" w:after="0" w:line="360" w:lineRule="atLeast"/>
      <w:jc w:val="both"/>
      <w:outlineLvl w:val="3"/>
    </w:pPr>
    <w:rPr>
      <w:rFonts w:ascii="Times New Roman" w:eastAsiaTheme="majorEastAsia" w:hAnsi="Times New Roman" w:cstheme="majorBidi"/>
      <w:bCs/>
      <w:i/>
      <w:iCs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basedOn w:val="Standardnpsmoodstavce"/>
    <w:link w:val="Nadpis4"/>
    <w:rsid w:val="00D00837"/>
    <w:rPr>
      <w:rFonts w:ascii="Times New Roman" w:eastAsiaTheme="majorEastAsia" w:hAnsi="Times New Roman" w:cstheme="majorBidi"/>
      <w:bCs/>
      <w:i/>
      <w:iCs/>
      <w:sz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00837"/>
    <w:rPr>
      <w:rFonts w:ascii="Times New Roman" w:eastAsia="Times New Roman" w:hAnsi="Times New Roman" w:cs="Times New Roman"/>
      <w:bCs/>
      <w:iCs/>
      <w:sz w:val="34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D00837"/>
    <w:rPr>
      <w:rFonts w:ascii="Times New Roman" w:eastAsiaTheme="majorEastAsia" w:hAnsi="Times New Roman" w:cstheme="majorBidi"/>
      <w:bCs/>
      <w:sz w:val="28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0A694B"/>
    <w:rPr>
      <w:rFonts w:ascii="Times New Roman" w:eastAsiaTheme="majorEastAsia" w:hAnsi="Times New Roman" w:cstheme="majorBidi"/>
      <w:sz w:val="48"/>
      <w:szCs w:val="32"/>
    </w:rPr>
  </w:style>
  <w:style w:type="paragraph" w:styleId="Odstavecseseznamem">
    <w:name w:val="List Paragraph"/>
    <w:basedOn w:val="Normln"/>
    <w:uiPriority w:val="34"/>
    <w:qFormat/>
    <w:rsid w:val="007166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3B2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3B2E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361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p.cuni.cz/czp/index.php/en/about-us/dpt-of-env-econ-and-soc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geocep.cuni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%20milan.scasny@czp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XjPVpt2b2onzOaMT+3jpNCJPA==">AMUW2mUUKu3tuVRfz04u88wXnvcMed03h+74smJLP9y0x2bD7qqYgTm+8Oirq831irm2hCApy4a6N6y/AsE5eKeUuCeWmY0R0/ZoQyamKClGTZkaJJogrPBwx5OdaQy+NUkkNX+oOoWf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D494C6-3C05-4742-A668-F15BE47B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Karova v Praze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Rečka</dc:creator>
  <cp:lastModifiedBy>Milan Scasny</cp:lastModifiedBy>
  <cp:revision>8</cp:revision>
  <cp:lastPrinted>2022-04-14T15:12:00Z</cp:lastPrinted>
  <dcterms:created xsi:type="dcterms:W3CDTF">2021-10-17T11:54:00Z</dcterms:created>
  <dcterms:modified xsi:type="dcterms:W3CDTF">2022-05-23T15:34:00Z</dcterms:modified>
</cp:coreProperties>
</file>