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761BAA" w14:textId="47426C65" w:rsidR="009B05AE" w:rsidRPr="004E784A" w:rsidRDefault="5F2B693F" w:rsidP="00197B81">
      <w:pPr>
        <w:spacing w:line="240" w:lineRule="auto"/>
        <w:jc w:val="center"/>
        <w:rPr>
          <w:rFonts w:ascii="Times New Roman" w:eastAsia="Times New Roman" w:hAnsi="Times New Roman" w:cs="Times New Roman"/>
          <w:b/>
          <w:bCs/>
          <w:color w:val="000000" w:themeColor="text1"/>
          <w:sz w:val="28"/>
          <w:szCs w:val="28"/>
          <w:lang w:val="en-GB"/>
        </w:rPr>
      </w:pPr>
      <w:r w:rsidRPr="004E784A">
        <w:rPr>
          <w:rFonts w:ascii="Times New Roman" w:eastAsia="Times New Roman" w:hAnsi="Times New Roman" w:cs="Times New Roman"/>
          <w:b/>
          <w:bCs/>
          <w:color w:val="000000" w:themeColor="text1"/>
          <w:sz w:val="28"/>
          <w:szCs w:val="28"/>
          <w:lang w:val="en-GB"/>
        </w:rPr>
        <w:t xml:space="preserve"> </w:t>
      </w:r>
    </w:p>
    <w:p w14:paraId="1087C1F7" w14:textId="77777777" w:rsidR="00322231" w:rsidRPr="004E784A" w:rsidRDefault="00322231" w:rsidP="00197B81">
      <w:pPr>
        <w:spacing w:line="240" w:lineRule="auto"/>
        <w:jc w:val="center"/>
        <w:rPr>
          <w:rFonts w:ascii="Times New Roman" w:eastAsia="Times New Roman" w:hAnsi="Times New Roman" w:cs="Times New Roman"/>
          <w:b/>
          <w:bCs/>
          <w:color w:val="000000" w:themeColor="text1"/>
          <w:sz w:val="28"/>
          <w:szCs w:val="28"/>
          <w:lang w:val="en-GB"/>
        </w:rPr>
      </w:pPr>
    </w:p>
    <w:p w14:paraId="4672B2C6" w14:textId="2B67545E" w:rsidR="2F90CB5E" w:rsidRPr="004E784A" w:rsidRDefault="2F90CB5E" w:rsidP="00197B81">
      <w:pPr>
        <w:spacing w:line="240" w:lineRule="auto"/>
        <w:jc w:val="center"/>
        <w:rPr>
          <w:rFonts w:ascii="Times New Roman" w:eastAsia="Times New Roman" w:hAnsi="Times New Roman" w:cs="Times New Roman"/>
          <w:b/>
          <w:bCs/>
          <w:color w:val="000000" w:themeColor="text1"/>
          <w:sz w:val="28"/>
          <w:szCs w:val="28"/>
          <w:lang w:val="en-GB"/>
        </w:rPr>
      </w:pPr>
    </w:p>
    <w:p w14:paraId="20316DC7" w14:textId="1355A009" w:rsidR="2F90CB5E" w:rsidRPr="004E784A" w:rsidRDefault="2F90CB5E" w:rsidP="00197B81">
      <w:pPr>
        <w:spacing w:line="240" w:lineRule="auto"/>
        <w:jc w:val="center"/>
        <w:rPr>
          <w:rFonts w:ascii="Times New Roman" w:eastAsia="Times New Roman" w:hAnsi="Times New Roman" w:cs="Times New Roman"/>
          <w:b/>
          <w:bCs/>
          <w:color w:val="000000" w:themeColor="text1"/>
          <w:sz w:val="28"/>
          <w:szCs w:val="28"/>
          <w:lang w:val="en-GB"/>
        </w:rPr>
      </w:pPr>
    </w:p>
    <w:p w14:paraId="6F6C9F4A" w14:textId="77777777" w:rsidR="002F1FB8" w:rsidRPr="004E784A" w:rsidRDefault="002F1FB8" w:rsidP="00197B81">
      <w:pPr>
        <w:spacing w:line="240" w:lineRule="auto"/>
        <w:jc w:val="center"/>
        <w:rPr>
          <w:rFonts w:ascii="Times New Roman" w:eastAsia="Times New Roman" w:hAnsi="Times New Roman" w:cs="Times New Roman"/>
          <w:b/>
          <w:bCs/>
          <w:color w:val="000000" w:themeColor="text1"/>
          <w:sz w:val="28"/>
          <w:szCs w:val="28"/>
          <w:lang w:val="en-GB"/>
        </w:rPr>
      </w:pPr>
    </w:p>
    <w:p w14:paraId="087CBC8C" w14:textId="18301A85" w:rsidR="08F75597" w:rsidRPr="004E784A" w:rsidRDefault="08F75597" w:rsidP="00197B81">
      <w:pPr>
        <w:spacing w:line="240" w:lineRule="auto"/>
        <w:jc w:val="center"/>
        <w:rPr>
          <w:rFonts w:ascii="Times New Roman" w:eastAsia="Times New Roman" w:hAnsi="Times New Roman" w:cs="Times New Roman"/>
          <w:b/>
          <w:bCs/>
          <w:color w:val="000000" w:themeColor="text1"/>
          <w:sz w:val="28"/>
          <w:szCs w:val="28"/>
          <w:lang w:val="en-GB"/>
        </w:rPr>
      </w:pPr>
      <w:r w:rsidRPr="004E784A">
        <w:rPr>
          <w:rFonts w:ascii="Times New Roman" w:eastAsia="Times New Roman" w:hAnsi="Times New Roman" w:cs="Times New Roman"/>
          <w:b/>
          <w:bCs/>
          <w:color w:val="000000" w:themeColor="text1"/>
          <w:sz w:val="28"/>
          <w:szCs w:val="28"/>
          <w:lang w:val="en-GB"/>
        </w:rPr>
        <w:t>START PAGE</w:t>
      </w:r>
    </w:p>
    <w:p w14:paraId="0B461E97" w14:textId="462D5FD6" w:rsidR="08F75597" w:rsidRPr="004E784A" w:rsidRDefault="009666EA" w:rsidP="00197B81">
      <w:pPr>
        <w:spacing w:line="240" w:lineRule="auto"/>
        <w:jc w:val="center"/>
        <w:rPr>
          <w:rFonts w:ascii="Times New Roman" w:eastAsia="Times New Roman" w:hAnsi="Times New Roman" w:cs="Times New Roman"/>
          <w:b/>
          <w:bCs/>
          <w:color w:val="000000" w:themeColor="text1"/>
          <w:sz w:val="28"/>
          <w:szCs w:val="28"/>
          <w:lang w:val="en-GB"/>
        </w:rPr>
      </w:pPr>
      <w:r w:rsidRPr="004E784A">
        <w:rPr>
          <w:rFonts w:ascii="Times New Roman" w:eastAsia="Times New Roman" w:hAnsi="Times New Roman" w:cs="Times New Roman"/>
          <w:b/>
          <w:bCs/>
          <w:color w:val="000000" w:themeColor="text1"/>
          <w:sz w:val="28"/>
          <w:szCs w:val="28"/>
          <w:lang w:val="en-GB"/>
        </w:rPr>
        <w:t>CHARLESTON</w:t>
      </w:r>
      <w:r w:rsidR="08F75597" w:rsidRPr="004E784A">
        <w:rPr>
          <w:rFonts w:ascii="Times New Roman" w:eastAsia="Times New Roman" w:hAnsi="Times New Roman" w:cs="Times New Roman"/>
          <w:b/>
          <w:bCs/>
          <w:color w:val="000000" w:themeColor="text1"/>
          <w:sz w:val="28"/>
          <w:szCs w:val="28"/>
          <w:lang w:val="en-GB"/>
        </w:rPr>
        <w:t xml:space="preserve"> Programme </w:t>
      </w:r>
    </w:p>
    <w:p w14:paraId="51A3E52F" w14:textId="3028CAD2" w:rsidR="51D6AA49" w:rsidRPr="004E784A" w:rsidRDefault="51D6AA49" w:rsidP="00197B81">
      <w:pPr>
        <w:spacing w:line="240" w:lineRule="auto"/>
        <w:jc w:val="center"/>
        <w:rPr>
          <w:rFonts w:ascii="Times New Roman" w:eastAsia="Times New Roman" w:hAnsi="Times New Roman" w:cs="Times New Roman"/>
          <w:b/>
          <w:bCs/>
          <w:color w:val="000000" w:themeColor="text1"/>
          <w:lang w:val="en-GB"/>
        </w:rPr>
      </w:pPr>
      <w:r w:rsidRPr="004E784A">
        <w:rPr>
          <w:rFonts w:ascii="Times New Roman" w:eastAsia="Times New Roman" w:hAnsi="Times New Roman" w:cs="Times New Roman"/>
          <w:b/>
          <w:bCs/>
          <w:color w:val="000000" w:themeColor="text1"/>
          <w:lang w:val="en-GB"/>
        </w:rPr>
        <w:t xml:space="preserve">Charles University </w:t>
      </w:r>
      <w:r w:rsidR="00B67B11" w:rsidRPr="004E784A">
        <w:rPr>
          <w:rFonts w:ascii="Times New Roman" w:eastAsia="Times New Roman" w:hAnsi="Times New Roman" w:cs="Times New Roman"/>
          <w:b/>
          <w:bCs/>
          <w:color w:val="000000" w:themeColor="text1"/>
          <w:lang w:val="en-GB"/>
        </w:rPr>
        <w:t>P</w:t>
      </w:r>
      <w:r w:rsidR="0E6624D4" w:rsidRPr="004E784A">
        <w:rPr>
          <w:rFonts w:ascii="Times New Roman" w:eastAsia="Times New Roman" w:hAnsi="Times New Roman" w:cs="Times New Roman"/>
          <w:b/>
          <w:bCs/>
          <w:color w:val="000000" w:themeColor="text1"/>
          <w:lang w:val="en-GB"/>
        </w:rPr>
        <w:t xml:space="preserve">rogramme </w:t>
      </w:r>
      <w:r w:rsidRPr="004E784A">
        <w:rPr>
          <w:rFonts w:ascii="Times New Roman" w:eastAsia="Times New Roman" w:hAnsi="Times New Roman" w:cs="Times New Roman"/>
          <w:b/>
          <w:bCs/>
          <w:color w:val="000000" w:themeColor="text1"/>
          <w:lang w:val="en-GB"/>
        </w:rPr>
        <w:t xml:space="preserve">for </w:t>
      </w:r>
      <w:r w:rsidR="00B67B11" w:rsidRPr="004E784A">
        <w:rPr>
          <w:rFonts w:ascii="Times New Roman" w:eastAsia="Times New Roman" w:hAnsi="Times New Roman" w:cs="Times New Roman"/>
          <w:b/>
          <w:bCs/>
          <w:color w:val="000000" w:themeColor="text1"/>
          <w:lang w:val="en-GB"/>
        </w:rPr>
        <w:t>P</w:t>
      </w:r>
      <w:r w:rsidRPr="004E784A">
        <w:rPr>
          <w:rFonts w:ascii="Times New Roman" w:eastAsia="Times New Roman" w:hAnsi="Times New Roman" w:cs="Times New Roman"/>
          <w:b/>
          <w:bCs/>
          <w:color w:val="000000" w:themeColor="text1"/>
          <w:lang w:val="en-GB"/>
        </w:rPr>
        <w:t xml:space="preserve">ostdoctoral </w:t>
      </w:r>
      <w:r w:rsidR="00B67B11" w:rsidRPr="004E784A">
        <w:rPr>
          <w:rFonts w:ascii="Times New Roman" w:eastAsia="Times New Roman" w:hAnsi="Times New Roman" w:cs="Times New Roman"/>
          <w:b/>
          <w:bCs/>
          <w:color w:val="000000" w:themeColor="text1"/>
          <w:lang w:val="en-GB"/>
        </w:rPr>
        <w:t>R</w:t>
      </w:r>
      <w:r w:rsidRPr="004E784A">
        <w:rPr>
          <w:rFonts w:ascii="Times New Roman" w:eastAsia="Times New Roman" w:hAnsi="Times New Roman" w:cs="Times New Roman"/>
          <w:b/>
          <w:bCs/>
          <w:color w:val="000000" w:themeColor="text1"/>
          <w:lang w:val="en-GB"/>
        </w:rPr>
        <w:t>esearchers</w:t>
      </w:r>
    </w:p>
    <w:p w14:paraId="624F2F8B" w14:textId="1B2F9BE6" w:rsidR="08F75597" w:rsidRPr="004E784A" w:rsidRDefault="08F75597" w:rsidP="00197B81">
      <w:pPr>
        <w:spacing w:line="240" w:lineRule="auto"/>
        <w:jc w:val="center"/>
        <w:rPr>
          <w:rFonts w:ascii="Times New Roman" w:eastAsia="Times New Roman" w:hAnsi="Times New Roman" w:cs="Times New Roman"/>
          <w:color w:val="000000" w:themeColor="text1"/>
          <w:lang w:val="en-GB"/>
        </w:rPr>
      </w:pPr>
      <w:r w:rsidRPr="004E784A">
        <w:rPr>
          <w:rFonts w:ascii="Times New Roman" w:eastAsia="Times New Roman" w:hAnsi="Times New Roman" w:cs="Times New Roman"/>
          <w:color w:val="000000" w:themeColor="text1"/>
          <w:lang w:val="en-GB"/>
        </w:rPr>
        <w:t>Co-funded by Europ</w:t>
      </w:r>
      <w:r w:rsidR="0CD816C1" w:rsidRPr="004E784A">
        <w:rPr>
          <w:rFonts w:ascii="Times New Roman" w:eastAsia="Times New Roman" w:hAnsi="Times New Roman" w:cs="Times New Roman"/>
          <w:color w:val="000000" w:themeColor="text1"/>
          <w:lang w:val="en-GB"/>
        </w:rPr>
        <w:t>e</w:t>
      </w:r>
      <w:r w:rsidRPr="004E784A">
        <w:rPr>
          <w:rFonts w:ascii="Times New Roman" w:eastAsia="Times New Roman" w:hAnsi="Times New Roman" w:cs="Times New Roman"/>
          <w:color w:val="000000" w:themeColor="text1"/>
          <w:lang w:val="en-GB"/>
        </w:rPr>
        <w:t>an Union</w:t>
      </w:r>
    </w:p>
    <w:p w14:paraId="3E7895B5" w14:textId="648E7D4C" w:rsidR="08F75597" w:rsidRPr="004E784A" w:rsidRDefault="08F75597" w:rsidP="00197B81">
      <w:pPr>
        <w:spacing w:line="240" w:lineRule="auto"/>
        <w:jc w:val="center"/>
        <w:rPr>
          <w:rFonts w:ascii="Times New Roman" w:eastAsia="Times New Roman" w:hAnsi="Times New Roman" w:cs="Times New Roman"/>
          <w:color w:val="000000" w:themeColor="text1"/>
          <w:lang w:val="en-GB"/>
        </w:rPr>
      </w:pPr>
      <w:r w:rsidRPr="004E784A">
        <w:rPr>
          <w:rFonts w:ascii="Times New Roman" w:eastAsia="Times New Roman" w:hAnsi="Times New Roman" w:cs="Times New Roman"/>
          <w:color w:val="000000" w:themeColor="text1"/>
          <w:lang w:val="en-GB"/>
        </w:rPr>
        <w:t>Call: Charleston2</w:t>
      </w:r>
      <w:r w:rsidR="6EA2ADA9" w:rsidRPr="004E784A">
        <w:rPr>
          <w:rFonts w:ascii="Times New Roman" w:eastAsia="Times New Roman" w:hAnsi="Times New Roman" w:cs="Times New Roman"/>
          <w:color w:val="000000" w:themeColor="text1"/>
          <w:lang w:val="en-GB"/>
        </w:rPr>
        <w:t>6</w:t>
      </w:r>
    </w:p>
    <w:p w14:paraId="127363AE" w14:textId="1F8924F3" w:rsidR="02C232D2" w:rsidRPr="004E784A" w:rsidRDefault="02C232D2" w:rsidP="00197B81">
      <w:pPr>
        <w:spacing w:line="240" w:lineRule="auto"/>
        <w:jc w:val="center"/>
        <w:rPr>
          <w:rFonts w:ascii="Times New Roman" w:eastAsia="Times New Roman" w:hAnsi="Times New Roman" w:cs="Times New Roman"/>
          <w:color w:val="000000" w:themeColor="text1"/>
          <w:lang w:val="en-GB"/>
        </w:rPr>
      </w:pPr>
    </w:p>
    <w:p w14:paraId="385A80C4" w14:textId="526EA1A7" w:rsidR="02C232D2" w:rsidRPr="004E784A" w:rsidRDefault="02C232D2" w:rsidP="00197B81">
      <w:pPr>
        <w:spacing w:line="240" w:lineRule="auto"/>
        <w:jc w:val="center"/>
        <w:rPr>
          <w:rFonts w:ascii="Times New Roman" w:eastAsia="Times New Roman" w:hAnsi="Times New Roman" w:cs="Times New Roman"/>
          <w:color w:val="000000" w:themeColor="text1"/>
          <w:lang w:val="en-GB"/>
        </w:rPr>
      </w:pPr>
    </w:p>
    <w:p w14:paraId="48AE13B9" w14:textId="141141B0" w:rsidR="0EB57DA5" w:rsidRPr="004E784A" w:rsidRDefault="18B60BBB" w:rsidP="00197B81">
      <w:pPr>
        <w:spacing w:line="240" w:lineRule="auto"/>
        <w:jc w:val="center"/>
        <w:rPr>
          <w:rFonts w:ascii="Times New Roman" w:eastAsia="Times New Roman" w:hAnsi="Times New Roman" w:cs="Times New Roman"/>
          <w:b/>
          <w:bCs/>
          <w:color w:val="000000" w:themeColor="text1"/>
          <w:sz w:val="28"/>
          <w:szCs w:val="28"/>
          <w:lang w:val="en-GB"/>
        </w:rPr>
      </w:pPr>
      <w:r w:rsidRPr="004E784A">
        <w:rPr>
          <w:rFonts w:ascii="Times New Roman" w:eastAsia="Times New Roman" w:hAnsi="Times New Roman" w:cs="Times New Roman"/>
          <w:b/>
          <w:bCs/>
          <w:color w:val="000000" w:themeColor="text1"/>
          <w:sz w:val="28"/>
          <w:szCs w:val="28"/>
          <w:lang w:val="en-GB"/>
        </w:rPr>
        <w:t xml:space="preserve">PART </w:t>
      </w:r>
      <w:r w:rsidR="0EB57DA5" w:rsidRPr="004E784A">
        <w:rPr>
          <w:rFonts w:ascii="Times New Roman" w:eastAsia="Times New Roman" w:hAnsi="Times New Roman" w:cs="Times New Roman"/>
          <w:b/>
          <w:bCs/>
          <w:color w:val="000000" w:themeColor="text1"/>
          <w:sz w:val="28"/>
          <w:szCs w:val="28"/>
          <w:lang w:val="en-GB"/>
        </w:rPr>
        <w:t>B1</w:t>
      </w:r>
    </w:p>
    <w:p w14:paraId="3851EBC2" w14:textId="6120BD50" w:rsidR="02C232D2" w:rsidRPr="004E784A" w:rsidRDefault="02C232D2" w:rsidP="00197B81">
      <w:pPr>
        <w:spacing w:line="240" w:lineRule="auto"/>
        <w:jc w:val="center"/>
        <w:rPr>
          <w:rFonts w:ascii="Times New Roman" w:eastAsia="Times New Roman" w:hAnsi="Times New Roman" w:cs="Times New Roman"/>
          <w:b/>
          <w:bCs/>
          <w:color w:val="000000" w:themeColor="text1"/>
          <w:sz w:val="28"/>
          <w:szCs w:val="28"/>
          <w:lang w:val="en-GB"/>
        </w:rPr>
      </w:pPr>
    </w:p>
    <w:p w14:paraId="2348D456" w14:textId="0DBAAFAE" w:rsidR="1C075AA9" w:rsidRPr="004E784A" w:rsidRDefault="1C075AA9" w:rsidP="00197B81">
      <w:pPr>
        <w:spacing w:line="240" w:lineRule="auto"/>
        <w:jc w:val="center"/>
        <w:rPr>
          <w:rFonts w:ascii="Times New Roman" w:eastAsia="Times New Roman" w:hAnsi="Times New Roman" w:cs="Times New Roman"/>
          <w:b/>
          <w:bCs/>
          <w:color w:val="000000" w:themeColor="text1"/>
          <w:sz w:val="28"/>
          <w:szCs w:val="28"/>
          <w:lang w:val="en-GB"/>
        </w:rPr>
      </w:pPr>
      <w:r w:rsidRPr="004E784A">
        <w:rPr>
          <w:rFonts w:ascii="Times New Roman" w:eastAsia="Times New Roman" w:hAnsi="Times New Roman" w:cs="Times New Roman"/>
          <w:b/>
          <w:bCs/>
          <w:color w:val="000000" w:themeColor="text1"/>
          <w:sz w:val="28"/>
          <w:szCs w:val="28"/>
          <w:lang w:val="en-GB"/>
        </w:rPr>
        <w:t>“</w:t>
      </w:r>
      <w:r w:rsidR="0017615F" w:rsidRPr="004E784A">
        <w:rPr>
          <w:rFonts w:ascii="Times New Roman" w:eastAsia="Times New Roman" w:hAnsi="Times New Roman" w:cs="Times New Roman"/>
          <w:b/>
          <w:bCs/>
          <w:color w:val="000000" w:themeColor="text1"/>
          <w:sz w:val="28"/>
          <w:szCs w:val="28"/>
          <w:lang w:val="en-GB"/>
        </w:rPr>
        <w:t>P</w:t>
      </w:r>
      <w:r w:rsidRPr="004E784A">
        <w:rPr>
          <w:rFonts w:ascii="Times New Roman" w:eastAsia="Times New Roman" w:hAnsi="Times New Roman" w:cs="Times New Roman"/>
          <w:b/>
          <w:bCs/>
          <w:color w:val="000000" w:themeColor="text1"/>
          <w:sz w:val="28"/>
          <w:szCs w:val="28"/>
          <w:lang w:val="en-GB"/>
        </w:rPr>
        <w:t>roposal acronym”</w:t>
      </w:r>
    </w:p>
    <w:p w14:paraId="38A1EFA1" w14:textId="77777777" w:rsidR="00A5483C" w:rsidRPr="004E784A" w:rsidRDefault="00A5483C" w:rsidP="00197B81">
      <w:pPr>
        <w:spacing w:line="240" w:lineRule="auto"/>
        <w:jc w:val="center"/>
        <w:rPr>
          <w:rFonts w:ascii="Times New Roman" w:eastAsia="Times New Roman" w:hAnsi="Times New Roman" w:cs="Times New Roman"/>
          <w:b/>
          <w:bCs/>
          <w:color w:val="000000" w:themeColor="text1"/>
          <w:sz w:val="28"/>
          <w:szCs w:val="28"/>
          <w:lang w:val="en-GB"/>
        </w:rPr>
      </w:pPr>
    </w:p>
    <w:p w14:paraId="2CD4476F" w14:textId="77777777" w:rsidR="001A4885" w:rsidRPr="004E784A" w:rsidRDefault="001A4885" w:rsidP="00197B81">
      <w:pPr>
        <w:spacing w:line="240" w:lineRule="auto"/>
        <w:jc w:val="center"/>
        <w:rPr>
          <w:rFonts w:ascii="Times New Roman" w:eastAsia="Times New Roman" w:hAnsi="Times New Roman" w:cs="Times New Roman"/>
          <w:b/>
          <w:bCs/>
          <w:color w:val="000000" w:themeColor="text1"/>
          <w:sz w:val="28"/>
          <w:szCs w:val="28"/>
          <w:lang w:val="en-GB"/>
        </w:rPr>
      </w:pPr>
    </w:p>
    <w:p w14:paraId="488414F9" w14:textId="77777777" w:rsidR="00A5483C" w:rsidRPr="004E784A" w:rsidRDefault="00A5483C" w:rsidP="00197B81">
      <w:pPr>
        <w:spacing w:line="240" w:lineRule="auto"/>
        <w:jc w:val="center"/>
        <w:rPr>
          <w:rFonts w:ascii="Times New Roman" w:eastAsia="Times New Roman" w:hAnsi="Times New Roman" w:cs="Times New Roman"/>
          <w:b/>
          <w:bCs/>
          <w:color w:val="000000" w:themeColor="text1"/>
          <w:sz w:val="28"/>
          <w:szCs w:val="28"/>
          <w:lang w:val="en-GB"/>
        </w:rPr>
      </w:pPr>
    </w:p>
    <w:p w14:paraId="30AD05A4" w14:textId="4E4AA2A9" w:rsidR="00194F45" w:rsidRPr="004E784A" w:rsidRDefault="00194F45" w:rsidP="00197B81">
      <w:pPr>
        <w:spacing w:line="240" w:lineRule="auto"/>
        <w:jc w:val="both"/>
        <w:rPr>
          <w:rFonts w:ascii="Times New Roman" w:eastAsia="Times New Roman" w:hAnsi="Times New Roman" w:cs="Times New Roman"/>
          <w:b/>
          <w:bCs/>
          <w:color w:val="000000" w:themeColor="text1"/>
          <w:sz w:val="28"/>
          <w:szCs w:val="28"/>
          <w:lang w:val="en-GB"/>
        </w:rPr>
      </w:pPr>
    </w:p>
    <w:p w14:paraId="78BE2A1C" w14:textId="238CD529" w:rsidR="00194F45" w:rsidRPr="004E784A" w:rsidRDefault="00194F45" w:rsidP="00197B81">
      <w:pPr>
        <w:spacing w:line="240" w:lineRule="auto"/>
        <w:jc w:val="center"/>
        <w:rPr>
          <w:rFonts w:ascii="Times New Roman" w:eastAsia="Times New Roman" w:hAnsi="Times New Roman" w:cs="Times New Roman"/>
          <w:b/>
          <w:bCs/>
          <w:color w:val="000000" w:themeColor="text1"/>
          <w:sz w:val="28"/>
          <w:szCs w:val="28"/>
          <w:lang w:val="en-GB"/>
        </w:rPr>
      </w:pPr>
    </w:p>
    <w:p w14:paraId="03937598" w14:textId="34506E9A" w:rsidR="00194F45" w:rsidRPr="004E784A" w:rsidRDefault="00194F45" w:rsidP="00197B81">
      <w:pPr>
        <w:spacing w:line="240" w:lineRule="auto"/>
        <w:jc w:val="center"/>
        <w:rPr>
          <w:rFonts w:ascii="Times New Roman" w:eastAsia="Times New Roman" w:hAnsi="Times New Roman" w:cs="Times New Roman"/>
          <w:b/>
          <w:bCs/>
          <w:color w:val="000000" w:themeColor="text1"/>
          <w:sz w:val="28"/>
          <w:szCs w:val="28"/>
          <w:lang w:val="en-GB"/>
        </w:rPr>
      </w:pPr>
    </w:p>
    <w:p w14:paraId="4B13049C" w14:textId="67EDAC72" w:rsidR="00194F45" w:rsidRPr="004E784A" w:rsidRDefault="00194F45" w:rsidP="00197B81">
      <w:pPr>
        <w:spacing w:line="240" w:lineRule="auto"/>
        <w:jc w:val="center"/>
        <w:rPr>
          <w:rFonts w:ascii="Times New Roman" w:eastAsia="Times New Roman" w:hAnsi="Times New Roman" w:cs="Times New Roman"/>
          <w:b/>
          <w:bCs/>
          <w:color w:val="000000" w:themeColor="text1"/>
          <w:sz w:val="28"/>
          <w:szCs w:val="28"/>
          <w:lang w:val="en-GB"/>
        </w:rPr>
      </w:pPr>
    </w:p>
    <w:p w14:paraId="33A4BDF2" w14:textId="1BE7D2F2" w:rsidR="00194F45" w:rsidRPr="004E784A" w:rsidRDefault="00194F45" w:rsidP="00197B81">
      <w:pPr>
        <w:spacing w:line="240" w:lineRule="auto"/>
        <w:jc w:val="center"/>
        <w:rPr>
          <w:rFonts w:ascii="Times New Roman" w:eastAsia="Times New Roman" w:hAnsi="Times New Roman" w:cs="Times New Roman"/>
          <w:b/>
          <w:bCs/>
          <w:color w:val="000000" w:themeColor="text1"/>
          <w:sz w:val="28"/>
          <w:szCs w:val="28"/>
          <w:lang w:val="en-GB"/>
        </w:rPr>
      </w:pPr>
    </w:p>
    <w:p w14:paraId="4F74EF38" w14:textId="3F6FDBE8" w:rsidR="00A5483C" w:rsidRPr="004E784A" w:rsidRDefault="00A5483C" w:rsidP="00197B81">
      <w:pPr>
        <w:spacing w:line="240" w:lineRule="auto"/>
        <w:jc w:val="center"/>
        <w:rPr>
          <w:rFonts w:ascii="Times New Roman" w:eastAsia="Times New Roman" w:hAnsi="Times New Roman" w:cs="Times New Roman"/>
          <w:b/>
          <w:bCs/>
          <w:color w:val="000000" w:themeColor="text1"/>
          <w:sz w:val="28"/>
          <w:szCs w:val="28"/>
          <w:lang w:val="en-GB"/>
        </w:rPr>
      </w:pPr>
    </w:p>
    <w:p w14:paraId="6E3737B5" w14:textId="41543669" w:rsidR="00A5483C" w:rsidRPr="004E784A" w:rsidRDefault="00AE408C" w:rsidP="00197B81">
      <w:pPr>
        <w:spacing w:line="240" w:lineRule="auto"/>
        <w:jc w:val="center"/>
        <w:rPr>
          <w:rFonts w:ascii="Times New Roman" w:eastAsia="Times New Roman" w:hAnsi="Times New Roman" w:cs="Times New Roman"/>
          <w:b/>
          <w:bCs/>
          <w:color w:val="000000" w:themeColor="text1"/>
          <w:sz w:val="28"/>
          <w:szCs w:val="28"/>
          <w:lang w:val="en-GB"/>
        </w:rPr>
      </w:pPr>
      <w:r w:rsidRPr="004E784A">
        <w:rPr>
          <w:rFonts w:ascii="Times New Roman" w:hAnsi="Times New Roman" w:cs="Times New Roman"/>
          <w:noProof/>
          <w:lang w:val="en-GB"/>
        </w:rPr>
        <w:drawing>
          <wp:anchor distT="0" distB="0" distL="114300" distR="114300" simplePos="0" relativeHeight="251658241" behindDoc="1" locked="0" layoutInCell="1" allowOverlap="1" wp14:anchorId="221C85EE" wp14:editId="4F8953E4">
            <wp:simplePos x="0" y="0"/>
            <wp:positionH relativeFrom="margin">
              <wp:align>right</wp:align>
            </wp:positionH>
            <wp:positionV relativeFrom="paragraph">
              <wp:posOffset>493395</wp:posOffset>
            </wp:positionV>
            <wp:extent cx="2573589" cy="540000"/>
            <wp:effectExtent l="0" t="0" r="0" b="0"/>
            <wp:wrapTight wrapText="bothSides">
              <wp:wrapPolygon edited="0">
                <wp:start x="0" y="0"/>
                <wp:lineTo x="0" y="20584"/>
                <wp:lineTo x="21429" y="20584"/>
                <wp:lineTo x="21429" y="0"/>
                <wp:lineTo x="0" y="0"/>
              </wp:wrapPolygon>
            </wp:wrapTight>
            <wp:docPr id="2743317" name="Obrázek 3" descr="Obsah obrázku text, Písmo, symbol, logo&#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3317" name="Obrázek 3" descr="Obsah obrázku text, Písmo, symbol, logo&#10;&#10;Obsah vygenerovaný umělou inteligencí může být nesprávný."/>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3589" cy="54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784A">
        <w:rPr>
          <w:rFonts w:ascii="Times New Roman" w:hAnsi="Times New Roman" w:cs="Times New Roman"/>
          <w:noProof/>
          <w:lang w:val="en-GB"/>
        </w:rPr>
        <w:drawing>
          <wp:anchor distT="0" distB="0" distL="114300" distR="114300" simplePos="0" relativeHeight="251658240" behindDoc="1" locked="0" layoutInCell="1" allowOverlap="1" wp14:anchorId="5217CE9F" wp14:editId="14B06E6F">
            <wp:simplePos x="0" y="0"/>
            <wp:positionH relativeFrom="margin">
              <wp:align>left</wp:align>
            </wp:positionH>
            <wp:positionV relativeFrom="paragraph">
              <wp:posOffset>534035</wp:posOffset>
            </wp:positionV>
            <wp:extent cx="2703218" cy="540000"/>
            <wp:effectExtent l="0" t="0" r="1905" b="0"/>
            <wp:wrapTight wrapText="bothSides">
              <wp:wrapPolygon edited="0">
                <wp:start x="0" y="0"/>
                <wp:lineTo x="0" y="20584"/>
                <wp:lineTo x="21463" y="20584"/>
                <wp:lineTo x="21463" y="0"/>
                <wp:lineTo x="0" y="0"/>
              </wp:wrapPolygon>
            </wp:wrapTight>
            <wp:docPr id="1419846097" name="Obrázek 2" descr="Obsah obrázku text, Písmo, logo, Grafika&#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846097" name="Obrázek 2" descr="Obsah obrázku text, Písmo, logo, Grafika&#10;&#10;Obsah vygenerovaný umělou inteligencí může být nesprávný."/>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03218" cy="54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468050" w14:textId="7DDA19B4" w:rsidR="0017615F" w:rsidRPr="004E784A" w:rsidRDefault="0017615F" w:rsidP="00197B81">
      <w:pPr>
        <w:spacing w:line="240" w:lineRule="auto"/>
        <w:jc w:val="center"/>
        <w:rPr>
          <w:rFonts w:ascii="Times New Roman" w:eastAsia="Times New Roman" w:hAnsi="Times New Roman" w:cs="Times New Roman"/>
          <w:b/>
          <w:bCs/>
          <w:color w:val="000000" w:themeColor="text1"/>
          <w:sz w:val="28"/>
          <w:szCs w:val="28"/>
          <w:lang w:val="en-GB"/>
        </w:rPr>
      </w:pPr>
    </w:p>
    <w:p w14:paraId="38F0F22C" w14:textId="77777777" w:rsidR="00197B81" w:rsidRPr="004E784A" w:rsidRDefault="00197B81" w:rsidP="00197B81">
      <w:pPr>
        <w:spacing w:line="240" w:lineRule="auto"/>
        <w:rPr>
          <w:rFonts w:ascii="Times New Roman" w:eastAsia="Times New Roman" w:hAnsi="Times New Roman" w:cs="Times New Roman"/>
          <w:b/>
          <w:bCs/>
          <w:lang w:val="en-GB"/>
        </w:rPr>
      </w:pPr>
    </w:p>
    <w:p w14:paraId="75D17268" w14:textId="77777777" w:rsidR="00197B81" w:rsidRPr="004E784A" w:rsidRDefault="00197B81" w:rsidP="00197B81">
      <w:pPr>
        <w:spacing w:line="240" w:lineRule="auto"/>
        <w:rPr>
          <w:rFonts w:ascii="Times New Roman" w:eastAsia="Times New Roman" w:hAnsi="Times New Roman" w:cs="Times New Roman"/>
          <w:b/>
          <w:bCs/>
          <w:lang w:val="en-GB"/>
        </w:rPr>
      </w:pPr>
    </w:p>
    <w:p w14:paraId="16C24D3A" w14:textId="77777777" w:rsidR="00197B81" w:rsidRPr="004E784A" w:rsidRDefault="00197B81" w:rsidP="00197B81">
      <w:pPr>
        <w:spacing w:line="240" w:lineRule="auto"/>
        <w:rPr>
          <w:rFonts w:ascii="Times New Roman" w:eastAsia="Times New Roman" w:hAnsi="Times New Roman" w:cs="Times New Roman"/>
          <w:b/>
          <w:bCs/>
          <w:lang w:val="en-GB"/>
        </w:rPr>
      </w:pPr>
    </w:p>
    <w:p w14:paraId="474EA65E" w14:textId="77777777" w:rsidR="005601C1" w:rsidRPr="004E784A" w:rsidRDefault="005601C1" w:rsidP="00197B81">
      <w:pPr>
        <w:spacing w:line="240" w:lineRule="auto"/>
        <w:rPr>
          <w:rFonts w:ascii="Times New Roman" w:eastAsia="Times New Roman" w:hAnsi="Times New Roman" w:cs="Times New Roman"/>
          <w:b/>
          <w:bCs/>
          <w:lang w:val="en-GB"/>
        </w:rPr>
      </w:pPr>
    </w:p>
    <w:p w14:paraId="15880439" w14:textId="130FE0F0" w:rsidR="1C1DE8B2" w:rsidRPr="004E784A" w:rsidRDefault="1C1DE8B2" w:rsidP="00197B81">
      <w:pPr>
        <w:spacing w:line="240" w:lineRule="auto"/>
        <w:rPr>
          <w:rFonts w:ascii="Times New Roman" w:eastAsia="Times New Roman" w:hAnsi="Times New Roman" w:cs="Times New Roman"/>
          <w:b/>
          <w:bCs/>
          <w:lang w:val="en-GB"/>
        </w:rPr>
      </w:pPr>
      <w:r w:rsidRPr="004E784A">
        <w:rPr>
          <w:rFonts w:ascii="Times New Roman" w:eastAsia="Times New Roman" w:hAnsi="Times New Roman" w:cs="Times New Roman"/>
          <w:b/>
          <w:bCs/>
          <w:lang w:val="en-GB"/>
        </w:rPr>
        <w:lastRenderedPageBreak/>
        <w:t xml:space="preserve">Table of </w:t>
      </w:r>
      <w:r w:rsidR="004871B4" w:rsidRPr="004E784A">
        <w:rPr>
          <w:rFonts w:ascii="Times New Roman" w:eastAsia="Times New Roman" w:hAnsi="Times New Roman" w:cs="Times New Roman"/>
          <w:b/>
          <w:bCs/>
          <w:lang w:val="en-GB"/>
        </w:rPr>
        <w:t>C</w:t>
      </w:r>
      <w:r w:rsidRPr="004E784A">
        <w:rPr>
          <w:rFonts w:ascii="Times New Roman" w:eastAsia="Times New Roman" w:hAnsi="Times New Roman" w:cs="Times New Roman"/>
          <w:b/>
          <w:bCs/>
          <w:lang w:val="en-GB"/>
        </w:rPr>
        <w:t>ontents:</w:t>
      </w:r>
    </w:p>
    <w:p w14:paraId="21DB70ED" w14:textId="7441FF3C" w:rsidR="1C1DE8B2" w:rsidRPr="004E784A" w:rsidRDefault="1C1DE8B2" w:rsidP="00197B81">
      <w:pPr>
        <w:spacing w:line="240" w:lineRule="auto"/>
        <w:rPr>
          <w:rFonts w:ascii="Times New Roman" w:eastAsia="Times New Roman" w:hAnsi="Times New Roman" w:cs="Times New Roman"/>
          <w:color w:val="00B050"/>
          <w:lang w:val="en-GB"/>
        </w:rPr>
      </w:pPr>
      <w:r w:rsidRPr="004E784A">
        <w:rPr>
          <w:rFonts w:ascii="Times New Roman" w:eastAsia="Times New Roman" w:hAnsi="Times New Roman" w:cs="Times New Roman"/>
          <w:color w:val="00B050"/>
          <w:lang w:val="en-GB"/>
        </w:rPr>
        <w:t>Max 1 page</w:t>
      </w:r>
    </w:p>
    <w:p w14:paraId="5099A4EA" w14:textId="2025F58A" w:rsidR="3423B9DE" w:rsidRPr="004E784A" w:rsidRDefault="3423B9DE" w:rsidP="00197B81">
      <w:pPr>
        <w:spacing w:line="240" w:lineRule="auto"/>
        <w:jc w:val="center"/>
        <w:rPr>
          <w:lang w:val="en-GB"/>
        </w:rPr>
      </w:pPr>
    </w:p>
    <w:p w14:paraId="2FB331F9" w14:textId="11B50453" w:rsidR="3423B9DE" w:rsidRPr="004E784A" w:rsidRDefault="3423B9DE" w:rsidP="00197B81">
      <w:pPr>
        <w:spacing w:line="240" w:lineRule="auto"/>
        <w:jc w:val="center"/>
        <w:rPr>
          <w:lang w:val="en-GB"/>
        </w:rPr>
      </w:pPr>
    </w:p>
    <w:p w14:paraId="4A9F9AB0" w14:textId="048BC725" w:rsidR="3423B9DE" w:rsidRPr="004E784A" w:rsidRDefault="3423B9DE" w:rsidP="00197B81">
      <w:pPr>
        <w:spacing w:line="240" w:lineRule="auto"/>
        <w:jc w:val="center"/>
        <w:rPr>
          <w:lang w:val="en-GB"/>
        </w:rPr>
      </w:pPr>
    </w:p>
    <w:p w14:paraId="45D1CCC1" w14:textId="53325B81" w:rsidR="3423B9DE" w:rsidRPr="004E784A" w:rsidRDefault="3423B9DE" w:rsidP="00197B81">
      <w:pPr>
        <w:spacing w:line="240" w:lineRule="auto"/>
        <w:jc w:val="center"/>
        <w:rPr>
          <w:lang w:val="en-GB"/>
        </w:rPr>
      </w:pPr>
    </w:p>
    <w:p w14:paraId="7A43E998" w14:textId="32817934" w:rsidR="3423B9DE" w:rsidRPr="004E784A" w:rsidRDefault="3423B9DE" w:rsidP="00197B81">
      <w:pPr>
        <w:spacing w:line="240" w:lineRule="auto"/>
        <w:jc w:val="center"/>
        <w:rPr>
          <w:lang w:val="en-GB"/>
        </w:rPr>
      </w:pPr>
    </w:p>
    <w:p w14:paraId="353F942B" w14:textId="70B4E05E" w:rsidR="3423B9DE" w:rsidRPr="004E784A" w:rsidRDefault="3423B9DE" w:rsidP="00197B81">
      <w:pPr>
        <w:spacing w:line="240" w:lineRule="auto"/>
        <w:jc w:val="center"/>
        <w:rPr>
          <w:lang w:val="en-GB"/>
        </w:rPr>
      </w:pPr>
    </w:p>
    <w:p w14:paraId="4E92652C" w14:textId="76704168" w:rsidR="3423B9DE" w:rsidRPr="004E784A" w:rsidRDefault="3423B9DE" w:rsidP="00197B81">
      <w:pPr>
        <w:spacing w:line="240" w:lineRule="auto"/>
        <w:jc w:val="center"/>
        <w:rPr>
          <w:lang w:val="en-GB"/>
        </w:rPr>
      </w:pPr>
    </w:p>
    <w:p w14:paraId="4BD80F9C" w14:textId="3D86CBF9" w:rsidR="3423B9DE" w:rsidRPr="004E784A" w:rsidRDefault="3423B9DE" w:rsidP="00197B81">
      <w:pPr>
        <w:spacing w:line="240" w:lineRule="auto"/>
        <w:jc w:val="center"/>
        <w:rPr>
          <w:lang w:val="en-GB"/>
        </w:rPr>
      </w:pPr>
    </w:p>
    <w:p w14:paraId="175321D9" w14:textId="61D4E7AD" w:rsidR="3423B9DE" w:rsidRPr="004E784A" w:rsidRDefault="3423B9DE" w:rsidP="00197B81">
      <w:pPr>
        <w:spacing w:line="240" w:lineRule="auto"/>
        <w:jc w:val="center"/>
        <w:rPr>
          <w:lang w:val="en-GB"/>
        </w:rPr>
      </w:pPr>
    </w:p>
    <w:p w14:paraId="5F99216D" w14:textId="4A5001F1" w:rsidR="3423B9DE" w:rsidRPr="004E784A" w:rsidRDefault="3423B9DE" w:rsidP="00197B81">
      <w:pPr>
        <w:spacing w:line="240" w:lineRule="auto"/>
        <w:jc w:val="center"/>
        <w:rPr>
          <w:lang w:val="en-GB"/>
        </w:rPr>
      </w:pPr>
    </w:p>
    <w:p w14:paraId="339919AB" w14:textId="57B29741" w:rsidR="3423B9DE" w:rsidRPr="004E784A" w:rsidRDefault="3423B9DE" w:rsidP="00197B81">
      <w:pPr>
        <w:spacing w:line="240" w:lineRule="auto"/>
        <w:jc w:val="center"/>
        <w:rPr>
          <w:lang w:val="en-GB"/>
        </w:rPr>
      </w:pPr>
    </w:p>
    <w:p w14:paraId="5351146B" w14:textId="2DF083C8" w:rsidR="3423B9DE" w:rsidRPr="004E784A" w:rsidRDefault="3423B9DE" w:rsidP="00197B81">
      <w:pPr>
        <w:spacing w:line="240" w:lineRule="auto"/>
        <w:jc w:val="center"/>
        <w:rPr>
          <w:lang w:val="en-GB"/>
        </w:rPr>
      </w:pPr>
    </w:p>
    <w:p w14:paraId="2A73CD73" w14:textId="266C2C83" w:rsidR="3423B9DE" w:rsidRPr="004E784A" w:rsidRDefault="3423B9DE" w:rsidP="00197B81">
      <w:pPr>
        <w:spacing w:line="240" w:lineRule="auto"/>
        <w:jc w:val="center"/>
        <w:rPr>
          <w:lang w:val="en-GB"/>
        </w:rPr>
      </w:pPr>
    </w:p>
    <w:p w14:paraId="0DF77FB9" w14:textId="0B0526DE" w:rsidR="3423B9DE" w:rsidRPr="004E784A" w:rsidRDefault="3423B9DE" w:rsidP="00197B81">
      <w:pPr>
        <w:spacing w:line="240" w:lineRule="auto"/>
        <w:jc w:val="center"/>
        <w:rPr>
          <w:lang w:val="en-GB"/>
        </w:rPr>
      </w:pPr>
    </w:p>
    <w:p w14:paraId="243CC937" w14:textId="4E5CDA3B" w:rsidR="3423B9DE" w:rsidRPr="004E784A" w:rsidRDefault="3423B9DE" w:rsidP="00197B81">
      <w:pPr>
        <w:spacing w:line="240" w:lineRule="auto"/>
        <w:jc w:val="center"/>
        <w:rPr>
          <w:lang w:val="en-GB"/>
        </w:rPr>
      </w:pPr>
    </w:p>
    <w:p w14:paraId="4D17649C" w14:textId="3E9FED7D" w:rsidR="3423B9DE" w:rsidRPr="004E784A" w:rsidRDefault="3423B9DE" w:rsidP="00197B81">
      <w:pPr>
        <w:spacing w:line="240" w:lineRule="auto"/>
        <w:jc w:val="center"/>
        <w:rPr>
          <w:lang w:val="en-GB"/>
        </w:rPr>
      </w:pPr>
    </w:p>
    <w:p w14:paraId="0B6D2042" w14:textId="64A1468E" w:rsidR="3423B9DE" w:rsidRPr="004E784A" w:rsidRDefault="3423B9DE" w:rsidP="00197B81">
      <w:pPr>
        <w:spacing w:line="240" w:lineRule="auto"/>
        <w:jc w:val="center"/>
        <w:rPr>
          <w:lang w:val="en-GB"/>
        </w:rPr>
      </w:pPr>
    </w:p>
    <w:p w14:paraId="75879EB2" w14:textId="1FD58C6D" w:rsidR="3423B9DE" w:rsidRPr="004E784A" w:rsidRDefault="3423B9DE" w:rsidP="00197B81">
      <w:pPr>
        <w:spacing w:line="240" w:lineRule="auto"/>
        <w:jc w:val="center"/>
        <w:rPr>
          <w:lang w:val="en-GB"/>
        </w:rPr>
      </w:pPr>
    </w:p>
    <w:p w14:paraId="740C311B" w14:textId="481892EE" w:rsidR="3423B9DE" w:rsidRPr="004E784A" w:rsidRDefault="3423B9DE" w:rsidP="00197B81">
      <w:pPr>
        <w:spacing w:line="240" w:lineRule="auto"/>
        <w:jc w:val="center"/>
        <w:rPr>
          <w:lang w:val="en-GB"/>
        </w:rPr>
      </w:pPr>
    </w:p>
    <w:p w14:paraId="6450CA77" w14:textId="001BA03A" w:rsidR="3423B9DE" w:rsidRPr="004E784A" w:rsidRDefault="3423B9DE" w:rsidP="00197B81">
      <w:pPr>
        <w:spacing w:line="240" w:lineRule="auto"/>
        <w:jc w:val="center"/>
        <w:rPr>
          <w:lang w:val="en-GB"/>
        </w:rPr>
      </w:pPr>
    </w:p>
    <w:p w14:paraId="11D97B26" w14:textId="022FE294" w:rsidR="3423B9DE" w:rsidRPr="004E784A" w:rsidRDefault="3423B9DE" w:rsidP="00197B81">
      <w:pPr>
        <w:spacing w:line="240" w:lineRule="auto"/>
        <w:rPr>
          <w:lang w:val="en-GB"/>
        </w:rPr>
      </w:pPr>
    </w:p>
    <w:p w14:paraId="6F6B531E" w14:textId="77777777" w:rsidR="00B45C96" w:rsidRPr="004E784A" w:rsidRDefault="00B45C96" w:rsidP="00197B81">
      <w:pPr>
        <w:spacing w:line="240" w:lineRule="auto"/>
        <w:rPr>
          <w:lang w:val="en-GB"/>
        </w:rPr>
      </w:pPr>
    </w:p>
    <w:p w14:paraId="0DE3AC95" w14:textId="77777777" w:rsidR="00B45C96" w:rsidRPr="004E784A" w:rsidRDefault="00B45C96" w:rsidP="00197B81">
      <w:pPr>
        <w:spacing w:line="240" w:lineRule="auto"/>
        <w:rPr>
          <w:lang w:val="en-GB"/>
        </w:rPr>
      </w:pPr>
    </w:p>
    <w:p w14:paraId="278A9F1C" w14:textId="77777777" w:rsidR="00B45C96" w:rsidRPr="004E784A" w:rsidRDefault="00B45C96" w:rsidP="00197B81">
      <w:pPr>
        <w:spacing w:line="240" w:lineRule="auto"/>
        <w:rPr>
          <w:lang w:val="en-GB"/>
        </w:rPr>
      </w:pPr>
    </w:p>
    <w:p w14:paraId="79A4CD9E" w14:textId="77777777" w:rsidR="00197B81" w:rsidRPr="004E784A" w:rsidRDefault="00197B81" w:rsidP="00197B81">
      <w:pPr>
        <w:spacing w:line="240" w:lineRule="auto"/>
        <w:rPr>
          <w:lang w:val="en-GB"/>
        </w:rPr>
      </w:pPr>
    </w:p>
    <w:p w14:paraId="23E02821" w14:textId="77777777" w:rsidR="00197B81" w:rsidRPr="004E784A" w:rsidRDefault="00197B81" w:rsidP="00197B81">
      <w:pPr>
        <w:spacing w:line="240" w:lineRule="auto"/>
        <w:rPr>
          <w:lang w:val="en-GB"/>
        </w:rPr>
      </w:pPr>
    </w:p>
    <w:p w14:paraId="2DD75CE0" w14:textId="77777777" w:rsidR="00197B81" w:rsidRPr="004E784A" w:rsidRDefault="00197B81" w:rsidP="00197B81">
      <w:pPr>
        <w:spacing w:line="240" w:lineRule="auto"/>
        <w:rPr>
          <w:lang w:val="en-GB"/>
        </w:rPr>
      </w:pPr>
    </w:p>
    <w:p w14:paraId="010C82DE" w14:textId="77777777" w:rsidR="00D9686D" w:rsidRPr="004E784A" w:rsidRDefault="00D9686D" w:rsidP="00197B81">
      <w:pPr>
        <w:spacing w:line="240" w:lineRule="auto"/>
        <w:rPr>
          <w:lang w:val="en-GB"/>
        </w:rPr>
      </w:pPr>
    </w:p>
    <w:p w14:paraId="31AB4367" w14:textId="77777777" w:rsidR="00B45C96" w:rsidRPr="004E784A" w:rsidRDefault="00B45C96" w:rsidP="00197B81">
      <w:pPr>
        <w:spacing w:line="240" w:lineRule="auto"/>
        <w:rPr>
          <w:lang w:val="en-GB"/>
        </w:rPr>
      </w:pPr>
    </w:p>
    <w:p w14:paraId="08E92F10" w14:textId="77777777" w:rsidR="00AC38FB" w:rsidRPr="004E784A" w:rsidRDefault="4DFF1D52" w:rsidP="3423B9DE">
      <w:pPr>
        <w:jc w:val="center"/>
        <w:rPr>
          <w:rFonts w:ascii="Times New Roman" w:eastAsia="Times New Roman" w:hAnsi="Times New Roman" w:cs="Times New Roman"/>
          <w:b/>
          <w:bCs/>
          <w:caps/>
          <w:color w:val="FF0000"/>
          <w:sz w:val="22"/>
          <w:szCs w:val="22"/>
          <w:lang w:val="en-GB"/>
        </w:rPr>
      </w:pPr>
      <w:r w:rsidRPr="004E784A">
        <w:rPr>
          <w:noProof/>
          <w:lang w:val="en-GB"/>
        </w:rPr>
        <w:lastRenderedPageBreak/>
        <w:drawing>
          <wp:inline distT="0" distB="0" distL="0" distR="0" wp14:anchorId="695743E8" wp14:editId="63B093D0">
            <wp:extent cx="5848350" cy="19050"/>
            <wp:effectExtent l="0" t="0" r="0" b="0"/>
            <wp:docPr id="64035787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357872" name="Picture 640357872"/>
                    <pic:cNvPicPr/>
                  </pic:nvPicPr>
                  <pic:blipFill>
                    <a:blip r:embed="rId13">
                      <a:extLst>
                        <a:ext uri="{28A0092B-C50C-407E-A947-70E740481C1C}">
                          <a14:useLocalDpi xmlns:a14="http://schemas.microsoft.com/office/drawing/2010/main"/>
                        </a:ext>
                      </a:extLst>
                    </a:blip>
                    <a:stretch>
                      <a:fillRect/>
                    </a:stretch>
                  </pic:blipFill>
                  <pic:spPr>
                    <a:xfrm>
                      <a:off x="0" y="0"/>
                      <a:ext cx="5848350" cy="19050"/>
                    </a:xfrm>
                    <a:prstGeom prst="rect">
                      <a:avLst/>
                    </a:prstGeom>
                  </pic:spPr>
                </pic:pic>
              </a:graphicData>
            </a:graphic>
          </wp:inline>
        </w:drawing>
      </w:r>
    </w:p>
    <w:p w14:paraId="404717DD" w14:textId="22AE0456" w:rsidR="4DFF1D52" w:rsidRPr="004E784A" w:rsidRDefault="4DFF1D52" w:rsidP="00197B81">
      <w:pPr>
        <w:spacing w:line="240" w:lineRule="auto"/>
        <w:jc w:val="center"/>
        <w:rPr>
          <w:rFonts w:ascii="Times New Roman" w:eastAsia="Times New Roman" w:hAnsi="Times New Roman" w:cs="Times New Roman"/>
          <w:color w:val="FF0000"/>
          <w:sz w:val="22"/>
          <w:szCs w:val="22"/>
          <w:lang w:val="en-GB"/>
        </w:rPr>
      </w:pPr>
      <w:r w:rsidRPr="004E784A">
        <w:rPr>
          <w:rFonts w:ascii="Times New Roman" w:eastAsia="Times New Roman" w:hAnsi="Times New Roman" w:cs="Times New Roman"/>
          <w:b/>
          <w:bCs/>
          <w:caps/>
          <w:color w:val="FF0000"/>
          <w:sz w:val="22"/>
          <w:szCs w:val="22"/>
          <w:lang w:val="en-GB"/>
        </w:rPr>
        <w:t>START page count – MAX 12 pages</w:t>
      </w:r>
    </w:p>
    <w:p w14:paraId="7FA9FE5C" w14:textId="2500AC6B" w:rsidR="2E178685" w:rsidRPr="004E784A" w:rsidRDefault="2E178685" w:rsidP="00197B81">
      <w:pPr>
        <w:spacing w:line="240" w:lineRule="auto"/>
        <w:jc w:val="both"/>
        <w:rPr>
          <w:rFonts w:ascii="Times New Roman" w:eastAsia="Times New Roman" w:hAnsi="Times New Roman" w:cs="Times New Roman"/>
          <w:b/>
          <w:bCs/>
          <w:color w:val="4EA72E" w:themeColor="accent6"/>
          <w:sz w:val="22"/>
          <w:szCs w:val="22"/>
          <w:u w:val="single"/>
          <w:lang w:val="en-GB"/>
        </w:rPr>
      </w:pPr>
      <w:r w:rsidRPr="004E784A">
        <w:rPr>
          <w:rFonts w:ascii="Times New Roman" w:eastAsia="Times New Roman" w:hAnsi="Times New Roman" w:cs="Times New Roman"/>
          <w:b/>
          <w:bCs/>
          <w:color w:val="00B050"/>
          <w:sz w:val="22"/>
          <w:szCs w:val="22"/>
          <w:u w:val="single"/>
          <w:lang w:val="en-GB"/>
        </w:rPr>
        <w:t>General instructions for filling in Part B of Charleston Programme Application:</w:t>
      </w:r>
    </w:p>
    <w:p w14:paraId="3D9AFA43" w14:textId="7E1C85D0" w:rsidR="02C232D2" w:rsidRPr="004E784A" w:rsidRDefault="748EB5D7" w:rsidP="00197B81">
      <w:pPr>
        <w:spacing w:line="240" w:lineRule="auto"/>
        <w:jc w:val="both"/>
        <w:rPr>
          <w:rFonts w:ascii="Times New Roman" w:eastAsia="Times New Roman" w:hAnsi="Times New Roman" w:cs="Times New Roman"/>
          <w:color w:val="4EA72E" w:themeColor="accent6"/>
          <w:sz w:val="22"/>
          <w:szCs w:val="22"/>
          <w:lang w:val="en-GB"/>
        </w:rPr>
      </w:pPr>
      <w:r w:rsidRPr="004E784A">
        <w:rPr>
          <w:rFonts w:ascii="Times New Roman" w:eastAsia="Times New Roman" w:hAnsi="Times New Roman" w:cs="Times New Roman"/>
          <w:color w:val="00B050"/>
          <w:sz w:val="22"/>
          <w:szCs w:val="22"/>
          <w:lang w:val="en-GB"/>
        </w:rPr>
        <w:t>All part</w:t>
      </w:r>
      <w:r w:rsidR="252C807C" w:rsidRPr="004E784A">
        <w:rPr>
          <w:rFonts w:ascii="Times New Roman" w:eastAsia="Times New Roman" w:hAnsi="Times New Roman" w:cs="Times New Roman"/>
          <w:color w:val="00B050"/>
          <w:sz w:val="22"/>
          <w:szCs w:val="22"/>
          <w:lang w:val="en-GB"/>
        </w:rPr>
        <w:t>s</w:t>
      </w:r>
      <w:r w:rsidRPr="004E784A">
        <w:rPr>
          <w:rFonts w:ascii="Times New Roman" w:eastAsia="Times New Roman" w:hAnsi="Times New Roman" w:cs="Times New Roman"/>
          <w:color w:val="00B050"/>
          <w:sz w:val="22"/>
          <w:szCs w:val="22"/>
          <w:lang w:val="en-GB"/>
        </w:rPr>
        <w:t xml:space="preserve"> of the application must be written in English. </w:t>
      </w:r>
    </w:p>
    <w:p w14:paraId="2D0B5E07" w14:textId="704383EE" w:rsidR="02C232D2" w:rsidRPr="004E784A" w:rsidRDefault="748EB5D7" w:rsidP="00197B81">
      <w:pPr>
        <w:spacing w:line="240" w:lineRule="auto"/>
        <w:jc w:val="both"/>
        <w:rPr>
          <w:rFonts w:ascii="Times New Roman" w:eastAsia="Times New Roman" w:hAnsi="Times New Roman" w:cs="Times New Roman"/>
          <w:color w:val="4EA72E" w:themeColor="accent6"/>
          <w:sz w:val="22"/>
          <w:szCs w:val="22"/>
          <w:lang w:val="en-GB"/>
        </w:rPr>
      </w:pPr>
      <w:r w:rsidRPr="004E784A">
        <w:rPr>
          <w:rFonts w:ascii="Times New Roman" w:eastAsia="Times New Roman" w:hAnsi="Times New Roman" w:cs="Times New Roman"/>
          <w:b/>
          <w:bCs/>
          <w:color w:val="00B050"/>
          <w:sz w:val="22"/>
          <w:szCs w:val="22"/>
          <w:lang w:val="en-GB"/>
        </w:rPr>
        <w:t>Page limit:</w:t>
      </w:r>
      <w:r w:rsidRPr="004E784A">
        <w:rPr>
          <w:rFonts w:ascii="Times New Roman" w:eastAsia="Times New Roman" w:hAnsi="Times New Roman" w:cs="Times New Roman"/>
          <w:color w:val="00B050"/>
          <w:sz w:val="22"/>
          <w:szCs w:val="22"/>
          <w:lang w:val="en-GB"/>
        </w:rPr>
        <w:t xml:space="preserve"> </w:t>
      </w:r>
      <w:r w:rsidRPr="004E784A">
        <w:rPr>
          <w:rFonts w:ascii="Times New Roman" w:eastAsia="Times New Roman" w:hAnsi="Times New Roman" w:cs="Times New Roman"/>
          <w:b/>
          <w:bCs/>
          <w:color w:val="00B050"/>
          <w:sz w:val="22"/>
          <w:szCs w:val="22"/>
          <w:u w:val="single"/>
          <w:lang w:val="en-GB"/>
        </w:rPr>
        <w:t>Sections 1, 2 and 3 together should not exceed 12 pages</w:t>
      </w:r>
      <w:r w:rsidRPr="004E784A">
        <w:rPr>
          <w:rFonts w:ascii="Times New Roman" w:eastAsia="Times New Roman" w:hAnsi="Times New Roman" w:cs="Times New Roman"/>
          <w:color w:val="00B050"/>
          <w:sz w:val="22"/>
          <w:szCs w:val="22"/>
          <w:lang w:val="en-GB"/>
        </w:rPr>
        <w:t xml:space="preserve">. Startpage, endpage and a page containing </w:t>
      </w:r>
      <w:r w:rsidR="2A5BA338" w:rsidRPr="004E784A">
        <w:rPr>
          <w:rFonts w:ascii="Times New Roman" w:eastAsia="Times New Roman" w:hAnsi="Times New Roman" w:cs="Times New Roman"/>
          <w:color w:val="00B050"/>
          <w:sz w:val="22"/>
          <w:szCs w:val="22"/>
          <w:lang w:val="en-GB"/>
        </w:rPr>
        <w:t>a</w:t>
      </w:r>
      <w:r w:rsidRPr="004E784A">
        <w:rPr>
          <w:rFonts w:ascii="Times New Roman" w:eastAsia="Times New Roman" w:hAnsi="Times New Roman" w:cs="Times New Roman"/>
          <w:color w:val="00B050"/>
          <w:sz w:val="22"/>
          <w:szCs w:val="22"/>
          <w:lang w:val="en-GB"/>
        </w:rPr>
        <w:t xml:space="preserve"> </w:t>
      </w:r>
      <w:r w:rsidR="400EA2BC" w:rsidRPr="004E784A">
        <w:rPr>
          <w:rFonts w:ascii="Times New Roman" w:eastAsia="Times New Roman" w:hAnsi="Times New Roman" w:cs="Times New Roman"/>
          <w:color w:val="00B050"/>
          <w:sz w:val="22"/>
          <w:szCs w:val="22"/>
          <w:lang w:val="en-GB"/>
        </w:rPr>
        <w:t>T</w:t>
      </w:r>
      <w:r w:rsidRPr="004E784A">
        <w:rPr>
          <w:rFonts w:ascii="Times New Roman" w:eastAsia="Times New Roman" w:hAnsi="Times New Roman" w:cs="Times New Roman"/>
          <w:color w:val="00B050"/>
          <w:sz w:val="22"/>
          <w:szCs w:val="22"/>
          <w:lang w:val="en-GB"/>
        </w:rPr>
        <w:t xml:space="preserve">able of content does not count into this limit. </w:t>
      </w:r>
    </w:p>
    <w:p w14:paraId="04524096" w14:textId="272674E6" w:rsidR="02C232D2" w:rsidRPr="004E784A" w:rsidRDefault="1E8B63CA" w:rsidP="0F0DDB43">
      <w:pPr>
        <w:spacing w:line="240" w:lineRule="auto"/>
        <w:jc w:val="both"/>
        <w:rPr>
          <w:rFonts w:ascii="Times New Roman" w:eastAsia="Times New Roman" w:hAnsi="Times New Roman" w:cs="Times New Roman"/>
          <w:b/>
          <w:bCs/>
          <w:color w:val="4EA72E" w:themeColor="accent6"/>
          <w:sz w:val="22"/>
          <w:szCs w:val="22"/>
          <w:lang w:val="en-GB"/>
        </w:rPr>
      </w:pPr>
      <w:r w:rsidRPr="004E784A">
        <w:rPr>
          <w:rFonts w:ascii="Times New Roman" w:eastAsia="Times New Roman" w:hAnsi="Times New Roman" w:cs="Times New Roman"/>
          <w:b/>
          <w:bCs/>
          <w:color w:val="00B050"/>
          <w:sz w:val="22"/>
          <w:szCs w:val="22"/>
          <w:lang w:val="en-GB"/>
        </w:rPr>
        <w:t>Apart of the PROPOSAL ACRONYM, do not insert any text on the startpage and endpage.</w:t>
      </w:r>
    </w:p>
    <w:p w14:paraId="394094A5" w14:textId="19E3AFAC" w:rsidR="02C232D2" w:rsidRPr="004E784A" w:rsidRDefault="748EB5D7" w:rsidP="00197B81">
      <w:pPr>
        <w:spacing w:line="240" w:lineRule="auto"/>
        <w:jc w:val="both"/>
        <w:rPr>
          <w:rFonts w:ascii="Times New Roman" w:eastAsia="Times New Roman" w:hAnsi="Times New Roman" w:cs="Times New Roman"/>
          <w:color w:val="4EA72E" w:themeColor="accent6"/>
          <w:sz w:val="22"/>
          <w:szCs w:val="22"/>
          <w:lang w:val="en-GB"/>
        </w:rPr>
      </w:pPr>
      <w:r w:rsidRPr="004E784A">
        <w:rPr>
          <w:rFonts w:ascii="Times New Roman" w:eastAsia="Times New Roman" w:hAnsi="Times New Roman" w:cs="Times New Roman"/>
          <w:color w:val="00B050"/>
          <w:sz w:val="22"/>
          <w:szCs w:val="22"/>
          <w:lang w:val="en-GB"/>
        </w:rPr>
        <w:t>The total document should have no more than 15</w:t>
      </w:r>
      <w:r w:rsidR="1E2C2F72" w:rsidRPr="004E784A">
        <w:rPr>
          <w:rFonts w:ascii="Times New Roman" w:eastAsia="Times New Roman" w:hAnsi="Times New Roman" w:cs="Times New Roman"/>
          <w:color w:val="00B050"/>
          <w:sz w:val="22"/>
          <w:szCs w:val="22"/>
          <w:lang w:val="en-GB"/>
        </w:rPr>
        <w:t xml:space="preserve"> </w:t>
      </w:r>
      <w:r w:rsidRPr="004E784A">
        <w:rPr>
          <w:rFonts w:ascii="Times New Roman" w:eastAsia="Times New Roman" w:hAnsi="Times New Roman" w:cs="Times New Roman"/>
          <w:color w:val="00B050"/>
          <w:sz w:val="22"/>
          <w:szCs w:val="22"/>
          <w:lang w:val="en-GB"/>
        </w:rPr>
        <w:t xml:space="preserve">pages. All tables, figures, references and any other element pertaining to these sections must be included as an integral part of these sections and are thus counted towards this page limit. The page limit for this part of the proposal will be applied automatically; therefore, you must </w:t>
      </w:r>
      <w:r w:rsidRPr="004E784A">
        <w:rPr>
          <w:rFonts w:ascii="Times New Roman" w:eastAsia="Times New Roman" w:hAnsi="Times New Roman" w:cs="Times New Roman"/>
          <w:b/>
          <w:bCs/>
          <w:color w:val="00B050"/>
          <w:sz w:val="22"/>
          <w:szCs w:val="22"/>
          <w:lang w:val="en-GB"/>
        </w:rPr>
        <w:t>remove instruction (in green colo</w:t>
      </w:r>
      <w:r w:rsidR="05ECB776" w:rsidRPr="004E784A">
        <w:rPr>
          <w:rFonts w:ascii="Times New Roman" w:eastAsia="Times New Roman" w:hAnsi="Times New Roman" w:cs="Times New Roman"/>
          <w:b/>
          <w:bCs/>
          <w:color w:val="00B050"/>
          <w:sz w:val="22"/>
          <w:szCs w:val="22"/>
          <w:lang w:val="en-GB"/>
        </w:rPr>
        <w:t>u</w:t>
      </w:r>
      <w:r w:rsidRPr="004E784A">
        <w:rPr>
          <w:rFonts w:ascii="Times New Roman" w:eastAsia="Times New Roman" w:hAnsi="Times New Roman" w:cs="Times New Roman"/>
          <w:b/>
          <w:bCs/>
          <w:color w:val="00B050"/>
          <w:sz w:val="22"/>
          <w:szCs w:val="22"/>
          <w:lang w:val="en-GB"/>
        </w:rPr>
        <w:t xml:space="preserve">r) </w:t>
      </w:r>
      <w:r w:rsidR="43E377A3" w:rsidRPr="004E784A">
        <w:rPr>
          <w:rFonts w:ascii="Times New Roman" w:eastAsia="Times New Roman" w:hAnsi="Times New Roman" w:cs="Times New Roman"/>
          <w:b/>
          <w:bCs/>
          <w:color w:val="00B050"/>
          <w:sz w:val="22"/>
          <w:szCs w:val="22"/>
          <w:lang w:val="en-GB"/>
        </w:rPr>
        <w:t xml:space="preserve">and page count information (in red colour) </w:t>
      </w:r>
      <w:r w:rsidRPr="004E784A">
        <w:rPr>
          <w:rFonts w:ascii="Times New Roman" w:eastAsia="Times New Roman" w:hAnsi="Times New Roman" w:cs="Times New Roman"/>
          <w:b/>
          <w:bCs/>
          <w:color w:val="00B050"/>
          <w:sz w:val="22"/>
          <w:szCs w:val="22"/>
          <w:lang w:val="en-GB"/>
        </w:rPr>
        <w:t>before submitting.</w:t>
      </w:r>
      <w:r w:rsidRPr="004E784A">
        <w:rPr>
          <w:rFonts w:ascii="Times New Roman" w:eastAsia="Times New Roman" w:hAnsi="Times New Roman" w:cs="Times New Roman"/>
          <w:color w:val="00B050"/>
          <w:sz w:val="22"/>
          <w:szCs w:val="22"/>
          <w:lang w:val="en-GB"/>
        </w:rPr>
        <w:t xml:space="preserve"> After the deadline, </w:t>
      </w:r>
      <w:r w:rsidRPr="004E784A">
        <w:rPr>
          <w:rFonts w:ascii="Times New Roman" w:eastAsia="Times New Roman" w:hAnsi="Times New Roman" w:cs="Times New Roman"/>
          <w:b/>
          <w:bCs/>
          <w:color w:val="00B050"/>
          <w:sz w:val="22"/>
          <w:szCs w:val="22"/>
          <w:lang w:val="en-GB"/>
        </w:rPr>
        <w:t xml:space="preserve">excess pages (in over-long proposals) will be made invisible, and therefore will not be taken into consideration by the </w:t>
      </w:r>
      <w:r w:rsidR="4BA74BF0" w:rsidRPr="004E784A">
        <w:rPr>
          <w:rFonts w:ascii="Times New Roman" w:eastAsia="Times New Roman" w:hAnsi="Times New Roman" w:cs="Times New Roman"/>
          <w:b/>
          <w:bCs/>
          <w:color w:val="00B050"/>
          <w:sz w:val="22"/>
          <w:szCs w:val="22"/>
          <w:lang w:val="en-GB"/>
        </w:rPr>
        <w:t>evaluators</w:t>
      </w:r>
      <w:r w:rsidRPr="004E784A">
        <w:rPr>
          <w:rFonts w:ascii="Times New Roman" w:eastAsia="Times New Roman" w:hAnsi="Times New Roman" w:cs="Times New Roman"/>
          <w:color w:val="00B050"/>
          <w:sz w:val="22"/>
          <w:szCs w:val="22"/>
          <w:lang w:val="en-GB"/>
        </w:rPr>
        <w:t xml:space="preserve">. Note that </w:t>
      </w:r>
      <w:r w:rsidR="142D12D2" w:rsidRPr="004E784A">
        <w:rPr>
          <w:rFonts w:ascii="Times New Roman" w:eastAsia="Times New Roman" w:hAnsi="Times New Roman" w:cs="Times New Roman"/>
          <w:color w:val="00B050"/>
          <w:sz w:val="22"/>
          <w:szCs w:val="22"/>
          <w:lang w:val="en-GB"/>
        </w:rPr>
        <w:t>evaluators</w:t>
      </w:r>
      <w:r w:rsidRPr="004E784A">
        <w:rPr>
          <w:rFonts w:ascii="Times New Roman" w:eastAsia="Times New Roman" w:hAnsi="Times New Roman" w:cs="Times New Roman"/>
          <w:color w:val="00B050"/>
          <w:sz w:val="22"/>
          <w:szCs w:val="22"/>
          <w:lang w:val="en-GB"/>
        </w:rPr>
        <w:t xml:space="preserve"> will be instructed to ignore hyperlinks to information that is specifically designed to expand the proposal, thus circumventing the page limit. </w:t>
      </w:r>
    </w:p>
    <w:p w14:paraId="716226FA" w14:textId="18C84A0C" w:rsidR="02C232D2" w:rsidRPr="004E784A" w:rsidRDefault="69EA917C" w:rsidP="00197B81">
      <w:pPr>
        <w:spacing w:line="240" w:lineRule="auto"/>
        <w:jc w:val="both"/>
        <w:rPr>
          <w:rFonts w:ascii="Times New Roman" w:eastAsia="Times New Roman" w:hAnsi="Times New Roman" w:cs="Times New Roman"/>
          <w:b/>
          <w:bCs/>
          <w:color w:val="4EA72E" w:themeColor="accent6"/>
          <w:sz w:val="22"/>
          <w:szCs w:val="22"/>
          <w:lang w:val="en-GB"/>
        </w:rPr>
      </w:pPr>
      <w:r w:rsidRPr="004E784A">
        <w:rPr>
          <w:rFonts w:ascii="Times New Roman" w:eastAsia="Times New Roman" w:hAnsi="Times New Roman" w:cs="Times New Roman"/>
          <w:b/>
          <w:bCs/>
          <w:color w:val="00B050"/>
          <w:sz w:val="22"/>
          <w:szCs w:val="22"/>
          <w:lang w:val="en-GB"/>
        </w:rPr>
        <w:t xml:space="preserve">The following formatting conditions apply: </w:t>
      </w:r>
    </w:p>
    <w:p w14:paraId="0133F7F9" w14:textId="33858D2B" w:rsidR="02C232D2" w:rsidRPr="004E784A" w:rsidRDefault="69EA917C" w:rsidP="00197B81">
      <w:pPr>
        <w:spacing w:line="240" w:lineRule="auto"/>
        <w:jc w:val="both"/>
        <w:rPr>
          <w:rFonts w:ascii="Times New Roman" w:eastAsia="Times New Roman" w:hAnsi="Times New Roman" w:cs="Times New Roman"/>
          <w:color w:val="4EA72E" w:themeColor="accent6"/>
          <w:sz w:val="22"/>
          <w:szCs w:val="22"/>
          <w:lang w:val="en-GB"/>
        </w:rPr>
      </w:pPr>
      <w:r w:rsidRPr="004E784A">
        <w:rPr>
          <w:rFonts w:ascii="Times New Roman" w:eastAsia="Times New Roman" w:hAnsi="Times New Roman" w:cs="Times New Roman"/>
          <w:color w:val="00B050"/>
          <w:sz w:val="22"/>
          <w:szCs w:val="22"/>
          <w:lang w:val="en-GB"/>
        </w:rPr>
        <w:t xml:space="preserve">• The page size is A4, and all margins (top, bottom, left, right) should be at least 15 mm (not including any footers or headers). </w:t>
      </w:r>
    </w:p>
    <w:p w14:paraId="385376E2" w14:textId="42124308" w:rsidR="02C232D2" w:rsidRPr="004E784A" w:rsidRDefault="69EA917C" w:rsidP="00197B81">
      <w:pPr>
        <w:spacing w:line="240" w:lineRule="auto"/>
        <w:jc w:val="both"/>
        <w:rPr>
          <w:rFonts w:ascii="Times New Roman" w:eastAsia="Times New Roman" w:hAnsi="Times New Roman" w:cs="Times New Roman"/>
          <w:color w:val="4EA72E" w:themeColor="accent6"/>
          <w:sz w:val="22"/>
          <w:szCs w:val="22"/>
          <w:lang w:val="en-GB"/>
        </w:rPr>
      </w:pPr>
      <w:r w:rsidRPr="004E784A">
        <w:rPr>
          <w:rFonts w:ascii="Times New Roman" w:eastAsia="Times New Roman" w:hAnsi="Times New Roman" w:cs="Times New Roman"/>
          <w:color w:val="00B050"/>
          <w:sz w:val="22"/>
          <w:szCs w:val="22"/>
          <w:lang w:val="en-GB"/>
        </w:rPr>
        <w:t xml:space="preserve">• The reference font for the body text of proposals is Times New Roman (Windows platforms), Times/Times New Roman (Apple platforms) or Nimbus Roman No. 9 L (Linux distributions). </w:t>
      </w:r>
    </w:p>
    <w:p w14:paraId="3DD8A84B" w14:textId="7529F499" w:rsidR="02C232D2" w:rsidRPr="004E784A" w:rsidRDefault="69EA917C" w:rsidP="00197B81">
      <w:pPr>
        <w:spacing w:line="240" w:lineRule="auto"/>
        <w:jc w:val="both"/>
        <w:rPr>
          <w:rFonts w:ascii="Times New Roman" w:eastAsia="Times New Roman" w:hAnsi="Times New Roman" w:cs="Times New Roman"/>
          <w:color w:val="4EA72E" w:themeColor="accent6"/>
          <w:sz w:val="22"/>
          <w:szCs w:val="22"/>
          <w:lang w:val="en-GB"/>
        </w:rPr>
      </w:pPr>
      <w:r w:rsidRPr="004E784A">
        <w:rPr>
          <w:rFonts w:ascii="Times New Roman" w:eastAsia="Times New Roman" w:hAnsi="Times New Roman" w:cs="Times New Roman"/>
          <w:color w:val="00B050"/>
          <w:sz w:val="22"/>
          <w:szCs w:val="22"/>
          <w:lang w:val="en-GB"/>
        </w:rPr>
        <w:t xml:space="preserve">• The use of a different font for the body text is not advised and is subject to the cumulative conditions that the font is legible and that its use does not significantly shorten the representation of the proposal in number of pages compared to using the reference font (for example with a view to bypassing the page limit). </w:t>
      </w:r>
    </w:p>
    <w:p w14:paraId="2EAF5F8D" w14:textId="3C9948D4" w:rsidR="02C232D2" w:rsidRPr="004E784A" w:rsidRDefault="69EA917C" w:rsidP="00197B81">
      <w:pPr>
        <w:spacing w:line="240" w:lineRule="auto"/>
        <w:jc w:val="both"/>
        <w:rPr>
          <w:rFonts w:ascii="Times New Roman" w:eastAsia="Times New Roman" w:hAnsi="Times New Roman" w:cs="Times New Roman"/>
          <w:color w:val="4EA72E" w:themeColor="accent6"/>
          <w:sz w:val="22"/>
          <w:szCs w:val="22"/>
          <w:lang w:val="en-GB"/>
        </w:rPr>
      </w:pPr>
      <w:r w:rsidRPr="004E784A">
        <w:rPr>
          <w:rFonts w:ascii="Times New Roman" w:eastAsia="Times New Roman" w:hAnsi="Times New Roman" w:cs="Times New Roman"/>
          <w:color w:val="00B050"/>
          <w:sz w:val="22"/>
          <w:szCs w:val="22"/>
          <w:lang w:val="en-GB"/>
        </w:rPr>
        <w:t xml:space="preserve">• The minimum font size allowed is 11 points. Standard character spacing and a minimum of single line spacing is to be used. This applies to the body text, including text in tables. </w:t>
      </w:r>
    </w:p>
    <w:p w14:paraId="4B6C27E1" w14:textId="32F1EBB8" w:rsidR="02C232D2" w:rsidRPr="004E784A" w:rsidRDefault="69EA917C" w:rsidP="00197B81">
      <w:pPr>
        <w:spacing w:line="240" w:lineRule="auto"/>
        <w:jc w:val="both"/>
        <w:rPr>
          <w:rFonts w:ascii="Times New Roman" w:eastAsia="Times New Roman" w:hAnsi="Times New Roman" w:cs="Times New Roman"/>
          <w:color w:val="4EA72E" w:themeColor="accent6"/>
          <w:sz w:val="22"/>
          <w:szCs w:val="22"/>
          <w:lang w:val="en-GB"/>
        </w:rPr>
      </w:pPr>
      <w:r w:rsidRPr="004E784A">
        <w:rPr>
          <w:rFonts w:ascii="Times New Roman" w:eastAsia="Times New Roman" w:hAnsi="Times New Roman" w:cs="Times New Roman"/>
          <w:color w:val="00B050"/>
          <w:sz w:val="22"/>
          <w:szCs w:val="22"/>
          <w:lang w:val="en-GB"/>
        </w:rPr>
        <w:t xml:space="preserve">• Text elements other than the body text, such as headers, foot/end notes, captions, formulas, etc. may deviate, but must be legible and not be less than </w:t>
      </w:r>
      <w:r w:rsidR="0042662C" w:rsidRPr="004E784A">
        <w:rPr>
          <w:rFonts w:ascii="Times New Roman" w:eastAsia="Times New Roman" w:hAnsi="Times New Roman" w:cs="Times New Roman"/>
          <w:color w:val="00B050"/>
          <w:sz w:val="22"/>
          <w:szCs w:val="22"/>
          <w:lang w:val="en-GB"/>
        </w:rPr>
        <w:t>9</w:t>
      </w:r>
      <w:r w:rsidRPr="004E784A">
        <w:rPr>
          <w:rFonts w:ascii="Times New Roman" w:eastAsia="Times New Roman" w:hAnsi="Times New Roman" w:cs="Times New Roman"/>
          <w:color w:val="00B050"/>
          <w:sz w:val="22"/>
          <w:szCs w:val="22"/>
          <w:lang w:val="en-GB"/>
        </w:rPr>
        <w:t xml:space="preserve"> points.</w:t>
      </w:r>
    </w:p>
    <w:p w14:paraId="639698D4" w14:textId="2BF2710F" w:rsidR="02C232D2" w:rsidRPr="004E784A" w:rsidRDefault="40BAE17C" w:rsidP="00197B81">
      <w:pPr>
        <w:spacing w:line="240" w:lineRule="auto"/>
        <w:jc w:val="both"/>
        <w:rPr>
          <w:rFonts w:ascii="Times New Roman" w:eastAsia="Times New Roman" w:hAnsi="Times New Roman" w:cs="Times New Roman"/>
          <w:color w:val="4EA72E" w:themeColor="accent6"/>
          <w:sz w:val="22"/>
          <w:szCs w:val="22"/>
          <w:lang w:val="en-GB"/>
        </w:rPr>
      </w:pPr>
      <w:r w:rsidRPr="004E784A">
        <w:rPr>
          <w:rFonts w:ascii="Times New Roman" w:eastAsia="Times New Roman" w:hAnsi="Times New Roman" w:cs="Times New Roman"/>
          <w:b/>
          <w:bCs/>
          <w:color w:val="00B050"/>
          <w:sz w:val="22"/>
          <w:szCs w:val="22"/>
          <w:lang w:val="en-GB"/>
        </w:rPr>
        <w:t>Please note that the explanatory notes included in the part B proposal template serve to explain the award criteria without being exhaustive.</w:t>
      </w:r>
      <w:r w:rsidRPr="004E784A">
        <w:rPr>
          <w:rFonts w:ascii="Times New Roman" w:eastAsia="Times New Roman" w:hAnsi="Times New Roman" w:cs="Times New Roman"/>
          <w:color w:val="00B050"/>
          <w:sz w:val="22"/>
          <w:szCs w:val="22"/>
          <w:lang w:val="en-GB"/>
        </w:rPr>
        <w:t xml:space="preserve"> </w:t>
      </w:r>
      <w:r w:rsidR="24F5F0D9" w:rsidRPr="004E784A">
        <w:rPr>
          <w:rFonts w:ascii="Times New Roman" w:eastAsia="Times New Roman" w:hAnsi="Times New Roman" w:cs="Times New Roman"/>
          <w:color w:val="00B050"/>
          <w:sz w:val="22"/>
          <w:szCs w:val="22"/>
          <w:lang w:val="en-GB"/>
        </w:rPr>
        <w:t>Applicants must structure their Charleston proposal according to the headings indicated in the Part B proposal template.</w:t>
      </w:r>
      <w:r w:rsidR="264E5018" w:rsidRPr="004E784A">
        <w:rPr>
          <w:rFonts w:ascii="Times New Roman" w:eastAsia="Times New Roman" w:hAnsi="Times New Roman" w:cs="Times New Roman"/>
          <w:color w:val="00B050"/>
          <w:sz w:val="22"/>
          <w:szCs w:val="22"/>
          <w:lang w:val="en-GB"/>
        </w:rPr>
        <w:t xml:space="preserve"> Please be aware that proposals will be evaluated as they were submitted, rather than on their potential if certain changes were to be made. This means that only proposals that successfully address all the required aspects will have a chance of being funded.</w:t>
      </w:r>
    </w:p>
    <w:p w14:paraId="55A19FE0" w14:textId="77777777" w:rsidR="00BA3949" w:rsidRPr="004E784A" w:rsidRDefault="00BA3949" w:rsidP="00197B81">
      <w:pPr>
        <w:spacing w:line="240" w:lineRule="auto"/>
        <w:jc w:val="both"/>
        <w:rPr>
          <w:rFonts w:ascii="Times New Roman" w:eastAsia="Times New Roman" w:hAnsi="Times New Roman" w:cs="Times New Roman"/>
          <w:color w:val="4EA72E" w:themeColor="accent6"/>
          <w:sz w:val="22"/>
          <w:szCs w:val="22"/>
          <w:lang w:val="en-GB"/>
        </w:rPr>
      </w:pPr>
    </w:p>
    <w:p w14:paraId="0CFD5297" w14:textId="77777777" w:rsidR="00BA3949" w:rsidRPr="004E784A" w:rsidRDefault="00BA3949" w:rsidP="00197B81">
      <w:pPr>
        <w:spacing w:line="240" w:lineRule="auto"/>
        <w:jc w:val="both"/>
        <w:rPr>
          <w:rFonts w:ascii="Times New Roman" w:eastAsia="Times New Roman" w:hAnsi="Times New Roman" w:cs="Times New Roman"/>
          <w:color w:val="4EA72E" w:themeColor="accent6"/>
          <w:sz w:val="22"/>
          <w:szCs w:val="22"/>
          <w:lang w:val="en-GB"/>
        </w:rPr>
      </w:pPr>
    </w:p>
    <w:p w14:paraId="1A49C666" w14:textId="77777777" w:rsidR="00BA3949" w:rsidRPr="004E784A" w:rsidRDefault="00BA3949" w:rsidP="00197B81">
      <w:pPr>
        <w:spacing w:line="240" w:lineRule="auto"/>
        <w:jc w:val="both"/>
        <w:rPr>
          <w:rFonts w:ascii="Times New Roman" w:eastAsia="Times New Roman" w:hAnsi="Times New Roman" w:cs="Times New Roman"/>
          <w:color w:val="4EA72E" w:themeColor="accent6"/>
          <w:sz w:val="22"/>
          <w:szCs w:val="22"/>
          <w:lang w:val="en-GB"/>
        </w:rPr>
      </w:pPr>
    </w:p>
    <w:p w14:paraId="24824F19" w14:textId="5508C46D" w:rsidR="0F0DDB43" w:rsidRPr="004E784A" w:rsidRDefault="0F0DDB43" w:rsidP="0F0DDB43">
      <w:pPr>
        <w:spacing w:line="240" w:lineRule="auto"/>
        <w:jc w:val="both"/>
        <w:rPr>
          <w:rFonts w:ascii="Times New Roman" w:eastAsia="Times New Roman" w:hAnsi="Times New Roman" w:cs="Times New Roman"/>
          <w:color w:val="4EA72E" w:themeColor="accent6"/>
          <w:sz w:val="22"/>
          <w:szCs w:val="22"/>
          <w:lang w:val="en-GB"/>
        </w:rPr>
      </w:pPr>
    </w:p>
    <w:p w14:paraId="622BB936" w14:textId="77777777" w:rsidR="00804104" w:rsidRPr="004E784A" w:rsidRDefault="00804104" w:rsidP="084776A3">
      <w:pPr>
        <w:jc w:val="both"/>
        <w:rPr>
          <w:rFonts w:ascii="Times New Roman" w:eastAsia="Times New Roman" w:hAnsi="Times New Roman" w:cs="Times New Roman"/>
          <w:color w:val="4EA72E" w:themeColor="accent6"/>
          <w:sz w:val="22"/>
          <w:szCs w:val="22"/>
          <w:lang w:val="en-GB"/>
        </w:rPr>
      </w:pPr>
    </w:p>
    <w:p w14:paraId="70BC846C" w14:textId="77777777" w:rsidR="00804104" w:rsidRPr="004E784A" w:rsidRDefault="00804104" w:rsidP="084776A3">
      <w:pPr>
        <w:jc w:val="both"/>
        <w:rPr>
          <w:rFonts w:ascii="Times New Roman" w:eastAsia="Times New Roman" w:hAnsi="Times New Roman" w:cs="Times New Roman"/>
          <w:color w:val="4EA72E" w:themeColor="accent6"/>
          <w:sz w:val="22"/>
          <w:szCs w:val="22"/>
          <w:lang w:val="en-GB"/>
        </w:rPr>
      </w:pPr>
    </w:p>
    <w:p w14:paraId="45D41190" w14:textId="77777777" w:rsidR="0029091F" w:rsidRPr="004E784A" w:rsidRDefault="0029091F" w:rsidP="084776A3">
      <w:pPr>
        <w:jc w:val="both"/>
        <w:rPr>
          <w:rFonts w:ascii="Times New Roman" w:eastAsia="Times New Roman" w:hAnsi="Times New Roman" w:cs="Times New Roman"/>
          <w:color w:val="4EA72E" w:themeColor="accent6"/>
          <w:sz w:val="22"/>
          <w:szCs w:val="22"/>
          <w:lang w:val="en-GB"/>
        </w:rPr>
      </w:pPr>
    </w:p>
    <w:p w14:paraId="262AB684" w14:textId="77777777" w:rsidR="0029091F" w:rsidRPr="004E784A" w:rsidRDefault="0029091F" w:rsidP="084776A3">
      <w:pPr>
        <w:jc w:val="both"/>
        <w:rPr>
          <w:rFonts w:ascii="Times New Roman" w:eastAsia="Times New Roman" w:hAnsi="Times New Roman" w:cs="Times New Roman"/>
          <w:color w:val="4EA72E" w:themeColor="accent6"/>
          <w:sz w:val="22"/>
          <w:szCs w:val="22"/>
          <w:lang w:val="en-GB"/>
        </w:rPr>
      </w:pPr>
    </w:p>
    <w:p w14:paraId="7579FF47" w14:textId="77777777" w:rsidR="00BA3949" w:rsidRPr="004E784A" w:rsidRDefault="00BA3949" w:rsidP="00197B81">
      <w:pPr>
        <w:spacing w:line="240" w:lineRule="auto"/>
        <w:jc w:val="both"/>
        <w:rPr>
          <w:rFonts w:ascii="Times New Roman" w:eastAsia="Times New Roman" w:hAnsi="Times New Roman" w:cs="Times New Roman"/>
          <w:color w:val="4EA72E" w:themeColor="accent6"/>
          <w:sz w:val="22"/>
          <w:szCs w:val="22"/>
          <w:lang w:val="en-GB"/>
        </w:rPr>
      </w:pPr>
    </w:p>
    <w:p w14:paraId="307C14DB" w14:textId="6389A5D2" w:rsidR="02C232D2" w:rsidRPr="004E784A" w:rsidRDefault="3EF37B63" w:rsidP="00570EEE">
      <w:pPr>
        <w:pStyle w:val="Odstavecseseznamem"/>
        <w:numPr>
          <w:ilvl w:val="0"/>
          <w:numId w:val="36"/>
        </w:numPr>
        <w:spacing w:after="0" w:line="240" w:lineRule="auto"/>
        <w:jc w:val="both"/>
        <w:rPr>
          <w:rFonts w:ascii="Times New Roman" w:eastAsia="Times New Roman" w:hAnsi="Times New Roman" w:cs="Times New Roman"/>
          <w:b/>
          <w:bCs/>
          <w:sz w:val="22"/>
          <w:szCs w:val="22"/>
          <w:lang w:val="en-GB"/>
        </w:rPr>
      </w:pPr>
      <w:r w:rsidRPr="004E784A">
        <w:rPr>
          <w:rFonts w:ascii="Times New Roman" w:eastAsia="Times New Roman" w:hAnsi="Times New Roman" w:cs="Times New Roman"/>
          <w:b/>
          <w:bCs/>
          <w:sz w:val="22"/>
          <w:szCs w:val="22"/>
          <w:lang w:val="en-GB"/>
        </w:rPr>
        <w:lastRenderedPageBreak/>
        <w:t xml:space="preserve">Excellence </w:t>
      </w:r>
    </w:p>
    <w:p w14:paraId="559BF500" w14:textId="0BD94DC9" w:rsidR="02C232D2" w:rsidRPr="004E784A" w:rsidRDefault="3EF37B63" w:rsidP="00197B81">
      <w:pPr>
        <w:spacing w:before="240" w:after="240" w:line="240" w:lineRule="auto"/>
        <w:jc w:val="both"/>
        <w:rPr>
          <w:rFonts w:ascii="Times New Roman" w:eastAsia="Times New Roman" w:hAnsi="Times New Roman" w:cs="Times New Roman"/>
          <w:b/>
          <w:bCs/>
          <w:sz w:val="22"/>
          <w:szCs w:val="22"/>
          <w:lang w:val="en-GB"/>
        </w:rPr>
      </w:pPr>
      <w:r w:rsidRPr="004E784A">
        <w:rPr>
          <w:rFonts w:ascii="Times New Roman" w:eastAsia="Times New Roman" w:hAnsi="Times New Roman" w:cs="Times New Roman"/>
          <w:b/>
          <w:bCs/>
          <w:sz w:val="22"/>
          <w:szCs w:val="22"/>
          <w:lang w:val="en-GB"/>
        </w:rPr>
        <w:t xml:space="preserve">1.1 Quality and </w:t>
      </w:r>
      <w:r w:rsidR="44F05936" w:rsidRPr="004E784A">
        <w:rPr>
          <w:rFonts w:ascii="Times New Roman" w:eastAsia="Times New Roman" w:hAnsi="Times New Roman" w:cs="Times New Roman"/>
          <w:b/>
          <w:bCs/>
          <w:sz w:val="22"/>
          <w:szCs w:val="22"/>
          <w:lang w:val="en-GB"/>
        </w:rPr>
        <w:t>credibility</w:t>
      </w:r>
      <w:r w:rsidRPr="004E784A">
        <w:rPr>
          <w:rFonts w:ascii="Times New Roman" w:eastAsia="Times New Roman" w:hAnsi="Times New Roman" w:cs="Times New Roman"/>
          <w:b/>
          <w:bCs/>
          <w:sz w:val="22"/>
          <w:szCs w:val="22"/>
          <w:lang w:val="en-GB"/>
        </w:rPr>
        <w:t xml:space="preserve"> of the project’s research and innovation objectives</w:t>
      </w:r>
      <w:r w:rsidR="0878170A" w:rsidRPr="004E784A">
        <w:rPr>
          <w:rFonts w:ascii="Times New Roman" w:eastAsia="Times New Roman" w:hAnsi="Times New Roman" w:cs="Times New Roman"/>
          <w:b/>
          <w:bCs/>
          <w:sz w:val="22"/>
          <w:szCs w:val="22"/>
          <w:lang w:val="en-GB"/>
        </w:rPr>
        <w:t>, level of novelty, methodology</w:t>
      </w:r>
      <w:r w:rsidR="13C9F40F" w:rsidRPr="004E784A">
        <w:rPr>
          <w:rFonts w:ascii="Times New Roman" w:eastAsia="Times New Roman" w:hAnsi="Times New Roman" w:cs="Times New Roman"/>
          <w:b/>
          <w:bCs/>
          <w:sz w:val="22"/>
          <w:szCs w:val="22"/>
          <w:lang w:val="en-GB"/>
        </w:rPr>
        <w:t>, appropriate consideration of inter/multidisciplinary and gender aspects</w:t>
      </w:r>
    </w:p>
    <w:p w14:paraId="0A4FB21B" w14:textId="3F47F852" w:rsidR="36622B7F" w:rsidRPr="004E784A" w:rsidRDefault="36622B7F"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Applicants must clearly demonstrate the scientific quality, credibility, and ambition of the proposed research. The description should be sufficiently detailed to allow evaluators to assess relevance, novelty, feasibility, and rigor. </w:t>
      </w:r>
    </w:p>
    <w:p w14:paraId="525610F3" w14:textId="4349F860"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6954A97A" w14:textId="6B62BEA2" w:rsidR="48187FD6" w:rsidRPr="004E784A" w:rsidRDefault="48187FD6"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A</w:t>
      </w:r>
      <w:r w:rsidR="36622B7F" w:rsidRPr="004E784A">
        <w:rPr>
          <w:rFonts w:ascii="Times New Roman" w:eastAsia="Times New Roman" w:hAnsi="Times New Roman" w:cs="Times New Roman"/>
          <w:color w:val="00B050"/>
          <w:sz w:val="22"/>
          <w:szCs w:val="22"/>
          <w:lang w:val="en-GB"/>
        </w:rPr>
        <w:t xml:space="preserve">pplicants are expected to address the following aspects: </w:t>
      </w:r>
    </w:p>
    <w:p w14:paraId="2EEDEC36" w14:textId="4984DCD4" w:rsidR="3423B9DE" w:rsidRPr="004E784A" w:rsidRDefault="3423B9DE" w:rsidP="00197B81">
      <w:p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p>
    <w:p w14:paraId="244026F0" w14:textId="6AAE8E88" w:rsidR="3423B9DE" w:rsidRPr="004E784A" w:rsidRDefault="36622B7F" w:rsidP="00892372">
      <w:pPr>
        <w:pStyle w:val="Odstavecseseznamem"/>
        <w:numPr>
          <w:ilvl w:val="0"/>
          <w:numId w:val="10"/>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Research and innovation objectives </w:t>
      </w:r>
    </w:p>
    <w:p w14:paraId="6E2F0FAA" w14:textId="7E4F6805" w:rsidR="36622B7F" w:rsidRPr="004E784A" w:rsidRDefault="36622B7F" w:rsidP="00570EEE">
      <w:pPr>
        <w:pStyle w:val="Odstavecseseznamem"/>
        <w:numPr>
          <w:ilvl w:val="0"/>
          <w:numId w:val="3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Clearly formulate the main research objective(s) and, where appropriate, research questions and/or hypotheses. </w:t>
      </w:r>
    </w:p>
    <w:p w14:paraId="1A9CC915" w14:textId="542358AB" w:rsidR="36622B7F" w:rsidRPr="004E784A" w:rsidRDefault="36622B7F" w:rsidP="00570EEE">
      <w:pPr>
        <w:pStyle w:val="Odstavecseseznamem"/>
        <w:numPr>
          <w:ilvl w:val="0"/>
          <w:numId w:val="32"/>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Objectives should be specific, realistic, and assessable within the project duration. They should be measurable. They should match the research objectives</w:t>
      </w:r>
      <w:r w:rsidR="07A1B9BD" w:rsidRPr="004E784A">
        <w:rPr>
          <w:rFonts w:ascii="Times New Roman" w:eastAsia="Times New Roman" w:hAnsi="Times New Roman" w:cs="Times New Roman"/>
          <w:color w:val="00B050"/>
          <w:sz w:val="22"/>
          <w:szCs w:val="22"/>
          <w:lang w:val="en-GB"/>
        </w:rPr>
        <w:t>.</w:t>
      </w:r>
    </w:p>
    <w:p w14:paraId="569788C5" w14:textId="7A88241A" w:rsidR="00C10052" w:rsidRPr="004E784A" w:rsidRDefault="009147E9" w:rsidP="00570EEE">
      <w:pPr>
        <w:pStyle w:val="Odstavecseseznamem"/>
        <w:numPr>
          <w:ilvl w:val="0"/>
          <w:numId w:val="31"/>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E</w:t>
      </w:r>
      <w:r w:rsidR="36622B7F" w:rsidRPr="004E784A">
        <w:rPr>
          <w:rFonts w:ascii="Times New Roman" w:eastAsia="Times New Roman" w:hAnsi="Times New Roman" w:cs="Times New Roman"/>
          <w:color w:val="00B050"/>
          <w:sz w:val="22"/>
          <w:szCs w:val="22"/>
          <w:lang w:val="en-GB"/>
        </w:rPr>
        <w:t xml:space="preserve">xplain what new knowledge, insights, or advances the project seeks to generate. </w:t>
      </w:r>
    </w:p>
    <w:p w14:paraId="50368A62" w14:textId="77777777" w:rsidR="00C10052" w:rsidRPr="004E784A" w:rsidRDefault="00C10052" w:rsidP="00C10052">
      <w:pPr>
        <w:shd w:val="clear" w:color="auto" w:fill="FFFFFF" w:themeFill="background1"/>
        <w:spacing w:after="0" w:line="240" w:lineRule="auto"/>
        <w:ind w:left="360"/>
        <w:rPr>
          <w:rFonts w:ascii="Times New Roman" w:eastAsia="Times New Roman" w:hAnsi="Times New Roman" w:cs="Times New Roman"/>
          <w:b/>
          <w:bCs/>
          <w:color w:val="00B050"/>
          <w:sz w:val="22"/>
          <w:szCs w:val="22"/>
          <w:lang w:val="en-GB"/>
        </w:rPr>
      </w:pPr>
    </w:p>
    <w:p w14:paraId="5FFD6861" w14:textId="5F976D29" w:rsidR="3423B9DE" w:rsidRPr="004E784A" w:rsidRDefault="36622B7F" w:rsidP="00892372">
      <w:pPr>
        <w:pStyle w:val="Odstavecseseznamem"/>
        <w:numPr>
          <w:ilvl w:val="0"/>
          <w:numId w:val="10"/>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State of the art and novelty </w:t>
      </w:r>
    </w:p>
    <w:p w14:paraId="74CC8845" w14:textId="3187D362" w:rsidR="36622B7F" w:rsidRPr="004E784A" w:rsidRDefault="36622B7F" w:rsidP="00570EEE">
      <w:pPr>
        <w:pStyle w:val="Odstavecseseznamem"/>
        <w:numPr>
          <w:ilvl w:val="0"/>
          <w:numId w:val="30"/>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Provide a concise but critical overview of the current state of the art, supported by relevant and up-to-date international literature. Explain why the project is needed.</w:t>
      </w:r>
    </w:p>
    <w:p w14:paraId="6B70A820" w14:textId="0830248C" w:rsidR="36622B7F" w:rsidRPr="004E784A" w:rsidRDefault="36622B7F" w:rsidP="00570EEE">
      <w:pPr>
        <w:pStyle w:val="Odstavecseseznamem"/>
        <w:numPr>
          <w:ilvl w:val="0"/>
          <w:numId w:val="29"/>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Identify the knowledge gap(s) or limitations in existing research that the project addresses. </w:t>
      </w:r>
    </w:p>
    <w:p w14:paraId="29AE6850" w14:textId="3C29145D" w:rsidR="00C10052" w:rsidRPr="004E784A" w:rsidRDefault="36622B7F" w:rsidP="00570EEE">
      <w:pPr>
        <w:pStyle w:val="Odstavecseseznamem"/>
        <w:numPr>
          <w:ilvl w:val="0"/>
          <w:numId w:val="28"/>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Clearly explain how the proposed research goes beyond the state of the art, including comparison with existing approaches and, where relevant, with the applicant’s previous work.</w:t>
      </w:r>
    </w:p>
    <w:p w14:paraId="37142CC4" w14:textId="77777777" w:rsidR="00C10052" w:rsidRPr="004E784A" w:rsidRDefault="00C10052" w:rsidP="00C10052">
      <w:pPr>
        <w:shd w:val="clear" w:color="auto" w:fill="FFFFFF" w:themeFill="background1"/>
        <w:spacing w:after="0" w:line="240" w:lineRule="auto"/>
        <w:ind w:left="360"/>
        <w:rPr>
          <w:rFonts w:ascii="Times New Roman" w:eastAsia="Times New Roman" w:hAnsi="Times New Roman" w:cs="Times New Roman"/>
          <w:b/>
          <w:bCs/>
          <w:color w:val="00B050"/>
          <w:sz w:val="22"/>
          <w:szCs w:val="22"/>
          <w:lang w:val="en-GB"/>
        </w:rPr>
      </w:pPr>
    </w:p>
    <w:p w14:paraId="67240BA5" w14:textId="5EDA6BCB" w:rsidR="3423B9DE" w:rsidRPr="004E784A" w:rsidRDefault="36622B7F" w:rsidP="00892372">
      <w:pPr>
        <w:pStyle w:val="Odstavecseseznamem"/>
        <w:numPr>
          <w:ilvl w:val="0"/>
          <w:numId w:val="10"/>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Methodology and feasibility </w:t>
      </w:r>
    </w:p>
    <w:p w14:paraId="072127C4" w14:textId="036C66AE" w:rsidR="36622B7F" w:rsidRPr="004E784A" w:rsidRDefault="36622B7F" w:rsidP="00570EEE">
      <w:pPr>
        <w:pStyle w:val="Odstavecseseznamem"/>
        <w:numPr>
          <w:ilvl w:val="0"/>
          <w:numId w:val="27"/>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Describe the research methodology</w:t>
      </w:r>
      <w:r w:rsidR="0088668F" w:rsidRPr="004E784A">
        <w:rPr>
          <w:rFonts w:ascii="Times New Roman" w:eastAsia="Times New Roman" w:hAnsi="Times New Roman" w:cs="Times New Roman"/>
          <w:color w:val="00B050"/>
          <w:sz w:val="22"/>
          <w:szCs w:val="22"/>
          <w:lang w:val="en-GB"/>
        </w:rPr>
        <w:t>.</w:t>
      </w:r>
      <w:r w:rsidRPr="004E784A">
        <w:rPr>
          <w:rFonts w:ascii="Times New Roman" w:eastAsia="Times New Roman" w:hAnsi="Times New Roman" w:cs="Times New Roman"/>
          <w:color w:val="00B050"/>
          <w:sz w:val="22"/>
          <w:szCs w:val="22"/>
          <w:lang w:val="en-GB"/>
        </w:rPr>
        <w:t xml:space="preserve"> The description should include, where relevant: data sources and materials, sampling and recruitment strategies, justification of case selection, incl. countries or cities, sample size considerations, analytical methods, ethical and data protection considerations (e.g. GDPR compliance). </w:t>
      </w:r>
    </w:p>
    <w:p w14:paraId="5D5B84DB" w14:textId="21CD3386" w:rsidR="00C10052" w:rsidRPr="004E784A" w:rsidRDefault="36622B7F" w:rsidP="00570EEE">
      <w:pPr>
        <w:pStyle w:val="Odstavecseseznamem"/>
        <w:numPr>
          <w:ilvl w:val="0"/>
          <w:numId w:val="26"/>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Clearly explain how the chosen methods address the research objectives and how different methods are combined or sequenced. </w:t>
      </w:r>
    </w:p>
    <w:p w14:paraId="6074DC66" w14:textId="77777777" w:rsidR="00C10052" w:rsidRPr="004E784A" w:rsidRDefault="00C10052" w:rsidP="00C10052">
      <w:pPr>
        <w:shd w:val="clear" w:color="auto" w:fill="FFFFFF" w:themeFill="background1"/>
        <w:spacing w:after="0" w:line="240" w:lineRule="auto"/>
        <w:ind w:left="360"/>
        <w:rPr>
          <w:rFonts w:ascii="Times New Roman" w:eastAsia="Times New Roman" w:hAnsi="Times New Roman" w:cs="Times New Roman"/>
          <w:b/>
          <w:bCs/>
          <w:color w:val="00B050"/>
          <w:sz w:val="22"/>
          <w:szCs w:val="22"/>
          <w:lang w:val="en-GB"/>
        </w:rPr>
      </w:pPr>
    </w:p>
    <w:p w14:paraId="72B26FB5" w14:textId="3385382D" w:rsidR="3423B9DE" w:rsidRPr="004E784A" w:rsidRDefault="36622B7F" w:rsidP="00892372">
      <w:pPr>
        <w:pStyle w:val="Odstavecseseznamem"/>
        <w:numPr>
          <w:ilvl w:val="0"/>
          <w:numId w:val="10"/>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Interdisciplinary and/or multidisciplinary aspects </w:t>
      </w:r>
    </w:p>
    <w:p w14:paraId="23380DAC" w14:textId="29B5FE2E" w:rsidR="36622B7F" w:rsidRPr="004E784A" w:rsidRDefault="36622B7F" w:rsidP="00570EEE">
      <w:pPr>
        <w:pStyle w:val="Odstavecseseznamem"/>
        <w:numPr>
          <w:ilvl w:val="0"/>
          <w:numId w:val="25"/>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If an interdisciplinary or multidisciplinary approach is proposed, explicitly </w:t>
      </w:r>
      <w:r w:rsidR="00A640EB" w:rsidRPr="004E784A">
        <w:rPr>
          <w:rFonts w:ascii="Times New Roman" w:eastAsia="Times New Roman" w:hAnsi="Times New Roman" w:cs="Times New Roman"/>
          <w:color w:val="00B050"/>
          <w:sz w:val="22"/>
          <w:szCs w:val="22"/>
          <w:lang w:val="en-GB"/>
        </w:rPr>
        <w:t>explain</w:t>
      </w:r>
      <w:r w:rsidR="6FA6926F" w:rsidRPr="004E784A">
        <w:rPr>
          <w:rFonts w:ascii="Times New Roman" w:eastAsia="Times New Roman" w:hAnsi="Times New Roman" w:cs="Times New Roman"/>
          <w:color w:val="00B050"/>
          <w:sz w:val="22"/>
          <w:szCs w:val="22"/>
          <w:lang w:val="en-GB"/>
        </w:rPr>
        <w:t xml:space="preserve"> </w:t>
      </w:r>
      <w:r w:rsidRPr="004E784A">
        <w:rPr>
          <w:rFonts w:ascii="Times New Roman" w:eastAsia="Times New Roman" w:hAnsi="Times New Roman" w:cs="Times New Roman"/>
          <w:color w:val="00B050"/>
          <w:sz w:val="22"/>
          <w:szCs w:val="22"/>
          <w:lang w:val="en-GB"/>
        </w:rPr>
        <w:t>which disciplines</w:t>
      </w:r>
      <w:r w:rsidR="4A049AC1" w:rsidRPr="004E784A">
        <w:rPr>
          <w:rFonts w:ascii="Times New Roman" w:eastAsia="Times New Roman" w:hAnsi="Times New Roman" w:cs="Times New Roman"/>
          <w:color w:val="00B050"/>
          <w:sz w:val="22"/>
          <w:szCs w:val="22"/>
          <w:lang w:val="en-GB"/>
        </w:rPr>
        <w:t>,</w:t>
      </w:r>
      <w:r w:rsidRPr="004E784A">
        <w:rPr>
          <w:rFonts w:ascii="Times New Roman" w:eastAsia="Times New Roman" w:hAnsi="Times New Roman" w:cs="Times New Roman"/>
          <w:color w:val="00B050"/>
          <w:sz w:val="22"/>
          <w:szCs w:val="22"/>
          <w:lang w:val="en-GB"/>
        </w:rPr>
        <w:t xml:space="preserve"> or perspectives are involved</w:t>
      </w:r>
      <w:r w:rsidR="374E3F9B" w:rsidRPr="004E784A">
        <w:rPr>
          <w:rFonts w:ascii="Times New Roman" w:eastAsia="Times New Roman" w:hAnsi="Times New Roman" w:cs="Times New Roman"/>
          <w:color w:val="00B050"/>
          <w:sz w:val="22"/>
          <w:szCs w:val="22"/>
          <w:lang w:val="en-GB"/>
        </w:rPr>
        <w:t xml:space="preserve">, </w:t>
      </w:r>
      <w:r w:rsidRPr="004E784A">
        <w:rPr>
          <w:rFonts w:ascii="Times New Roman" w:eastAsia="Times New Roman" w:hAnsi="Times New Roman" w:cs="Times New Roman"/>
          <w:color w:val="00B050"/>
          <w:sz w:val="22"/>
          <w:szCs w:val="22"/>
          <w:lang w:val="en-GB"/>
        </w:rPr>
        <w:t xml:space="preserve">how </w:t>
      </w:r>
      <w:r w:rsidR="6E4E6939" w:rsidRPr="004E784A">
        <w:rPr>
          <w:rFonts w:ascii="Times New Roman" w:eastAsia="Times New Roman" w:hAnsi="Times New Roman" w:cs="Times New Roman"/>
          <w:color w:val="00B050"/>
          <w:sz w:val="22"/>
          <w:szCs w:val="22"/>
          <w:lang w:val="en-GB"/>
        </w:rPr>
        <w:t xml:space="preserve">expertise and methods from different disciplines </w:t>
      </w:r>
      <w:r w:rsidRPr="004E784A">
        <w:rPr>
          <w:rFonts w:ascii="Times New Roman" w:eastAsia="Times New Roman" w:hAnsi="Times New Roman" w:cs="Times New Roman"/>
          <w:color w:val="00B050"/>
          <w:sz w:val="22"/>
          <w:szCs w:val="22"/>
          <w:lang w:val="en-GB"/>
        </w:rPr>
        <w:t xml:space="preserve">are integrated, and why this integration is necessary to address the research objectives. </w:t>
      </w:r>
    </w:p>
    <w:p w14:paraId="2DE15B05" w14:textId="77777777" w:rsidR="00C10052" w:rsidRPr="004E784A" w:rsidRDefault="760CB1FA" w:rsidP="00570EEE">
      <w:pPr>
        <w:pStyle w:val="Odstavecseseznamem"/>
        <w:numPr>
          <w:ilvl w:val="0"/>
          <w:numId w:val="24"/>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If you consider that an interdisciplinary</w:t>
      </w:r>
      <w:r w:rsidRPr="004E784A">
        <w:rPr>
          <w:rStyle w:val="Znakapoznpodarou"/>
          <w:rFonts w:ascii="Times New Roman" w:eastAsia="Times New Roman" w:hAnsi="Times New Roman" w:cs="Times New Roman"/>
          <w:color w:val="00B050"/>
          <w:sz w:val="22"/>
          <w:szCs w:val="22"/>
          <w:lang w:val="en-GB"/>
        </w:rPr>
        <w:footnoteReference w:id="2"/>
      </w:r>
      <w:r w:rsidRPr="004E784A">
        <w:rPr>
          <w:rFonts w:ascii="Times New Roman" w:eastAsia="Times New Roman" w:hAnsi="Times New Roman" w:cs="Times New Roman"/>
          <w:color w:val="00B050"/>
          <w:sz w:val="22"/>
          <w:szCs w:val="22"/>
          <w:lang w:val="en-GB"/>
        </w:rPr>
        <w:t xml:space="preserve"> approach is unnecessary in the context of the proposed work, please provide a justification.</w:t>
      </w:r>
    </w:p>
    <w:p w14:paraId="722F20F7" w14:textId="77777777" w:rsidR="00C10052" w:rsidRPr="004E784A" w:rsidRDefault="00C10052" w:rsidP="00C10052">
      <w:pPr>
        <w:shd w:val="clear" w:color="auto" w:fill="FFFFFF" w:themeFill="background1"/>
        <w:spacing w:after="0" w:line="240" w:lineRule="auto"/>
        <w:ind w:left="360"/>
        <w:rPr>
          <w:rFonts w:ascii="Times New Roman" w:eastAsia="Times New Roman" w:hAnsi="Times New Roman" w:cs="Times New Roman"/>
          <w:b/>
          <w:bCs/>
          <w:color w:val="00B050"/>
          <w:sz w:val="22"/>
          <w:szCs w:val="22"/>
          <w:lang w:val="en-GB"/>
        </w:rPr>
      </w:pPr>
    </w:p>
    <w:p w14:paraId="749CB240" w14:textId="3EDC2B2F" w:rsidR="3423B9DE" w:rsidRPr="004E784A" w:rsidRDefault="36622B7F" w:rsidP="00892372">
      <w:pPr>
        <w:pStyle w:val="Odstavecseseznamem"/>
        <w:numPr>
          <w:ilvl w:val="0"/>
          <w:numId w:val="10"/>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Gender dimension and </w:t>
      </w:r>
      <w:r w:rsidR="38251CE0" w:rsidRPr="004E784A">
        <w:rPr>
          <w:rFonts w:ascii="Times New Roman" w:eastAsia="Times New Roman" w:hAnsi="Times New Roman" w:cs="Times New Roman"/>
          <w:b/>
          <w:bCs/>
          <w:color w:val="00B050"/>
          <w:sz w:val="22"/>
          <w:szCs w:val="22"/>
          <w:lang w:val="en-GB"/>
        </w:rPr>
        <w:t xml:space="preserve">other </w:t>
      </w:r>
      <w:r w:rsidRPr="004E784A">
        <w:rPr>
          <w:rFonts w:ascii="Times New Roman" w:eastAsia="Times New Roman" w:hAnsi="Times New Roman" w:cs="Times New Roman"/>
          <w:b/>
          <w:bCs/>
          <w:color w:val="00B050"/>
          <w:sz w:val="22"/>
          <w:szCs w:val="22"/>
          <w:lang w:val="en-GB"/>
        </w:rPr>
        <w:t xml:space="preserve">diversity </w:t>
      </w:r>
      <w:r w:rsidR="23E03CF6" w:rsidRPr="004E784A">
        <w:rPr>
          <w:rFonts w:ascii="Times New Roman" w:eastAsia="Times New Roman" w:hAnsi="Times New Roman" w:cs="Times New Roman"/>
          <w:b/>
          <w:bCs/>
          <w:color w:val="00B050"/>
          <w:sz w:val="22"/>
          <w:szCs w:val="22"/>
          <w:lang w:val="en-GB"/>
        </w:rPr>
        <w:t>aspects</w:t>
      </w:r>
    </w:p>
    <w:p w14:paraId="1D3760C1" w14:textId="7F2DB195" w:rsidR="36622B7F" w:rsidRPr="004E784A" w:rsidRDefault="36622B7F" w:rsidP="00570EEE">
      <w:pPr>
        <w:pStyle w:val="Odstavecseseznamem"/>
        <w:numPr>
          <w:ilvl w:val="0"/>
          <w:numId w:val="2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Applicants must explicitly address the relevance (or justified irrelevance) of sex and/or gender dimensions in the research content.</w:t>
      </w:r>
      <w:r w:rsidR="004035A5" w:rsidRPr="004E784A">
        <w:rPr>
          <w:rFonts w:ascii="Times New Roman" w:eastAsia="Times New Roman" w:hAnsi="Times New Roman" w:cs="Times New Roman"/>
          <w:color w:val="00B050"/>
          <w:sz w:val="22"/>
          <w:szCs w:val="22"/>
          <w:lang w:val="en-GB"/>
        </w:rPr>
        <w:t xml:space="preserve"> </w:t>
      </w:r>
      <w:r w:rsidRPr="004E784A">
        <w:rPr>
          <w:rFonts w:ascii="Times New Roman" w:eastAsia="Times New Roman" w:hAnsi="Times New Roman" w:cs="Times New Roman"/>
          <w:color w:val="00B050"/>
          <w:sz w:val="22"/>
          <w:szCs w:val="22"/>
          <w:lang w:val="en-GB"/>
        </w:rPr>
        <w:t xml:space="preserve">Where relevant, describe how sex and/or gender considerations are integrated into the research design, data collection, analysis, and interpretation. </w:t>
      </w:r>
    </w:p>
    <w:p w14:paraId="6CA4216B" w14:textId="7F38A2D5" w:rsidR="36622B7F" w:rsidRPr="004E784A" w:rsidRDefault="3DD210AD" w:rsidP="00570EEE">
      <w:pPr>
        <w:pStyle w:val="Odstavecseseznamem"/>
        <w:numPr>
          <w:ilvl w:val="0"/>
          <w:numId w:val="22"/>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If gender aspects are not relevant, a clear scientific justification must be provided. </w:t>
      </w:r>
    </w:p>
    <w:p w14:paraId="585445B1" w14:textId="77777777" w:rsidR="00B544E1" w:rsidRPr="004E784A" w:rsidRDefault="2C4117FF" w:rsidP="00B544E1">
      <w:p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Remember that that this question relates to the content of the planned research and innovation activities, and not to gender balance in the teams in charge of carrying out the project. Sex, gender and diversity analysis refers to biological characteristics and social/cultural factors respectively. For guidance on methods of sex / gender analysis and the issues to be taken into account, please refer to </w:t>
      </w:r>
      <w:hyperlink r:id="rId14">
        <w:r w:rsidRPr="004E784A">
          <w:rPr>
            <w:rStyle w:val="Hypertextovodkaz"/>
            <w:rFonts w:ascii="Times New Roman" w:eastAsia="Times New Roman" w:hAnsi="Times New Roman" w:cs="Times New Roman"/>
            <w:color w:val="00B050"/>
            <w:sz w:val="22"/>
            <w:szCs w:val="22"/>
            <w:lang w:val="en-GB"/>
          </w:rPr>
          <w:t>this page</w:t>
        </w:r>
      </w:hyperlink>
      <w:r w:rsidRPr="004E784A">
        <w:rPr>
          <w:rFonts w:ascii="Times New Roman" w:eastAsia="Times New Roman" w:hAnsi="Times New Roman" w:cs="Times New Roman"/>
          <w:color w:val="00B050"/>
          <w:sz w:val="22"/>
          <w:szCs w:val="22"/>
          <w:lang w:val="en-GB"/>
        </w:rPr>
        <w:t>.</w:t>
      </w:r>
    </w:p>
    <w:p w14:paraId="56D479A2" w14:textId="5979DF04" w:rsidR="3FE8A60C" w:rsidRPr="004E784A" w:rsidRDefault="36622B7F" w:rsidP="00570EEE">
      <w:pPr>
        <w:pStyle w:val="Odstavecseseznamem"/>
        <w:numPr>
          <w:ilvl w:val="0"/>
          <w:numId w:val="10"/>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Open science practices</w:t>
      </w:r>
      <w:r w:rsidR="76ECD3CC" w:rsidRPr="004E784A">
        <w:rPr>
          <w:rFonts w:ascii="Times New Roman" w:eastAsia="Times New Roman" w:hAnsi="Times New Roman" w:cs="Times New Roman"/>
          <w:b/>
          <w:bCs/>
          <w:color w:val="00B050"/>
          <w:sz w:val="22"/>
          <w:szCs w:val="22"/>
          <w:lang w:val="en-GB"/>
        </w:rPr>
        <w:t>, Research data management</w:t>
      </w:r>
    </w:p>
    <w:p w14:paraId="13EFC3B5" w14:textId="1BD424D8" w:rsidR="393ED8C5" w:rsidRPr="004E784A" w:rsidRDefault="393ED8C5" w:rsidP="009978B5">
      <w:pPr>
        <w:shd w:val="clear" w:color="auto" w:fill="FFFFFF" w:themeFill="background1"/>
        <w:spacing w:after="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Describe how appropriate open science practices are implemented as an integral part of the proposed methodology. Show how the choice of practices and their implementation is adapted to the nature of your work in a way that will increase the chances of the project delivering on its objectives [e.g. up to 1/2 page, including research data</w:t>
      </w:r>
      <w:r w:rsidR="009978B5" w:rsidRPr="004E784A">
        <w:rPr>
          <w:rFonts w:ascii="Times New Roman" w:eastAsia="Times New Roman" w:hAnsi="Times New Roman" w:cs="Times New Roman"/>
          <w:color w:val="00B050"/>
          <w:sz w:val="22"/>
          <w:szCs w:val="22"/>
          <w:lang w:val="en-GB"/>
        </w:rPr>
        <w:t xml:space="preserve"> </w:t>
      </w:r>
      <w:r w:rsidRPr="004E784A">
        <w:rPr>
          <w:rFonts w:ascii="Times New Roman" w:eastAsia="Times New Roman" w:hAnsi="Times New Roman" w:cs="Times New Roman"/>
          <w:color w:val="00B050"/>
          <w:sz w:val="22"/>
          <w:szCs w:val="22"/>
          <w:lang w:val="en-GB"/>
        </w:rPr>
        <w:lastRenderedPageBreak/>
        <w:t>management].</w:t>
      </w:r>
      <w:r w:rsidR="009978B5" w:rsidRPr="004E784A">
        <w:rPr>
          <w:rFonts w:ascii="Times New Roman" w:eastAsia="Times New Roman" w:hAnsi="Times New Roman" w:cs="Times New Roman"/>
          <w:color w:val="00B050"/>
          <w:sz w:val="22"/>
          <w:szCs w:val="22"/>
          <w:lang w:val="en-GB"/>
        </w:rPr>
        <w:t xml:space="preserve"> </w:t>
      </w:r>
      <w:r w:rsidRPr="004E784A">
        <w:rPr>
          <w:rFonts w:ascii="Times New Roman" w:eastAsia="Times New Roman" w:hAnsi="Times New Roman" w:cs="Times New Roman"/>
          <w:color w:val="00B050"/>
          <w:sz w:val="22"/>
          <w:szCs w:val="22"/>
          <w:lang w:val="en-GB"/>
        </w:rPr>
        <w:t xml:space="preserve">If you believe that none of these practices are appropriate for your project, please provide a justification here. </w:t>
      </w:r>
    </w:p>
    <w:p w14:paraId="17E55412" w14:textId="59B1222B" w:rsidR="393ED8C5" w:rsidRPr="004E784A" w:rsidRDefault="393ED8C5" w:rsidP="00197B81">
      <w:p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Please note that this does not refer to outreach actions that may be planned as part of the communication, dissemination and exploitation activities. These aspects should instead be described below under ‘Impact’. </w:t>
      </w:r>
    </w:p>
    <w:p w14:paraId="2D82F32F" w14:textId="77777777" w:rsidR="00464BFB" w:rsidRPr="004E784A" w:rsidRDefault="393ED8C5" w:rsidP="00197B81">
      <w:p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Research data management and management of other research outputs:</w:t>
      </w:r>
    </w:p>
    <w:p w14:paraId="4E821E70" w14:textId="0E33A7EC" w:rsidR="393ED8C5" w:rsidRPr="004E784A" w:rsidRDefault="393ED8C5" w:rsidP="00570EEE">
      <w:pPr>
        <w:pStyle w:val="Odstavecseseznamem"/>
        <w:numPr>
          <w:ilvl w:val="0"/>
          <w:numId w:val="22"/>
        </w:num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Applicants generating/collecting data and/or other research outputs (except for publications) during the project must explain how the data will be managed in line with the FAIR principles (Findable, Accessible, Interoperable, Reusable). For guidance on open science practices and research data management, please refer to the relevant section of the </w:t>
      </w:r>
      <w:hyperlink r:id="rId15">
        <w:r w:rsidRPr="004E784A">
          <w:rPr>
            <w:rStyle w:val="Hypertextovodkaz"/>
            <w:rFonts w:ascii="Times New Roman" w:eastAsia="Times New Roman" w:hAnsi="Times New Roman" w:cs="Times New Roman"/>
            <w:color w:val="00B050"/>
            <w:sz w:val="22"/>
            <w:szCs w:val="22"/>
            <w:lang w:val="en-GB"/>
          </w:rPr>
          <w:t>HE Programme Guide on the Funding &amp; Tenders Portal</w:t>
        </w:r>
      </w:hyperlink>
      <w:r w:rsidRPr="004E784A">
        <w:rPr>
          <w:rFonts w:ascii="Times New Roman" w:eastAsia="Times New Roman" w:hAnsi="Times New Roman" w:cs="Times New Roman"/>
          <w:color w:val="00B050"/>
          <w:sz w:val="22"/>
          <w:szCs w:val="22"/>
          <w:lang w:val="en-GB"/>
        </w:rPr>
        <w:t>.</w:t>
      </w:r>
    </w:p>
    <w:p w14:paraId="0355DE4C" w14:textId="77777777" w:rsidR="00AF0692" w:rsidRPr="004E784A" w:rsidRDefault="00AF0692" w:rsidP="00AF0692">
      <w:pPr>
        <w:pStyle w:val="Odstavecseseznamem"/>
        <w:spacing w:before="240" w:after="240" w:line="240" w:lineRule="auto"/>
        <w:jc w:val="both"/>
        <w:rPr>
          <w:rFonts w:ascii="Times New Roman" w:eastAsia="Times New Roman" w:hAnsi="Times New Roman" w:cs="Times New Roman"/>
          <w:color w:val="00B050"/>
          <w:sz w:val="22"/>
          <w:szCs w:val="22"/>
          <w:lang w:val="en-GB"/>
        </w:rPr>
      </w:pPr>
    </w:p>
    <w:p w14:paraId="110064A6" w14:textId="2F064CDD" w:rsidR="002B20E7" w:rsidRPr="004E784A" w:rsidRDefault="00BF0A36" w:rsidP="00B65088">
      <w:pPr>
        <w:pStyle w:val="Odstavecseseznamem"/>
        <w:numPr>
          <w:ilvl w:val="0"/>
          <w:numId w:val="10"/>
        </w:numPr>
        <w:spacing w:before="240" w:after="0" w:line="240" w:lineRule="auto"/>
        <w:jc w:val="both"/>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Any other relevant point</w:t>
      </w:r>
    </w:p>
    <w:p w14:paraId="713B1CD9" w14:textId="39C68C47" w:rsidR="00346ECB" w:rsidRPr="004E784A" w:rsidRDefault="00C74B65" w:rsidP="00346ECB">
      <w:pPr>
        <w:spacing w:before="240" w:after="0" w:line="240" w:lineRule="auto"/>
        <w:jc w:val="both"/>
        <w:rPr>
          <w:rFonts w:ascii="Times New Roman" w:eastAsia="Times New Roman" w:hAnsi="Times New Roman" w:cs="Times New Roman"/>
          <w:color w:val="00B050"/>
          <w:sz w:val="22"/>
          <w:szCs w:val="22"/>
          <w:u w:val="single"/>
          <w:lang w:val="en-GB"/>
        </w:rPr>
      </w:pPr>
      <w:r w:rsidRPr="004E784A">
        <w:rPr>
          <w:rFonts w:ascii="Times New Roman" w:eastAsia="Times New Roman" w:hAnsi="Times New Roman" w:cs="Times New Roman"/>
          <w:color w:val="00B050"/>
          <w:sz w:val="22"/>
          <w:szCs w:val="22"/>
          <w:u w:val="single"/>
          <w:lang w:val="en-GB"/>
        </w:rPr>
        <w:t>Important notice</w:t>
      </w:r>
      <w:r w:rsidR="005D37C4" w:rsidRPr="004E784A">
        <w:rPr>
          <w:rFonts w:ascii="Times New Roman" w:eastAsia="Times New Roman" w:hAnsi="Times New Roman" w:cs="Times New Roman"/>
          <w:color w:val="00B050"/>
          <w:sz w:val="22"/>
          <w:szCs w:val="22"/>
          <w:u w:val="single"/>
          <w:lang w:val="en-GB"/>
        </w:rPr>
        <w:t xml:space="preserve"> regarding usage of AI in your project:</w:t>
      </w:r>
    </w:p>
    <w:p w14:paraId="40EEB581" w14:textId="5A792210" w:rsidR="315005A6" w:rsidRPr="004E784A" w:rsidRDefault="315005A6" w:rsidP="00197B81">
      <w:p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If you plan to use, develop and/or deploy artificial intelligence (AI) based systems and/or techniques you must demonstrate their technical robustness. AI-based systems or techniques should be, or be developed to become:</w:t>
      </w:r>
    </w:p>
    <w:p w14:paraId="14B8BE0D" w14:textId="00FCB177" w:rsidR="315005A6" w:rsidRPr="004E784A" w:rsidRDefault="315005A6" w:rsidP="00570EEE">
      <w:pPr>
        <w:pStyle w:val="Odstavecseseznamem"/>
        <w:numPr>
          <w:ilvl w:val="0"/>
          <w:numId w:val="21"/>
        </w:num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technically robust, accurate and reproducible, and able to deal with and inform about possible failures, inaccuracies and errors, proportionate to the assessed risk they pose</w:t>
      </w:r>
      <w:r w:rsidR="356599CA" w:rsidRPr="004E784A">
        <w:rPr>
          <w:rFonts w:ascii="Times New Roman" w:eastAsia="Times New Roman" w:hAnsi="Times New Roman" w:cs="Times New Roman"/>
          <w:color w:val="00B050"/>
          <w:sz w:val="22"/>
          <w:szCs w:val="22"/>
          <w:lang w:val="en-GB"/>
        </w:rPr>
        <w:t>,</w:t>
      </w:r>
      <w:r w:rsidRPr="004E784A">
        <w:rPr>
          <w:rFonts w:ascii="Times New Roman" w:eastAsia="Times New Roman" w:hAnsi="Times New Roman" w:cs="Times New Roman"/>
          <w:color w:val="00B050"/>
          <w:sz w:val="22"/>
          <w:szCs w:val="22"/>
          <w:lang w:val="en-GB"/>
        </w:rPr>
        <w:t xml:space="preserve"> </w:t>
      </w:r>
    </w:p>
    <w:p w14:paraId="15C11BF7" w14:textId="1FE79353" w:rsidR="315005A6" w:rsidRPr="004E784A" w:rsidRDefault="315005A6" w:rsidP="00570EEE">
      <w:pPr>
        <w:pStyle w:val="Odstavecseseznamem"/>
        <w:numPr>
          <w:ilvl w:val="0"/>
          <w:numId w:val="21"/>
        </w:num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socially robust, in that they duly consider the context and environment in which they operate</w:t>
      </w:r>
      <w:r w:rsidR="093AE55E" w:rsidRPr="004E784A">
        <w:rPr>
          <w:rFonts w:ascii="Times New Roman" w:eastAsia="Times New Roman" w:hAnsi="Times New Roman" w:cs="Times New Roman"/>
          <w:color w:val="00B050"/>
          <w:sz w:val="22"/>
          <w:szCs w:val="22"/>
          <w:lang w:val="en-GB"/>
        </w:rPr>
        <w:t>,</w:t>
      </w:r>
    </w:p>
    <w:p w14:paraId="4F21DC60" w14:textId="044FE409" w:rsidR="315005A6" w:rsidRPr="004E784A" w:rsidRDefault="315005A6" w:rsidP="00570EEE">
      <w:pPr>
        <w:pStyle w:val="Odstavecseseznamem"/>
        <w:numPr>
          <w:ilvl w:val="0"/>
          <w:numId w:val="21"/>
        </w:num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reliable and function as intended, minimizing unintentional and unexpected harm, preventing unacceptable harm and safeguarding the physical and mental integrity of humans</w:t>
      </w:r>
      <w:r w:rsidR="7CE33ED7" w:rsidRPr="004E784A">
        <w:rPr>
          <w:rFonts w:ascii="Times New Roman" w:eastAsia="Times New Roman" w:hAnsi="Times New Roman" w:cs="Times New Roman"/>
          <w:color w:val="00B050"/>
          <w:sz w:val="22"/>
          <w:szCs w:val="22"/>
          <w:lang w:val="en-GB"/>
        </w:rPr>
        <w:t>,</w:t>
      </w:r>
      <w:r w:rsidRPr="004E784A">
        <w:rPr>
          <w:rFonts w:ascii="Times New Roman" w:eastAsia="Times New Roman" w:hAnsi="Times New Roman" w:cs="Times New Roman"/>
          <w:color w:val="00B050"/>
          <w:sz w:val="22"/>
          <w:szCs w:val="22"/>
          <w:lang w:val="en-GB"/>
        </w:rPr>
        <w:t xml:space="preserve"> </w:t>
      </w:r>
    </w:p>
    <w:p w14:paraId="4C233EB9" w14:textId="1C64F783" w:rsidR="315005A6" w:rsidRPr="004E784A" w:rsidRDefault="315005A6" w:rsidP="00570EEE">
      <w:pPr>
        <w:pStyle w:val="Odstavecseseznamem"/>
        <w:numPr>
          <w:ilvl w:val="0"/>
          <w:numId w:val="21"/>
        </w:num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able to provide a suitable explanation of their decision-making processes, whenever they can have a significant impact on people’s lives.</w:t>
      </w:r>
    </w:p>
    <w:p w14:paraId="29231A37" w14:textId="6DE9A126" w:rsidR="00B36D71" w:rsidRPr="004E784A" w:rsidRDefault="7E477B14" w:rsidP="00570EEE">
      <w:pPr>
        <w:pStyle w:val="Odstavecseseznamem"/>
        <w:numPr>
          <w:ilvl w:val="0"/>
          <w:numId w:val="21"/>
        </w:numPr>
        <w:spacing w:before="240" w:after="240" w:line="240" w:lineRule="auto"/>
        <w:jc w:val="both"/>
        <w:rPr>
          <w:rFonts w:ascii="Times New Roman" w:eastAsia="Times New Roman" w:hAnsi="Times New Roman" w:cs="Times New Roman"/>
          <w:color w:val="4EA72E" w:themeColor="accent6"/>
          <w:sz w:val="22"/>
          <w:szCs w:val="22"/>
          <w:lang w:val="en-GB"/>
        </w:rPr>
      </w:pPr>
      <w:r w:rsidRPr="004E784A">
        <w:rPr>
          <w:rFonts w:ascii="Times New Roman" w:eastAsia="Times New Roman" w:hAnsi="Times New Roman" w:cs="Times New Roman"/>
          <w:color w:val="00B050"/>
          <w:sz w:val="22"/>
          <w:szCs w:val="22"/>
          <w:lang w:val="en-GB"/>
        </w:rPr>
        <w:t>Refer to Annex V of the Guide for applicants (Definitions) for additional Guidance on the use of generative AI tools for the preparation of the proposal</w:t>
      </w:r>
      <w:r w:rsidR="4586C277" w:rsidRPr="004E784A">
        <w:rPr>
          <w:rFonts w:ascii="Times New Roman" w:eastAsia="Times New Roman" w:hAnsi="Times New Roman" w:cs="Times New Roman"/>
          <w:color w:val="00B050"/>
          <w:sz w:val="22"/>
          <w:szCs w:val="22"/>
          <w:lang w:val="en-GB"/>
        </w:rPr>
        <w:t>.</w:t>
      </w:r>
    </w:p>
    <w:p w14:paraId="1B28FE76" w14:textId="7698135D" w:rsidR="02C232D2" w:rsidRPr="004E784A" w:rsidRDefault="789A4D5D" w:rsidP="00197B81">
      <w:pPr>
        <w:spacing w:before="240" w:after="240" w:line="240" w:lineRule="auto"/>
        <w:jc w:val="both"/>
        <w:rPr>
          <w:rFonts w:ascii="Times New Roman" w:eastAsia="Times New Roman" w:hAnsi="Times New Roman" w:cs="Times New Roman"/>
          <w:b/>
          <w:bCs/>
          <w:sz w:val="22"/>
          <w:szCs w:val="22"/>
          <w:lang w:val="en-GB"/>
        </w:rPr>
      </w:pPr>
      <w:r w:rsidRPr="004E784A">
        <w:rPr>
          <w:rFonts w:ascii="Times New Roman" w:eastAsia="Times New Roman" w:hAnsi="Times New Roman" w:cs="Times New Roman"/>
          <w:b/>
          <w:bCs/>
          <w:sz w:val="22"/>
          <w:szCs w:val="22"/>
          <w:lang w:val="en-GB"/>
        </w:rPr>
        <w:t>1.2. Potential of the researcher to reach or reinforce professional maturity/independence during fellowship</w:t>
      </w:r>
    </w:p>
    <w:p w14:paraId="40B195AB" w14:textId="6AB4F703" w:rsidR="6B626C3B" w:rsidRPr="004E784A" w:rsidRDefault="6B626C3B" w:rsidP="4C933AF8">
      <w:pPr>
        <w:shd w:val="clear" w:color="auto" w:fill="FFFFFF" w:themeFill="background1"/>
        <w:spacing w:after="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The purpose of this section is to demonstrate how the proposed fellowship will strengthen your scientific independence, leadership, and professional maturity, beyond your current profile. Evaluators will assess whether the fellowship is likely to enable you to become an autonomous, competitive, and professionally mature researcher. </w:t>
      </w:r>
    </w:p>
    <w:p w14:paraId="6F53AC7D" w14:textId="732630DF"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lang w:val="en-GB"/>
        </w:rPr>
      </w:pPr>
    </w:p>
    <w:p w14:paraId="61ACE02E" w14:textId="77C173F7" w:rsidR="6B626C3B" w:rsidRPr="004E784A" w:rsidRDefault="6B626C3B"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Applicants are expected to address the following aspects in detail: </w:t>
      </w:r>
    </w:p>
    <w:p w14:paraId="7AD61E75" w14:textId="02D186FD"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lang w:val="en-GB"/>
        </w:rPr>
      </w:pPr>
    </w:p>
    <w:p w14:paraId="35A1D80C" w14:textId="7FAFA7AC" w:rsidR="6B626C3B" w:rsidRPr="004E784A" w:rsidRDefault="6B626C3B" w:rsidP="00570EEE">
      <w:pPr>
        <w:pStyle w:val="Odstavecseseznamem"/>
        <w:numPr>
          <w:ilvl w:val="0"/>
          <w:numId w:val="11"/>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Researcher’s current profile </w:t>
      </w:r>
    </w:p>
    <w:p w14:paraId="0DC8F70E" w14:textId="2E16A3D4" w:rsidR="6B626C3B" w:rsidRPr="004E784A" w:rsidRDefault="6B626C3B"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Summarize your current expertise, skills, and track record, including: </w:t>
      </w:r>
    </w:p>
    <w:p w14:paraId="5E6D7D7B" w14:textId="2CE39399" w:rsidR="6B626C3B" w:rsidRPr="004E784A" w:rsidRDefault="6B626C3B" w:rsidP="00570EEE">
      <w:pPr>
        <w:pStyle w:val="Odstavecseseznamem"/>
        <w:numPr>
          <w:ilvl w:val="0"/>
          <w:numId w:val="20"/>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publications (titles, journals, authorship position, year), </w:t>
      </w:r>
    </w:p>
    <w:p w14:paraId="58F0C6F0" w14:textId="044264C9" w:rsidR="6B626C3B" w:rsidRPr="004E784A" w:rsidRDefault="6B626C3B" w:rsidP="00570EEE">
      <w:pPr>
        <w:pStyle w:val="Odstavecseseznamem"/>
        <w:numPr>
          <w:ilvl w:val="0"/>
          <w:numId w:val="20"/>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datasets, patents, or other relevant outputs, </w:t>
      </w:r>
    </w:p>
    <w:p w14:paraId="3AC17FC6" w14:textId="25857F8C" w:rsidR="6B626C3B" w:rsidRPr="004E784A" w:rsidRDefault="6B626C3B" w:rsidP="00570EEE">
      <w:pPr>
        <w:pStyle w:val="Odstavecseseznamem"/>
        <w:numPr>
          <w:ilvl w:val="0"/>
          <w:numId w:val="20"/>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experience in project leadership, supervision, or </w:t>
      </w:r>
      <w:r w:rsidR="28B1B3F5" w:rsidRPr="004E784A">
        <w:rPr>
          <w:rFonts w:ascii="Times New Roman" w:eastAsia="Times New Roman" w:hAnsi="Times New Roman" w:cs="Times New Roman"/>
          <w:color w:val="00B050"/>
          <w:sz w:val="22"/>
          <w:szCs w:val="22"/>
          <w:lang w:val="en-GB"/>
        </w:rPr>
        <w:t>other relevant topic</w:t>
      </w:r>
      <w:r w:rsidRPr="004E784A">
        <w:rPr>
          <w:rFonts w:ascii="Times New Roman" w:eastAsia="Times New Roman" w:hAnsi="Times New Roman" w:cs="Times New Roman"/>
          <w:color w:val="00B050"/>
          <w:sz w:val="22"/>
          <w:szCs w:val="22"/>
          <w:lang w:val="en-GB"/>
        </w:rPr>
        <w:t xml:space="preserve">, </w:t>
      </w:r>
    </w:p>
    <w:p w14:paraId="67D9F915" w14:textId="2D54FB97" w:rsidR="6B626C3B" w:rsidRPr="004E784A" w:rsidRDefault="6B626C3B" w:rsidP="00570EEE">
      <w:pPr>
        <w:pStyle w:val="Odstavecseseznamem"/>
        <w:numPr>
          <w:ilvl w:val="0"/>
          <w:numId w:val="20"/>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prior training and relevant career milestones. </w:t>
      </w:r>
    </w:p>
    <w:p w14:paraId="21A54874" w14:textId="2ED10B78" w:rsidR="63C4AB8D" w:rsidRPr="004E784A" w:rsidRDefault="63C4AB8D"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57111278" w14:textId="20AB348B" w:rsidR="6B626C3B" w:rsidRPr="004E784A" w:rsidRDefault="6B626C3B"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Present evidence within this section or refer to the relevant parts of your CV. </w:t>
      </w:r>
    </w:p>
    <w:p w14:paraId="6556A697" w14:textId="67D76B71" w:rsidR="3423B9DE" w:rsidRPr="004E784A" w:rsidRDefault="3E87595B" w:rsidP="00606EE1">
      <w:p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Discuss the quality and appropriateness of the researcher’s existing professional experience in relation to the proposed research project.</w:t>
      </w:r>
    </w:p>
    <w:p w14:paraId="74F72420" w14:textId="0973DAD1" w:rsidR="4C1E8B82" w:rsidRPr="004E784A" w:rsidRDefault="6B626C3B" w:rsidP="00570EEE">
      <w:pPr>
        <w:pStyle w:val="Odstavecseseznamem"/>
        <w:numPr>
          <w:ilvl w:val="0"/>
          <w:numId w:val="11"/>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Training plan </w:t>
      </w:r>
    </w:p>
    <w:p w14:paraId="0D49AE72" w14:textId="3E65A84B" w:rsidR="3423B9DE" w:rsidRPr="004E784A" w:rsidRDefault="6B626C3B" w:rsidP="007377F0">
      <w:pPr>
        <w:shd w:val="clear" w:color="auto" w:fill="FFFFFF" w:themeFill="background1"/>
        <w:spacing w:after="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Outline a structured plan for developing leadership, decision-making, and professional skills, including: </w:t>
      </w:r>
    </w:p>
    <w:p w14:paraId="5696D35E" w14:textId="08A36C87" w:rsidR="2F5E5579" w:rsidRPr="004E784A" w:rsidRDefault="2F5E5579" w:rsidP="00570EEE">
      <w:pPr>
        <w:pStyle w:val="Odstavecseseznamem"/>
        <w:numPr>
          <w:ilvl w:val="0"/>
          <w:numId w:val="19"/>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L</w:t>
      </w:r>
      <w:r w:rsidR="6B626C3B" w:rsidRPr="004E784A">
        <w:rPr>
          <w:rFonts w:ascii="Times New Roman" w:eastAsia="Times New Roman" w:hAnsi="Times New Roman" w:cs="Times New Roman"/>
          <w:color w:val="00B050"/>
          <w:sz w:val="22"/>
          <w:szCs w:val="22"/>
          <w:lang w:val="en-GB"/>
        </w:rPr>
        <w:t xml:space="preserve">ist three (3) targeted training activities (e.g., workshops, courses, secondments) </w:t>
      </w:r>
      <w:r w:rsidR="586687FD" w:rsidRPr="004E784A">
        <w:rPr>
          <w:rFonts w:ascii="Times New Roman" w:eastAsia="Times New Roman" w:hAnsi="Times New Roman" w:cs="Times New Roman"/>
          <w:color w:val="00B050"/>
          <w:sz w:val="22"/>
          <w:szCs w:val="22"/>
          <w:lang w:val="en-GB"/>
        </w:rPr>
        <w:t>–</w:t>
      </w:r>
      <w:r w:rsidR="6B626C3B" w:rsidRPr="004E784A">
        <w:rPr>
          <w:rFonts w:ascii="Times New Roman" w:eastAsia="Times New Roman" w:hAnsi="Times New Roman" w:cs="Times New Roman"/>
          <w:color w:val="00B050"/>
          <w:sz w:val="22"/>
          <w:szCs w:val="22"/>
          <w:lang w:val="en-GB"/>
        </w:rPr>
        <w:t xml:space="preserve"> explain how these training activities are relevant to your research topic and/or your chosen career path</w:t>
      </w:r>
      <w:r w:rsidR="46146BAC" w:rsidRPr="004E784A">
        <w:rPr>
          <w:rFonts w:ascii="Times New Roman" w:eastAsia="Times New Roman" w:hAnsi="Times New Roman" w:cs="Times New Roman"/>
          <w:color w:val="00B050"/>
          <w:sz w:val="22"/>
          <w:szCs w:val="22"/>
          <w:lang w:val="en-GB"/>
        </w:rPr>
        <w:t>;</w:t>
      </w:r>
    </w:p>
    <w:p w14:paraId="3458F07F" w14:textId="3F95B742" w:rsidR="3B69FD84" w:rsidRPr="004E784A" w:rsidRDefault="3B69FD84" w:rsidP="00570EEE">
      <w:pPr>
        <w:pStyle w:val="Odstavecseseznamem"/>
        <w:numPr>
          <w:ilvl w:val="0"/>
          <w:numId w:val="19"/>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D</w:t>
      </w:r>
      <w:r w:rsidR="6B626C3B" w:rsidRPr="004E784A">
        <w:rPr>
          <w:rFonts w:ascii="Times New Roman" w:eastAsia="Times New Roman" w:hAnsi="Times New Roman" w:cs="Times New Roman"/>
          <w:color w:val="00B050"/>
          <w:sz w:val="22"/>
          <w:szCs w:val="22"/>
          <w:lang w:val="en-GB"/>
        </w:rPr>
        <w:t>iscuss timing and sequencing of activities during the fellowship</w:t>
      </w:r>
      <w:r w:rsidR="40F49A12" w:rsidRPr="004E784A">
        <w:rPr>
          <w:rFonts w:ascii="Times New Roman" w:eastAsia="Times New Roman" w:hAnsi="Times New Roman" w:cs="Times New Roman"/>
          <w:color w:val="00B050"/>
          <w:sz w:val="22"/>
          <w:szCs w:val="22"/>
          <w:lang w:val="en-GB"/>
        </w:rPr>
        <w:t>;</w:t>
      </w:r>
    </w:p>
    <w:p w14:paraId="2DA5EFE7" w14:textId="5A2A8D8A" w:rsidR="06F1F18C" w:rsidRPr="004E784A" w:rsidRDefault="06F1F18C" w:rsidP="00570EEE">
      <w:pPr>
        <w:pStyle w:val="Odstavecseseznamem"/>
        <w:numPr>
          <w:ilvl w:val="0"/>
          <w:numId w:val="19"/>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Explain how fellowship activities directly support your autonomy and professional development.</w:t>
      </w:r>
    </w:p>
    <w:p w14:paraId="22B82ABF" w14:textId="0FC11880"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1A558B23" w14:textId="2F9911B2" w:rsidR="4B7BE353" w:rsidRPr="004E784A" w:rsidRDefault="6B626C3B" w:rsidP="00570EEE">
      <w:pPr>
        <w:pStyle w:val="Odstavecseseznamem"/>
        <w:numPr>
          <w:ilvl w:val="0"/>
          <w:numId w:val="11"/>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Host institution at CU </w:t>
      </w:r>
    </w:p>
    <w:p w14:paraId="4D704A1C" w14:textId="21B45E1F" w:rsidR="0C42C910" w:rsidRPr="004E784A" w:rsidRDefault="6B626C3B" w:rsidP="00570EEE">
      <w:pPr>
        <w:pStyle w:val="Odstavecseseznamem"/>
        <w:numPr>
          <w:ilvl w:val="0"/>
          <w:numId w:val="18"/>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Describe the quality of the hosting institution (department, group) at Charles University</w:t>
      </w:r>
      <w:r w:rsidR="00E92FBC" w:rsidRPr="004E784A">
        <w:rPr>
          <w:rFonts w:ascii="Times New Roman" w:eastAsia="Times New Roman" w:hAnsi="Times New Roman" w:cs="Times New Roman"/>
          <w:color w:val="00B050"/>
          <w:sz w:val="22"/>
          <w:szCs w:val="22"/>
          <w:lang w:val="en-GB"/>
        </w:rPr>
        <w:t xml:space="preserve"> and a</w:t>
      </w:r>
      <w:r w:rsidR="0C42C910" w:rsidRPr="004E784A">
        <w:rPr>
          <w:rFonts w:ascii="Times New Roman" w:eastAsia="Times New Roman" w:hAnsi="Times New Roman" w:cs="Times New Roman"/>
          <w:color w:val="00B050"/>
          <w:sz w:val="22"/>
          <w:szCs w:val="22"/>
          <w:lang w:val="en-GB"/>
        </w:rPr>
        <w:t>ddress</w:t>
      </w:r>
      <w:r w:rsidRPr="004E784A">
        <w:rPr>
          <w:rFonts w:ascii="Times New Roman" w:eastAsia="Times New Roman" w:hAnsi="Times New Roman" w:cs="Times New Roman"/>
          <w:color w:val="00B050"/>
          <w:sz w:val="22"/>
          <w:szCs w:val="22"/>
          <w:lang w:val="en-GB"/>
        </w:rPr>
        <w:t xml:space="preserve"> its relevance for the chose</w:t>
      </w:r>
      <w:r w:rsidR="00E97A33" w:rsidRPr="004E784A">
        <w:rPr>
          <w:rFonts w:ascii="Times New Roman" w:eastAsia="Times New Roman" w:hAnsi="Times New Roman" w:cs="Times New Roman"/>
          <w:color w:val="00B050"/>
          <w:sz w:val="22"/>
          <w:szCs w:val="22"/>
          <w:lang w:val="en-GB"/>
        </w:rPr>
        <w:t>n</w:t>
      </w:r>
      <w:r w:rsidRPr="004E784A">
        <w:rPr>
          <w:rFonts w:ascii="Times New Roman" w:eastAsia="Times New Roman" w:hAnsi="Times New Roman" w:cs="Times New Roman"/>
          <w:color w:val="00B050"/>
          <w:sz w:val="22"/>
          <w:szCs w:val="22"/>
          <w:lang w:val="en-GB"/>
        </w:rPr>
        <w:t xml:space="preserve"> resea</w:t>
      </w:r>
      <w:r w:rsidR="6CC2F900" w:rsidRPr="004E784A">
        <w:rPr>
          <w:rFonts w:ascii="Times New Roman" w:eastAsia="Times New Roman" w:hAnsi="Times New Roman" w:cs="Times New Roman"/>
          <w:color w:val="00B050"/>
          <w:sz w:val="22"/>
          <w:szCs w:val="22"/>
          <w:lang w:val="en-GB"/>
        </w:rPr>
        <w:t>r</w:t>
      </w:r>
      <w:r w:rsidRPr="004E784A">
        <w:rPr>
          <w:rFonts w:ascii="Times New Roman" w:eastAsia="Times New Roman" w:hAnsi="Times New Roman" w:cs="Times New Roman"/>
          <w:color w:val="00B050"/>
          <w:sz w:val="22"/>
          <w:szCs w:val="22"/>
          <w:lang w:val="en-GB"/>
        </w:rPr>
        <w:t xml:space="preserve">ch topic. </w:t>
      </w:r>
    </w:p>
    <w:p w14:paraId="45972EA3" w14:textId="00C5E2D4" w:rsidR="3423B9DE" w:rsidRPr="004E784A" w:rsidRDefault="3423B9DE" w:rsidP="00197B81">
      <w:p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p>
    <w:p w14:paraId="4E9F0DCB" w14:textId="5F51E052" w:rsidR="162D56CE" w:rsidRPr="004E784A" w:rsidRDefault="6B626C3B" w:rsidP="00570EEE">
      <w:pPr>
        <w:pStyle w:val="Odstavecseseznamem"/>
        <w:numPr>
          <w:ilvl w:val="0"/>
          <w:numId w:val="11"/>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Supervisory support </w:t>
      </w:r>
    </w:p>
    <w:p w14:paraId="63E23E69" w14:textId="409E9149" w:rsidR="6B626C3B" w:rsidRPr="004E784A" w:rsidRDefault="6B626C3B"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Describe the roles of </w:t>
      </w:r>
      <w:r w:rsidR="1EE60EA4" w:rsidRPr="004E784A">
        <w:rPr>
          <w:rFonts w:ascii="Times New Roman" w:eastAsia="Times New Roman" w:hAnsi="Times New Roman" w:cs="Times New Roman"/>
          <w:color w:val="00B050"/>
          <w:sz w:val="22"/>
          <w:szCs w:val="22"/>
          <w:lang w:val="en-GB"/>
        </w:rPr>
        <w:t xml:space="preserve">a) </w:t>
      </w:r>
      <w:r w:rsidRPr="004E784A">
        <w:rPr>
          <w:rFonts w:ascii="Times New Roman" w:eastAsia="Times New Roman" w:hAnsi="Times New Roman" w:cs="Times New Roman"/>
          <w:color w:val="00B050"/>
          <w:sz w:val="22"/>
          <w:szCs w:val="22"/>
          <w:lang w:val="en-GB"/>
        </w:rPr>
        <w:t xml:space="preserve">internal and </w:t>
      </w:r>
      <w:r w:rsidR="4CB03B47" w:rsidRPr="004E784A">
        <w:rPr>
          <w:rFonts w:ascii="Times New Roman" w:eastAsia="Times New Roman" w:hAnsi="Times New Roman" w:cs="Times New Roman"/>
          <w:color w:val="00B050"/>
          <w:sz w:val="22"/>
          <w:szCs w:val="22"/>
          <w:lang w:val="en-GB"/>
        </w:rPr>
        <w:t xml:space="preserve">b) </w:t>
      </w:r>
      <w:r w:rsidRPr="004E784A">
        <w:rPr>
          <w:rFonts w:ascii="Times New Roman" w:eastAsia="Times New Roman" w:hAnsi="Times New Roman" w:cs="Times New Roman"/>
          <w:color w:val="00B050"/>
          <w:sz w:val="22"/>
          <w:szCs w:val="22"/>
          <w:lang w:val="en-GB"/>
        </w:rPr>
        <w:t xml:space="preserve">external supervisor, including: </w:t>
      </w:r>
    </w:p>
    <w:p w14:paraId="2CF6F60F" w14:textId="619629EB" w:rsidR="6B626C3B" w:rsidRPr="004E784A" w:rsidRDefault="6B626C3B" w:rsidP="00570EEE">
      <w:pPr>
        <w:pStyle w:val="Odstavecseseznamem"/>
        <w:numPr>
          <w:ilvl w:val="0"/>
          <w:numId w:val="17"/>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expertise relevant to </w:t>
      </w:r>
      <w:r w:rsidR="05483C4A" w:rsidRPr="004E784A">
        <w:rPr>
          <w:rFonts w:ascii="Times New Roman" w:eastAsia="Times New Roman" w:hAnsi="Times New Roman" w:cs="Times New Roman"/>
          <w:color w:val="00B050"/>
          <w:sz w:val="22"/>
          <w:szCs w:val="22"/>
          <w:lang w:val="en-GB"/>
        </w:rPr>
        <w:t>the applicant’s</w:t>
      </w:r>
      <w:r w:rsidRPr="004E784A">
        <w:rPr>
          <w:rFonts w:ascii="Times New Roman" w:eastAsia="Times New Roman" w:hAnsi="Times New Roman" w:cs="Times New Roman"/>
          <w:color w:val="00B050"/>
          <w:sz w:val="22"/>
          <w:szCs w:val="22"/>
          <w:lang w:val="en-GB"/>
        </w:rPr>
        <w:t xml:space="preserve"> professional development, </w:t>
      </w:r>
    </w:p>
    <w:p w14:paraId="72131DEA" w14:textId="22037236" w:rsidR="6B626C3B" w:rsidRPr="004E784A" w:rsidRDefault="6B626C3B" w:rsidP="00570EEE">
      <w:pPr>
        <w:pStyle w:val="Odstavecseseznamem"/>
        <w:numPr>
          <w:ilvl w:val="0"/>
          <w:numId w:val="17"/>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planned interactions and mentoring, </w:t>
      </w:r>
    </w:p>
    <w:p w14:paraId="24251C08" w14:textId="29D615A7" w:rsidR="5F667A39" w:rsidRPr="004E784A" w:rsidRDefault="5F667A39" w:rsidP="00570EEE">
      <w:pPr>
        <w:pStyle w:val="Odstavecseseznamem"/>
        <w:numPr>
          <w:ilvl w:val="0"/>
          <w:numId w:val="17"/>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explain why these two supervisors were chosen</w:t>
      </w:r>
      <w:r w:rsidR="00B07690" w:rsidRPr="004E784A">
        <w:rPr>
          <w:rFonts w:ascii="Times New Roman" w:eastAsia="Times New Roman" w:hAnsi="Times New Roman" w:cs="Times New Roman"/>
          <w:color w:val="00B050"/>
          <w:sz w:val="22"/>
          <w:szCs w:val="22"/>
          <w:lang w:val="en-GB"/>
        </w:rPr>
        <w:t>,</w:t>
      </w:r>
    </w:p>
    <w:p w14:paraId="4C70D584" w14:textId="252AF2E6" w:rsidR="65D8D85A" w:rsidRPr="004E784A" w:rsidRDefault="65D8D85A" w:rsidP="00570EEE">
      <w:pPr>
        <w:pStyle w:val="Odstavecseseznamem"/>
        <w:numPr>
          <w:ilvl w:val="0"/>
          <w:numId w:val="17"/>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if relevant, the level of experience in supervising/training, especially at advanced level (i.e. PhD and postdoctoral researchers)</w:t>
      </w:r>
      <w:r w:rsidR="00B07690" w:rsidRPr="004E784A">
        <w:rPr>
          <w:rFonts w:ascii="Times New Roman" w:eastAsia="Times New Roman" w:hAnsi="Times New Roman" w:cs="Times New Roman"/>
          <w:color w:val="00B050"/>
          <w:sz w:val="22"/>
          <w:szCs w:val="22"/>
          <w:lang w:val="en-GB"/>
        </w:rPr>
        <w:t>,</w:t>
      </w:r>
    </w:p>
    <w:p w14:paraId="02982A8C" w14:textId="32CADF2F" w:rsidR="475D9C0C" w:rsidRPr="004E784A" w:rsidRDefault="475D9C0C" w:rsidP="00570EEE">
      <w:pPr>
        <w:pStyle w:val="Odstavecseseznamem"/>
        <w:numPr>
          <w:ilvl w:val="0"/>
          <w:numId w:val="17"/>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contribution of supervisors to the applicant</w:t>
      </w:r>
      <w:r w:rsidR="5E8BAB23" w:rsidRPr="004E784A">
        <w:rPr>
          <w:rFonts w:ascii="Times New Roman" w:eastAsia="Times New Roman" w:hAnsi="Times New Roman" w:cs="Times New Roman"/>
          <w:color w:val="00B050"/>
          <w:sz w:val="22"/>
          <w:szCs w:val="22"/>
          <w:lang w:val="en-GB"/>
        </w:rPr>
        <w:t>’s</w:t>
      </w:r>
      <w:r w:rsidRPr="004E784A">
        <w:rPr>
          <w:rFonts w:ascii="Times New Roman" w:eastAsia="Times New Roman" w:hAnsi="Times New Roman" w:cs="Times New Roman"/>
          <w:color w:val="00B050"/>
          <w:sz w:val="22"/>
          <w:szCs w:val="22"/>
          <w:lang w:val="en-GB"/>
        </w:rPr>
        <w:t xml:space="preserve"> growth as an independent researcher. </w:t>
      </w:r>
    </w:p>
    <w:p w14:paraId="6BFF1F6B" w14:textId="6E71F3D6" w:rsidR="1CA26021" w:rsidRPr="004E784A" w:rsidRDefault="6216868A"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General information about the proposed collaboration with non-academic should be included in section 1.3.</w:t>
      </w:r>
    </w:p>
    <w:p w14:paraId="0B336F2B" w14:textId="3F52FF23" w:rsidR="4A532F65" w:rsidRPr="004E784A" w:rsidRDefault="4A532F65" w:rsidP="4A532F65">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45218E18" w14:textId="0D8D06AB" w:rsidR="4A532F65" w:rsidRPr="004E784A" w:rsidRDefault="66F19AEE" w:rsidP="00570EEE">
      <w:pPr>
        <w:pStyle w:val="Odstavecseseznamem"/>
        <w:numPr>
          <w:ilvl w:val="0"/>
          <w:numId w:val="11"/>
        </w:numPr>
        <w:shd w:val="clear" w:color="auto" w:fill="FFFFFF" w:themeFill="background1"/>
        <w:spacing w:after="0" w:line="240" w:lineRule="auto"/>
        <w:rPr>
          <w:rFonts w:ascii="Times New Roman" w:eastAsia="Times New Roman" w:hAnsi="Times New Roman" w:cs="Times New Roman"/>
          <w:b/>
          <w:color w:val="00B050"/>
          <w:sz w:val="22"/>
          <w:szCs w:val="22"/>
          <w:lang w:val="en-GB"/>
        </w:rPr>
      </w:pPr>
      <w:r w:rsidRPr="004E784A">
        <w:rPr>
          <w:rFonts w:ascii="Times New Roman" w:eastAsia="Times New Roman" w:hAnsi="Times New Roman" w:cs="Times New Roman"/>
          <w:b/>
          <w:bCs/>
          <w:color w:val="00B050"/>
          <w:sz w:val="22"/>
          <w:szCs w:val="22"/>
          <w:lang w:val="en-GB"/>
        </w:rPr>
        <w:t>Any other relevant point</w:t>
      </w:r>
    </w:p>
    <w:p w14:paraId="48153207" w14:textId="4C3C42BB" w:rsidR="02C232D2" w:rsidRPr="004E784A" w:rsidRDefault="016435FE" w:rsidP="00197B81">
      <w:pPr>
        <w:spacing w:before="240" w:after="240" w:line="240" w:lineRule="auto"/>
        <w:jc w:val="both"/>
        <w:rPr>
          <w:rFonts w:ascii="Times New Roman" w:eastAsia="Times New Roman" w:hAnsi="Times New Roman" w:cs="Times New Roman"/>
          <w:b/>
          <w:bCs/>
          <w:sz w:val="22"/>
          <w:szCs w:val="22"/>
          <w:lang w:val="en-GB"/>
        </w:rPr>
      </w:pPr>
      <w:r w:rsidRPr="004E784A">
        <w:rPr>
          <w:rFonts w:ascii="Times New Roman" w:eastAsia="Times New Roman" w:hAnsi="Times New Roman" w:cs="Times New Roman"/>
          <w:b/>
          <w:bCs/>
          <w:sz w:val="22"/>
          <w:szCs w:val="22"/>
          <w:lang w:val="en-GB"/>
        </w:rPr>
        <w:t>1.3. Potential of the proposed collaboration with non-academic partners</w:t>
      </w:r>
    </w:p>
    <w:p w14:paraId="666BD1BD" w14:textId="775EF26B" w:rsidR="3CFF2B9D" w:rsidRPr="004E784A" w:rsidRDefault="3CFF2B9D" w:rsidP="0F0DDB43">
      <w:pPr>
        <w:shd w:val="clear" w:color="auto" w:fill="FFFFFF" w:themeFill="background1"/>
        <w:spacing w:after="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This section should demonstrate how the proposed fellowship will benefit from collaboration with non-academic partners, and how this collaboration will create mutual value, strengthen the fellow’s professional development, and enhance the societal, practical, or innovative impact of the project. Applicants are expected to address the following aspects clearly and concretely: </w:t>
      </w:r>
    </w:p>
    <w:p w14:paraId="03BCE510" w14:textId="2F841733"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233A0A80" w14:textId="18159CEC" w:rsidR="3CFF2B9D" w:rsidRPr="004E784A" w:rsidRDefault="3CFF2B9D" w:rsidP="00570EEE">
      <w:pPr>
        <w:pStyle w:val="Odstavecseseznamem"/>
        <w:numPr>
          <w:ilvl w:val="0"/>
          <w:numId w:val="12"/>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Partner Selection and Rationale </w:t>
      </w:r>
    </w:p>
    <w:p w14:paraId="734A0425" w14:textId="236B1FF9" w:rsidR="3CFF2B9D" w:rsidRPr="004E784A" w:rsidRDefault="3CFF2B9D" w:rsidP="00570EEE">
      <w:pPr>
        <w:pStyle w:val="Odstavecseseznamem"/>
        <w:numPr>
          <w:ilvl w:val="0"/>
          <w:numId w:val="16"/>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Justify why each non-academic partner has been selected. </w:t>
      </w:r>
    </w:p>
    <w:p w14:paraId="61D50CD6" w14:textId="037A8CE4" w:rsidR="0065777E" w:rsidRPr="004E784A" w:rsidRDefault="3CFF2B9D" w:rsidP="00570EEE">
      <w:pPr>
        <w:pStyle w:val="Odstavecseseznamem"/>
        <w:numPr>
          <w:ilvl w:val="0"/>
          <w:numId w:val="16"/>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Explain how the partnership complements the research and strengthens intersectoral collaboration. </w:t>
      </w:r>
    </w:p>
    <w:p w14:paraId="4E2839C6" w14:textId="4C999B07" w:rsidR="0065777E" w:rsidRPr="004E784A" w:rsidRDefault="3CFF2B9D" w:rsidP="0F0DDB43">
      <w:pPr>
        <w:pStyle w:val="Odstavecseseznamem"/>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 </w:t>
      </w:r>
    </w:p>
    <w:p w14:paraId="176D0778" w14:textId="084F7842" w:rsidR="44E3CABE" w:rsidRPr="004E784A" w:rsidRDefault="3CFF2B9D" w:rsidP="00570EEE">
      <w:pPr>
        <w:pStyle w:val="Odstavecseseznamem"/>
        <w:numPr>
          <w:ilvl w:val="0"/>
          <w:numId w:val="12"/>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b/>
          <w:bCs/>
          <w:color w:val="00B050"/>
          <w:sz w:val="22"/>
          <w:szCs w:val="22"/>
          <w:lang w:val="en-GB"/>
        </w:rPr>
        <w:t xml:space="preserve">Added Value and Mutual Benefits </w:t>
      </w:r>
    </w:p>
    <w:p w14:paraId="6D2F28C7" w14:textId="6383C1B0" w:rsidR="3CFF2B9D" w:rsidRPr="004E784A" w:rsidRDefault="3CFF2B9D" w:rsidP="00570EEE">
      <w:pPr>
        <w:pStyle w:val="Odstavecseseznamem"/>
        <w:numPr>
          <w:ilvl w:val="0"/>
          <w:numId w:val="15"/>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Describe what the partner contributes to the research, e.g., access to data, equipment, field sites, or applied expertise. </w:t>
      </w:r>
    </w:p>
    <w:p w14:paraId="052A405F" w14:textId="2FFB2155" w:rsidR="3CFF2B9D" w:rsidRPr="004E784A" w:rsidRDefault="3CFF2B9D" w:rsidP="00570EEE">
      <w:pPr>
        <w:pStyle w:val="Odstavecseseznamem"/>
        <w:numPr>
          <w:ilvl w:val="0"/>
          <w:numId w:val="15"/>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Describe what the fellow contributes to the partner, e.g., knowledge, skills, or co-created outputs. </w:t>
      </w:r>
    </w:p>
    <w:p w14:paraId="117743C1" w14:textId="77777777" w:rsidR="0065777E" w:rsidRPr="004E784A" w:rsidRDefault="3CFF2B9D" w:rsidP="00570EEE">
      <w:pPr>
        <w:pStyle w:val="Odstavecseseznamem"/>
        <w:numPr>
          <w:ilvl w:val="0"/>
          <w:numId w:val="15"/>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Include expected tangible outcomes, such as reports, prototypes, software, procedures, or societal impact.</w:t>
      </w:r>
    </w:p>
    <w:p w14:paraId="25988C9F" w14:textId="7AA4705B" w:rsidR="0065777E" w:rsidRPr="004E784A" w:rsidRDefault="3CFF2B9D" w:rsidP="0065777E">
      <w:pPr>
        <w:pStyle w:val="Odstavecseseznamem"/>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 </w:t>
      </w:r>
    </w:p>
    <w:p w14:paraId="63495D1F" w14:textId="7A4BB4A9" w:rsidR="4A2E891A" w:rsidRPr="004E784A" w:rsidRDefault="3CFF2B9D" w:rsidP="00570EEE">
      <w:pPr>
        <w:pStyle w:val="Odstavecseseznamem"/>
        <w:numPr>
          <w:ilvl w:val="0"/>
          <w:numId w:val="12"/>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b/>
          <w:bCs/>
          <w:color w:val="00B050"/>
          <w:sz w:val="22"/>
          <w:szCs w:val="22"/>
          <w:lang w:val="en-GB"/>
        </w:rPr>
        <w:t xml:space="preserve">Secondments </w:t>
      </w:r>
    </w:p>
    <w:p w14:paraId="61311CF3" w14:textId="1E39D465" w:rsidR="3CFF2B9D" w:rsidRPr="004E784A" w:rsidRDefault="3CFF2B9D"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Provide detailed information on planned secondments: </w:t>
      </w:r>
    </w:p>
    <w:p w14:paraId="741446FD" w14:textId="3B10002D" w:rsidR="3DE6806A" w:rsidRPr="004E784A" w:rsidRDefault="4335C23A" w:rsidP="00570EEE">
      <w:pPr>
        <w:pStyle w:val="Odstavecseseznamem"/>
        <w:numPr>
          <w:ilvl w:val="0"/>
          <w:numId w:val="14"/>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Duration, timing, and location. </w:t>
      </w:r>
    </w:p>
    <w:p w14:paraId="7E2D3719" w14:textId="2213F3BB" w:rsidR="3CFF2B9D" w:rsidRPr="004E784A" w:rsidRDefault="3CFF2B9D" w:rsidP="00570EEE">
      <w:pPr>
        <w:pStyle w:val="Odstavecseseznamem"/>
        <w:numPr>
          <w:ilvl w:val="0"/>
          <w:numId w:val="14"/>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Specific activities, tasks, and measurable deliverables. </w:t>
      </w:r>
    </w:p>
    <w:p w14:paraId="53FEC5BC" w14:textId="5DD42E19" w:rsidR="3CFF2B9D" w:rsidRPr="004E784A" w:rsidRDefault="3CFF2B9D" w:rsidP="00570EEE">
      <w:pPr>
        <w:pStyle w:val="Odstavecseseznamem"/>
        <w:numPr>
          <w:ilvl w:val="0"/>
          <w:numId w:val="14"/>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Explain how the secondment contributes to both the research objectives and the fellow’s professional development. </w:t>
      </w:r>
    </w:p>
    <w:p w14:paraId="4F1D891C" w14:textId="4B0EDB1D" w:rsidR="3CFF2B9D" w:rsidRPr="004E784A" w:rsidRDefault="3CFF2B9D" w:rsidP="00570EEE">
      <w:pPr>
        <w:pStyle w:val="Odstavecseseznamem"/>
        <w:numPr>
          <w:ilvl w:val="0"/>
          <w:numId w:val="14"/>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Specify concrete activities. </w:t>
      </w:r>
    </w:p>
    <w:p w14:paraId="439A8036" w14:textId="5AED0CF6" w:rsidR="3CFF2B9D" w:rsidRPr="004E784A" w:rsidRDefault="3CFF2B9D" w:rsidP="00570EEE">
      <w:pPr>
        <w:pStyle w:val="Odstavecseseznamem"/>
        <w:numPr>
          <w:ilvl w:val="0"/>
          <w:numId w:val="14"/>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Discuss GDPR activities. </w:t>
      </w:r>
    </w:p>
    <w:p w14:paraId="44759D92" w14:textId="77777777" w:rsidR="0065777E" w:rsidRPr="004E784A" w:rsidRDefault="3CFF2B9D" w:rsidP="0065777E">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Include the secondments into WPs and Gantt chart (in part 3 of project proposal).</w:t>
      </w:r>
    </w:p>
    <w:p w14:paraId="417BFDB1" w14:textId="77777777" w:rsidR="0065777E" w:rsidRPr="004E784A" w:rsidRDefault="0065777E" w:rsidP="0065777E">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7A01E12E" w14:textId="71821FE0" w:rsidR="138DA925" w:rsidRPr="004E784A" w:rsidRDefault="3CFF2B9D" w:rsidP="00570EEE">
      <w:pPr>
        <w:pStyle w:val="Odstavecseseznamem"/>
        <w:numPr>
          <w:ilvl w:val="0"/>
          <w:numId w:val="12"/>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b/>
          <w:bCs/>
          <w:color w:val="00B050"/>
          <w:sz w:val="22"/>
          <w:szCs w:val="22"/>
          <w:lang w:val="en-GB"/>
        </w:rPr>
        <w:t xml:space="preserve">Knowledge Transfer </w:t>
      </w:r>
    </w:p>
    <w:p w14:paraId="23D607FA" w14:textId="7B7AE975" w:rsidR="3CFF2B9D" w:rsidRPr="004E784A" w:rsidRDefault="3CFF2B9D" w:rsidP="00570EEE">
      <w:pPr>
        <w:pStyle w:val="Odstavecseseznamem"/>
        <w:numPr>
          <w:ilvl w:val="0"/>
          <w:numId w:val="1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Specify how knowledge, skills, and outputs will flow between the fellow, Charles University, and the non-academic partner. </w:t>
      </w:r>
    </w:p>
    <w:p w14:paraId="71E623CA" w14:textId="56865781" w:rsidR="3CFF2B9D" w:rsidRPr="004E784A" w:rsidRDefault="3CFF2B9D" w:rsidP="00570EEE">
      <w:pPr>
        <w:pStyle w:val="Odstavecseseznamem"/>
        <w:numPr>
          <w:ilvl w:val="0"/>
          <w:numId w:val="1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Highlight any potential for long-term collaboration beyond the fellowship.</w:t>
      </w:r>
    </w:p>
    <w:p w14:paraId="73B91019" w14:textId="6F133DE5" w:rsidR="4C933AF8" w:rsidRPr="004E784A" w:rsidRDefault="4C933AF8" w:rsidP="4C933AF8">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0659BD97" w14:textId="7D1395CD" w:rsidR="2A9D51EA" w:rsidRPr="004E784A" w:rsidRDefault="5B1322BF" w:rsidP="4C933AF8">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The supervision arrangements concerning the external supervisor must be described in Section 1.2 (Supervisory Support).</w:t>
      </w:r>
    </w:p>
    <w:p w14:paraId="25419176" w14:textId="642F611D" w:rsidR="4A532F65" w:rsidRPr="004E784A" w:rsidRDefault="4A532F65" w:rsidP="4A532F65">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07B66C78" w14:textId="44007A3B" w:rsidR="226E0D70" w:rsidRDefault="226E0D70" w:rsidP="00570EEE">
      <w:pPr>
        <w:pStyle w:val="Odstavecseseznamem"/>
        <w:numPr>
          <w:ilvl w:val="0"/>
          <w:numId w:val="12"/>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Any other relevant point</w:t>
      </w:r>
    </w:p>
    <w:p w14:paraId="5969A08C" w14:textId="77777777" w:rsidR="009F02BA" w:rsidRDefault="009F02BA" w:rsidP="009F02BA">
      <w:p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p>
    <w:p w14:paraId="62C1CD3B" w14:textId="77777777" w:rsidR="009F02BA" w:rsidRPr="009F02BA" w:rsidRDefault="009F02BA" w:rsidP="009F02BA">
      <w:p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p>
    <w:p w14:paraId="2F0D5B31" w14:textId="5603EC68" w:rsidR="02C232D2" w:rsidRPr="004E784A" w:rsidRDefault="3EF37B63" w:rsidP="00197B81">
      <w:pPr>
        <w:spacing w:before="240" w:after="240" w:line="240" w:lineRule="auto"/>
        <w:jc w:val="both"/>
        <w:rPr>
          <w:rFonts w:ascii="Times New Roman" w:eastAsia="Times New Roman" w:hAnsi="Times New Roman" w:cs="Times New Roman"/>
          <w:b/>
          <w:bCs/>
          <w:sz w:val="22"/>
          <w:szCs w:val="22"/>
          <w:lang w:val="en-GB"/>
        </w:rPr>
      </w:pPr>
      <w:r w:rsidRPr="004E784A">
        <w:rPr>
          <w:rFonts w:ascii="Times New Roman" w:eastAsia="Times New Roman" w:hAnsi="Times New Roman" w:cs="Times New Roman"/>
          <w:b/>
          <w:bCs/>
          <w:sz w:val="22"/>
          <w:szCs w:val="22"/>
          <w:lang w:val="en-GB"/>
        </w:rPr>
        <w:lastRenderedPageBreak/>
        <w:t xml:space="preserve">2. Impact </w:t>
      </w:r>
    </w:p>
    <w:p w14:paraId="5D8FBA54" w14:textId="586153F8" w:rsidR="3B83039D" w:rsidRPr="004E784A" w:rsidRDefault="3B83039D" w:rsidP="00197B81">
      <w:pPr>
        <w:spacing w:before="240" w:after="240" w:line="240" w:lineRule="auto"/>
        <w:jc w:val="both"/>
        <w:rPr>
          <w:rFonts w:ascii="Times New Roman" w:eastAsia="Times New Roman" w:hAnsi="Times New Roman" w:cs="Times New Roman"/>
          <w:b/>
          <w:bCs/>
          <w:sz w:val="22"/>
          <w:szCs w:val="22"/>
          <w:lang w:val="en-GB"/>
        </w:rPr>
      </w:pPr>
      <w:r w:rsidRPr="004E784A">
        <w:rPr>
          <w:rFonts w:ascii="Times New Roman" w:eastAsia="Times New Roman" w:hAnsi="Times New Roman" w:cs="Times New Roman"/>
          <w:b/>
          <w:bCs/>
          <w:sz w:val="22"/>
          <w:szCs w:val="22"/>
          <w:lang w:val="en-GB"/>
        </w:rPr>
        <w:t>2.1. Enhancing the potential and future career prospects of the researcher</w:t>
      </w:r>
    </w:p>
    <w:p w14:paraId="661ACA17" w14:textId="3A146AEA" w:rsidR="288F2FF5" w:rsidRPr="004E784A" w:rsidRDefault="288F2FF5" w:rsidP="00080A13">
      <w:pPr>
        <w:shd w:val="clear" w:color="auto" w:fill="FFFFFF" w:themeFill="background1"/>
        <w:spacing w:after="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This section should demonstrate clearly how the fellowship will strengthen the researcher’s long-term career prospects, increase their autonomy, and enhance their scientific and professional independence. Applicants should provide specific, measurable, and realistic plans linking project activities to career development outcomes. </w:t>
      </w:r>
    </w:p>
    <w:p w14:paraId="423EDA5A" w14:textId="156F90DF"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3DC1B2B4" w14:textId="47F4702B" w:rsidR="288F2FF5" w:rsidRPr="004E784A" w:rsidRDefault="288F2FF5"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Applicants should address the following: </w:t>
      </w:r>
    </w:p>
    <w:p w14:paraId="05BBDD0D" w14:textId="7306C4CE"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31EF1B10" w14:textId="5BC6A5F8" w:rsidR="6B7D3B93" w:rsidRPr="004E784A" w:rsidRDefault="288F2FF5" w:rsidP="00570EEE">
      <w:pPr>
        <w:pStyle w:val="Odstavecseseznamem"/>
        <w:numPr>
          <w:ilvl w:val="1"/>
          <w:numId w:val="12"/>
        </w:numPr>
        <w:shd w:val="clear" w:color="auto" w:fill="FFFFFF" w:themeFill="background1"/>
        <w:spacing w:after="0" w:line="240" w:lineRule="auto"/>
        <w:ind w:left="709" w:hanging="425"/>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Future career trajectory </w:t>
      </w:r>
    </w:p>
    <w:p w14:paraId="5BD3935F" w14:textId="19023D59" w:rsidR="288F2FF5" w:rsidRPr="004E784A" w:rsidRDefault="288F2FF5" w:rsidP="00570EEE">
      <w:pPr>
        <w:pStyle w:val="Odstavecseseznamem"/>
        <w:numPr>
          <w:ilvl w:val="0"/>
          <w:numId w:val="1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Describe concrete future career goals, both academic and/or non-academic. </w:t>
      </w:r>
    </w:p>
    <w:p w14:paraId="0C85FAB5" w14:textId="0E843DE6" w:rsidR="288F2FF5" w:rsidRPr="004E784A" w:rsidRDefault="288F2FF5" w:rsidP="00570EEE">
      <w:pPr>
        <w:pStyle w:val="Odstavecseseznamem"/>
        <w:numPr>
          <w:ilvl w:val="0"/>
          <w:numId w:val="1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Specify milestones, timelines, and strategies to achieve these goals. </w:t>
      </w:r>
    </w:p>
    <w:p w14:paraId="38AB51D6" w14:textId="12E86634" w:rsidR="288F2FF5" w:rsidRPr="004E784A" w:rsidRDefault="288F2FF5" w:rsidP="00570EEE">
      <w:pPr>
        <w:pStyle w:val="Odstavecseseznamem"/>
        <w:numPr>
          <w:ilvl w:val="0"/>
          <w:numId w:val="1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Explain how the fellowship contributes to long-term independence, leadership, and employability. </w:t>
      </w:r>
    </w:p>
    <w:p w14:paraId="4ECD42B5" w14:textId="13084F7C" w:rsidR="68AF54DF" w:rsidRPr="004E784A" w:rsidRDefault="68AF54DF" w:rsidP="00570EEE">
      <w:pPr>
        <w:pStyle w:val="Odstavecseseznamem"/>
        <w:numPr>
          <w:ilvl w:val="0"/>
          <w:numId w:val="1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Specify the expected professional status at the end of the fellowship (e.g., leadership roles, preparation for tenure-track positions, independence in research funding);</w:t>
      </w:r>
    </w:p>
    <w:p w14:paraId="1CD9DE95" w14:textId="726BD183" w:rsidR="68AF54DF" w:rsidRPr="004E784A" w:rsidRDefault="68AF54DF" w:rsidP="00570EEE">
      <w:pPr>
        <w:pStyle w:val="Odstavecseseznamem"/>
        <w:numPr>
          <w:ilvl w:val="0"/>
          <w:numId w:val="1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Show clear linkage between the research project, training, and career progression. </w:t>
      </w:r>
    </w:p>
    <w:p w14:paraId="68CD6667" w14:textId="5FBEF34B"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4EBFBB00" w14:textId="464B41E3" w:rsidR="27904FD0" w:rsidRPr="004E784A" w:rsidRDefault="288F2FF5" w:rsidP="00570EEE">
      <w:pPr>
        <w:pStyle w:val="Odstavecseseznamem"/>
        <w:numPr>
          <w:ilvl w:val="1"/>
          <w:numId w:val="12"/>
        </w:numPr>
        <w:shd w:val="clear" w:color="auto" w:fill="FFFFFF" w:themeFill="background1"/>
        <w:spacing w:after="0" w:line="240" w:lineRule="auto"/>
        <w:ind w:left="709" w:hanging="425"/>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Skills Development </w:t>
      </w:r>
    </w:p>
    <w:p w14:paraId="5E3CB8FE" w14:textId="7643CEB1" w:rsidR="288F2FF5" w:rsidRPr="004E784A" w:rsidRDefault="288F2FF5" w:rsidP="00570EEE">
      <w:pPr>
        <w:pStyle w:val="Odstavecseseznamem"/>
        <w:numPr>
          <w:ilvl w:val="0"/>
          <w:numId w:val="1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Identify transferable skills that the fellow will acquire. </w:t>
      </w:r>
    </w:p>
    <w:p w14:paraId="5A1C96C4" w14:textId="3CB371AF" w:rsidR="288F2FF5" w:rsidRPr="004E784A" w:rsidRDefault="288F2FF5" w:rsidP="00570EEE">
      <w:pPr>
        <w:pStyle w:val="Odstavecseseznamem"/>
        <w:numPr>
          <w:ilvl w:val="0"/>
          <w:numId w:val="1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Explain how training, workshops, and secondments contribute to these skills. </w:t>
      </w:r>
    </w:p>
    <w:p w14:paraId="05B065AC" w14:textId="150D36BD" w:rsidR="288F2FF5" w:rsidRPr="004E784A" w:rsidRDefault="288F2FF5" w:rsidP="00570EEE">
      <w:pPr>
        <w:pStyle w:val="Odstavecseseznamem"/>
        <w:numPr>
          <w:ilvl w:val="0"/>
          <w:numId w:val="1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Show alignment between skills gained and career aspirations described in Future career trajectory. </w:t>
      </w:r>
    </w:p>
    <w:p w14:paraId="466A8D82" w14:textId="040E1566"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32D3BBAB" w14:textId="7F346801" w:rsidR="4DB63C32" w:rsidRPr="004E784A" w:rsidRDefault="288F2FF5" w:rsidP="00570EEE">
      <w:pPr>
        <w:pStyle w:val="Odstavecseseznamem"/>
        <w:numPr>
          <w:ilvl w:val="1"/>
          <w:numId w:val="12"/>
        </w:numPr>
        <w:shd w:val="clear" w:color="auto" w:fill="FFFFFF" w:themeFill="background1"/>
        <w:spacing w:after="0" w:line="240" w:lineRule="auto"/>
        <w:ind w:left="709" w:hanging="425"/>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Networking </w:t>
      </w:r>
    </w:p>
    <w:p w14:paraId="443BCB12" w14:textId="5A458D11" w:rsidR="288F2FF5" w:rsidRPr="004E784A" w:rsidRDefault="288F2FF5" w:rsidP="00570EEE">
      <w:pPr>
        <w:pStyle w:val="Odstavecseseznamem"/>
        <w:numPr>
          <w:ilvl w:val="0"/>
          <w:numId w:val="1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Specify networking opportunities with academic, policy, or industrial stakeholders. Explain how these connections strengthen the fellow’s visibility, positioning, and professional opportunities. </w:t>
      </w:r>
    </w:p>
    <w:p w14:paraId="27691E51" w14:textId="4DCFCE87" w:rsidR="288F2FF5" w:rsidRPr="004E784A" w:rsidRDefault="288F2FF5" w:rsidP="00570EEE">
      <w:pPr>
        <w:pStyle w:val="Odstavecseseznamem"/>
        <w:numPr>
          <w:ilvl w:val="0"/>
          <w:numId w:val="13"/>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Supervising and mentoring arrangements must be covered in section 1.2.</w:t>
      </w:r>
    </w:p>
    <w:p w14:paraId="2CD2CAED" w14:textId="18D9A40F"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46CD1768" w14:textId="4C547EAF" w:rsidR="288F2FF5" w:rsidRPr="004E784A" w:rsidRDefault="288F2FF5"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Clarify how diverse activities (research, training, secondments, networking) are balanced and sequenced.</w:t>
      </w:r>
    </w:p>
    <w:p w14:paraId="44E3D8B3" w14:textId="5221B580" w:rsidR="6D70E30B" w:rsidRPr="004E784A" w:rsidRDefault="5CFB6604"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Planned publications, reports, or other outputs must be listed in section 2.2.</w:t>
      </w:r>
    </w:p>
    <w:p w14:paraId="79EA4EDF" w14:textId="175C0A45" w:rsidR="4A532F65" w:rsidRPr="004E784A" w:rsidRDefault="4A532F65" w:rsidP="4A532F65">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65E0C427" w14:textId="16611819" w:rsidR="044E9536" w:rsidRPr="004E784A" w:rsidRDefault="044E9536" w:rsidP="00570EEE">
      <w:pPr>
        <w:pStyle w:val="Odstavecseseznamem"/>
        <w:numPr>
          <w:ilvl w:val="1"/>
          <w:numId w:val="12"/>
        </w:numPr>
        <w:shd w:val="clear" w:color="auto" w:fill="FFFFFF" w:themeFill="background1"/>
        <w:spacing w:after="0" w:line="240" w:lineRule="auto"/>
        <w:ind w:left="709" w:hanging="425"/>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Any other relevant point</w:t>
      </w:r>
    </w:p>
    <w:p w14:paraId="11FBEC62" w14:textId="5F5CC848" w:rsidR="3B83039D" w:rsidRPr="004E784A" w:rsidRDefault="3B83039D" w:rsidP="00197B81">
      <w:pPr>
        <w:spacing w:before="240" w:after="240" w:line="240" w:lineRule="auto"/>
        <w:jc w:val="both"/>
        <w:rPr>
          <w:rFonts w:ascii="Times New Roman" w:eastAsia="Times New Roman" w:hAnsi="Times New Roman" w:cs="Times New Roman"/>
          <w:b/>
          <w:bCs/>
          <w:sz w:val="22"/>
          <w:szCs w:val="22"/>
          <w:lang w:val="en-GB"/>
        </w:rPr>
      </w:pPr>
      <w:r w:rsidRPr="004E784A">
        <w:rPr>
          <w:rFonts w:ascii="Times New Roman" w:eastAsia="Times New Roman" w:hAnsi="Times New Roman" w:cs="Times New Roman"/>
          <w:b/>
          <w:bCs/>
          <w:sz w:val="22"/>
          <w:szCs w:val="22"/>
          <w:lang w:val="en-GB"/>
        </w:rPr>
        <w:t xml:space="preserve">2.2. Quality </w:t>
      </w:r>
      <w:r w:rsidR="244C4A8A" w:rsidRPr="004E784A">
        <w:rPr>
          <w:rFonts w:ascii="Times New Roman" w:eastAsia="Times New Roman" w:hAnsi="Times New Roman" w:cs="Times New Roman"/>
          <w:b/>
          <w:bCs/>
          <w:sz w:val="22"/>
          <w:szCs w:val="22"/>
          <w:lang w:val="en-GB"/>
        </w:rPr>
        <w:t>o</w:t>
      </w:r>
      <w:r w:rsidRPr="004E784A">
        <w:rPr>
          <w:rFonts w:ascii="Times New Roman" w:eastAsia="Times New Roman" w:hAnsi="Times New Roman" w:cs="Times New Roman"/>
          <w:b/>
          <w:bCs/>
          <w:sz w:val="22"/>
          <w:szCs w:val="22"/>
          <w:lang w:val="en-GB"/>
        </w:rPr>
        <w:t>f the proposed measures to communicate the project activities to different target audiences</w:t>
      </w:r>
    </w:p>
    <w:p w14:paraId="2F0D7DE5" w14:textId="0A31B1C6" w:rsidR="770EF0FD" w:rsidRPr="004E784A" w:rsidRDefault="770EF0FD" w:rsidP="00197B81">
      <w:p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Regarding communication measures and public engagement strategy, the aim is to inform and reach out to society and show the activities performed, and the use and the benefits the project will have for citizens. Activities must be strategically planned, with clear objectives, start at the outset and continue through the lifetime of the project.</w:t>
      </w:r>
    </w:p>
    <w:p w14:paraId="0F3A82BD" w14:textId="491C5AC7" w:rsidR="437413AD" w:rsidRPr="004E784A" w:rsidRDefault="437413AD" w:rsidP="00197B81">
      <w:p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b/>
          <w:color w:val="00B050"/>
          <w:sz w:val="22"/>
          <w:szCs w:val="22"/>
          <w:lang w:val="en-GB"/>
        </w:rPr>
        <w:t>Plan for the dissemination and exploitation activities, including communication activities</w:t>
      </w:r>
      <w:r w:rsidR="00753ECF" w:rsidRPr="004E784A">
        <w:rPr>
          <w:rFonts w:ascii="Times New Roman" w:eastAsia="Times New Roman" w:hAnsi="Times New Roman" w:cs="Times New Roman"/>
          <w:b/>
          <w:bCs/>
          <w:color w:val="00B050"/>
          <w:sz w:val="22"/>
          <w:szCs w:val="22"/>
          <w:lang w:val="en-GB"/>
        </w:rPr>
        <w:t>:</w:t>
      </w:r>
      <w:r w:rsidR="00753ECF" w:rsidRPr="004E784A">
        <w:rPr>
          <w:rFonts w:ascii="Times New Roman" w:eastAsia="Times New Roman" w:hAnsi="Times New Roman" w:cs="Times New Roman"/>
          <w:color w:val="00B050"/>
          <w:sz w:val="22"/>
          <w:szCs w:val="22"/>
          <w:lang w:val="en-GB"/>
        </w:rPr>
        <w:t xml:space="preserve"> </w:t>
      </w:r>
      <w:r w:rsidRPr="004E784A">
        <w:rPr>
          <w:rFonts w:ascii="Times New Roman" w:eastAsia="Times New Roman" w:hAnsi="Times New Roman" w:cs="Times New Roman"/>
          <w:color w:val="00B050"/>
          <w:sz w:val="22"/>
          <w:szCs w:val="22"/>
          <w:lang w:val="en-GB"/>
        </w:rPr>
        <w:t xml:space="preserve">Describe the planned measures to maximize the impact of your project by providing a first version of your </w:t>
      </w:r>
      <w:r w:rsidR="00753ECF" w:rsidRPr="004E784A">
        <w:rPr>
          <w:rFonts w:ascii="Times New Roman" w:eastAsia="Times New Roman" w:hAnsi="Times New Roman" w:cs="Times New Roman"/>
          <w:i/>
          <w:iCs/>
          <w:color w:val="00B050"/>
          <w:sz w:val="22"/>
          <w:szCs w:val="22"/>
          <w:lang w:val="en-GB"/>
        </w:rPr>
        <w:t>P</w:t>
      </w:r>
      <w:r w:rsidRPr="004E784A">
        <w:rPr>
          <w:rFonts w:ascii="Times New Roman" w:eastAsia="Times New Roman" w:hAnsi="Times New Roman" w:cs="Times New Roman"/>
          <w:i/>
          <w:iCs/>
          <w:color w:val="00B050"/>
          <w:sz w:val="22"/>
          <w:szCs w:val="22"/>
          <w:lang w:val="en-GB"/>
        </w:rPr>
        <w:t>lan</w:t>
      </w:r>
      <w:r w:rsidR="00F45694" w:rsidRPr="004E784A">
        <w:rPr>
          <w:rFonts w:ascii="Times New Roman" w:eastAsia="Times New Roman" w:hAnsi="Times New Roman" w:cs="Times New Roman"/>
          <w:color w:val="00B050"/>
          <w:sz w:val="22"/>
          <w:szCs w:val="22"/>
          <w:lang w:val="en-GB"/>
        </w:rPr>
        <w:t>.</w:t>
      </w:r>
      <w:r w:rsidRPr="004E784A">
        <w:rPr>
          <w:rFonts w:ascii="Times New Roman" w:eastAsia="Times New Roman" w:hAnsi="Times New Roman" w:cs="Times New Roman"/>
          <w:color w:val="00B050"/>
          <w:sz w:val="22"/>
          <w:szCs w:val="22"/>
          <w:lang w:val="en-GB"/>
        </w:rPr>
        <w:t xml:space="preserve"> Use the preset table provided</w:t>
      </w:r>
      <w:r w:rsidR="73A81094" w:rsidRPr="004E784A">
        <w:rPr>
          <w:rFonts w:ascii="Times New Roman" w:eastAsia="Times New Roman" w:hAnsi="Times New Roman" w:cs="Times New Roman"/>
          <w:color w:val="00B050"/>
          <w:sz w:val="22"/>
          <w:szCs w:val="22"/>
          <w:lang w:val="en-GB"/>
        </w:rPr>
        <w:t xml:space="preserve"> to present the plan. </w:t>
      </w:r>
    </w:p>
    <w:tbl>
      <w:tblPr>
        <w:tblStyle w:val="Mkatabulky"/>
        <w:tblW w:w="10201" w:type="dxa"/>
        <w:tblLook w:val="06A0" w:firstRow="1" w:lastRow="0" w:firstColumn="1" w:lastColumn="0" w:noHBand="1" w:noVBand="1"/>
      </w:tblPr>
      <w:tblGrid>
        <w:gridCol w:w="1414"/>
        <w:gridCol w:w="1414"/>
        <w:gridCol w:w="6247"/>
        <w:gridCol w:w="1126"/>
      </w:tblGrid>
      <w:tr w:rsidR="00C64D58" w:rsidRPr="004E784A" w14:paraId="26F924DD" w14:textId="77777777" w:rsidTr="002017B9">
        <w:trPr>
          <w:trHeight w:val="300"/>
        </w:trPr>
        <w:tc>
          <w:tcPr>
            <w:tcW w:w="1414" w:type="dxa"/>
            <w:shd w:val="clear" w:color="auto" w:fill="E8E8E8" w:themeFill="background2"/>
            <w:vAlign w:val="center"/>
          </w:tcPr>
          <w:p w14:paraId="125784D8" w14:textId="3C9C6B47" w:rsidR="1313C12B" w:rsidRPr="004E784A" w:rsidRDefault="5E5BC35F" w:rsidP="63C4AB8D">
            <w:pPr>
              <w:jc w:val="center"/>
              <w:rPr>
                <w:rFonts w:ascii="Times New Roman" w:eastAsia="Times New Roman" w:hAnsi="Times New Roman" w:cs="Times New Roman"/>
                <w:b/>
                <w:color w:val="000000" w:themeColor="text1"/>
                <w:sz w:val="18"/>
                <w:szCs w:val="18"/>
                <w:lang w:val="en-GB"/>
              </w:rPr>
            </w:pPr>
            <w:r w:rsidRPr="004E784A">
              <w:rPr>
                <w:rFonts w:ascii="Times New Roman" w:eastAsia="Times New Roman" w:hAnsi="Times New Roman" w:cs="Times New Roman"/>
                <w:b/>
                <w:color w:val="000000" w:themeColor="text1"/>
                <w:sz w:val="18"/>
                <w:szCs w:val="18"/>
                <w:lang w:val="en-GB"/>
              </w:rPr>
              <w:t>Activity</w:t>
            </w:r>
          </w:p>
        </w:tc>
        <w:tc>
          <w:tcPr>
            <w:tcW w:w="1414" w:type="dxa"/>
            <w:shd w:val="clear" w:color="auto" w:fill="E8E8E8" w:themeFill="background2"/>
            <w:vAlign w:val="center"/>
          </w:tcPr>
          <w:p w14:paraId="19DEB1E9" w14:textId="0FAFB434" w:rsidR="76768B00" w:rsidRPr="004E784A" w:rsidRDefault="76768B00" w:rsidP="63C4AB8D">
            <w:pPr>
              <w:jc w:val="center"/>
              <w:rPr>
                <w:rFonts w:ascii="Times New Roman" w:eastAsia="Times New Roman" w:hAnsi="Times New Roman" w:cs="Times New Roman"/>
                <w:b/>
                <w:color w:val="000000" w:themeColor="text1"/>
                <w:sz w:val="18"/>
                <w:szCs w:val="18"/>
                <w:lang w:val="en-GB"/>
              </w:rPr>
            </w:pPr>
            <w:r w:rsidRPr="004E784A">
              <w:rPr>
                <w:rFonts w:ascii="Times New Roman" w:eastAsia="Times New Roman" w:hAnsi="Times New Roman" w:cs="Times New Roman"/>
                <w:b/>
                <w:color w:val="000000" w:themeColor="text1"/>
                <w:sz w:val="18"/>
                <w:szCs w:val="18"/>
                <w:lang w:val="en-GB"/>
              </w:rPr>
              <w:t>Target audiences</w:t>
            </w:r>
          </w:p>
        </w:tc>
        <w:tc>
          <w:tcPr>
            <w:tcW w:w="6247" w:type="dxa"/>
            <w:shd w:val="clear" w:color="auto" w:fill="E8E8E8" w:themeFill="background2"/>
            <w:vAlign w:val="center"/>
          </w:tcPr>
          <w:p w14:paraId="32A3980D" w14:textId="3E844E83" w:rsidR="4E1AB9E6" w:rsidRPr="004E784A" w:rsidRDefault="4E1AB9E6" w:rsidP="63C4AB8D">
            <w:pPr>
              <w:jc w:val="center"/>
              <w:rPr>
                <w:rFonts w:ascii="Times New Roman" w:eastAsia="Times New Roman" w:hAnsi="Times New Roman" w:cs="Times New Roman"/>
                <w:b/>
                <w:color w:val="000000" w:themeColor="text1"/>
                <w:sz w:val="18"/>
                <w:szCs w:val="18"/>
                <w:lang w:val="en-GB"/>
              </w:rPr>
            </w:pPr>
            <w:r w:rsidRPr="004E784A">
              <w:rPr>
                <w:rFonts w:ascii="Times New Roman" w:eastAsia="Times New Roman" w:hAnsi="Times New Roman" w:cs="Times New Roman"/>
                <w:b/>
                <w:color w:val="000000" w:themeColor="text1"/>
                <w:sz w:val="18"/>
                <w:szCs w:val="18"/>
                <w:lang w:val="en-GB"/>
              </w:rPr>
              <w:t>Description</w:t>
            </w:r>
            <w:r w:rsidR="22793DD7" w:rsidRPr="004E784A">
              <w:rPr>
                <w:rFonts w:ascii="Times New Roman" w:eastAsia="Times New Roman" w:hAnsi="Times New Roman" w:cs="Times New Roman"/>
                <w:b/>
                <w:color w:val="000000" w:themeColor="text1"/>
                <w:sz w:val="18"/>
                <w:szCs w:val="18"/>
                <w:lang w:val="en-GB"/>
              </w:rPr>
              <w:t xml:space="preserve"> and timeline</w:t>
            </w:r>
          </w:p>
        </w:tc>
        <w:tc>
          <w:tcPr>
            <w:tcW w:w="1126" w:type="dxa"/>
            <w:shd w:val="clear" w:color="auto" w:fill="E8E8E8" w:themeFill="background2"/>
            <w:vAlign w:val="center"/>
          </w:tcPr>
          <w:p w14:paraId="5AB1FABE" w14:textId="51331C30" w:rsidR="22793DD7" w:rsidRPr="004E784A" w:rsidRDefault="22793DD7" w:rsidP="63C4AB8D">
            <w:pPr>
              <w:jc w:val="center"/>
              <w:rPr>
                <w:rFonts w:ascii="Times New Roman" w:eastAsia="Times New Roman" w:hAnsi="Times New Roman" w:cs="Times New Roman"/>
                <w:b/>
                <w:color w:val="000000" w:themeColor="text1"/>
                <w:sz w:val="18"/>
                <w:szCs w:val="18"/>
                <w:lang w:val="en-GB"/>
              </w:rPr>
            </w:pPr>
            <w:r w:rsidRPr="004E784A">
              <w:rPr>
                <w:rFonts w:ascii="Times New Roman" w:eastAsia="Times New Roman" w:hAnsi="Times New Roman" w:cs="Times New Roman"/>
                <w:b/>
                <w:color w:val="000000" w:themeColor="text1"/>
                <w:sz w:val="18"/>
                <w:szCs w:val="18"/>
                <w:lang w:val="en-GB"/>
              </w:rPr>
              <w:t>Measurable outcomes</w:t>
            </w:r>
          </w:p>
        </w:tc>
      </w:tr>
      <w:tr w:rsidR="004A31EB" w:rsidRPr="004E784A" w14:paraId="57A69559" w14:textId="77777777" w:rsidTr="002017B9">
        <w:trPr>
          <w:trHeight w:val="300"/>
        </w:trPr>
        <w:tc>
          <w:tcPr>
            <w:tcW w:w="1414" w:type="dxa"/>
          </w:tcPr>
          <w:p w14:paraId="6BBAF407" w14:textId="17A1088A" w:rsidR="078EDC35" w:rsidRPr="004E784A" w:rsidRDefault="61353301" w:rsidP="63C4AB8D">
            <w:pPr>
              <w:rPr>
                <w:rFonts w:ascii="Times New Roman" w:eastAsia="Times New Roman" w:hAnsi="Times New Roman" w:cs="Times New Roman"/>
                <w:color w:val="00B050"/>
                <w:sz w:val="18"/>
                <w:szCs w:val="18"/>
                <w:lang w:val="en-GB"/>
              </w:rPr>
            </w:pPr>
            <w:r w:rsidRPr="004E784A">
              <w:rPr>
                <w:rFonts w:ascii="Times New Roman" w:eastAsia="Times New Roman" w:hAnsi="Times New Roman" w:cs="Times New Roman"/>
                <w:color w:val="00B050"/>
                <w:sz w:val="18"/>
                <w:szCs w:val="18"/>
                <w:lang w:val="en-GB"/>
              </w:rPr>
              <w:t>Open-access article “XY”</w:t>
            </w:r>
          </w:p>
        </w:tc>
        <w:tc>
          <w:tcPr>
            <w:tcW w:w="1414" w:type="dxa"/>
          </w:tcPr>
          <w:p w14:paraId="6F79CDBD" w14:textId="2C45881B" w:rsidR="078EDC35" w:rsidRPr="004E784A" w:rsidRDefault="61353301" w:rsidP="63C4AB8D">
            <w:pPr>
              <w:rPr>
                <w:rFonts w:ascii="Times New Roman" w:eastAsia="Times New Roman" w:hAnsi="Times New Roman" w:cs="Times New Roman"/>
                <w:color w:val="00B050"/>
                <w:sz w:val="18"/>
                <w:szCs w:val="18"/>
                <w:lang w:val="en-GB"/>
              </w:rPr>
            </w:pPr>
            <w:r w:rsidRPr="004E784A">
              <w:rPr>
                <w:rFonts w:ascii="Times New Roman" w:eastAsia="Times New Roman" w:hAnsi="Times New Roman" w:cs="Times New Roman"/>
                <w:color w:val="00B050"/>
                <w:sz w:val="18"/>
                <w:szCs w:val="18"/>
                <w:lang w:val="en-GB"/>
              </w:rPr>
              <w:t>Scientific community</w:t>
            </w:r>
          </w:p>
        </w:tc>
        <w:tc>
          <w:tcPr>
            <w:tcW w:w="6247" w:type="dxa"/>
          </w:tcPr>
          <w:p w14:paraId="19BDAB3B" w14:textId="45627EEC" w:rsidR="09DCB6B2" w:rsidRPr="004E784A" w:rsidRDefault="2A6E9982" w:rsidP="63C4AB8D">
            <w:pPr>
              <w:rPr>
                <w:rFonts w:ascii="Times New Roman" w:eastAsia="Times New Roman" w:hAnsi="Times New Roman" w:cs="Times New Roman"/>
                <w:color w:val="00B050"/>
                <w:sz w:val="18"/>
                <w:szCs w:val="18"/>
                <w:lang w:val="en-GB"/>
              </w:rPr>
            </w:pPr>
            <w:r w:rsidRPr="004E784A">
              <w:rPr>
                <w:rFonts w:ascii="Times New Roman" w:eastAsia="Times New Roman" w:hAnsi="Times New Roman" w:cs="Times New Roman"/>
                <w:color w:val="00B050"/>
                <w:sz w:val="18"/>
                <w:szCs w:val="18"/>
                <w:lang w:val="en-GB"/>
              </w:rPr>
              <w:t>The article will be prepared and submitted to the Open Access journal XYZ, scheduled for publication in M12 of the project, with input</w:t>
            </w:r>
            <w:r w:rsidR="4FFD3889" w:rsidRPr="004E784A">
              <w:rPr>
                <w:rFonts w:ascii="Times New Roman" w:eastAsia="Times New Roman" w:hAnsi="Times New Roman" w:cs="Times New Roman"/>
                <w:color w:val="00B050"/>
                <w:sz w:val="18"/>
                <w:szCs w:val="18"/>
                <w:lang w:val="en-GB"/>
              </w:rPr>
              <w:t xml:space="preserve"> XX</w:t>
            </w:r>
            <w:r w:rsidRPr="004E784A">
              <w:rPr>
                <w:rFonts w:ascii="Times New Roman" w:eastAsia="Times New Roman" w:hAnsi="Times New Roman" w:cs="Times New Roman"/>
                <w:color w:val="00B050"/>
                <w:sz w:val="18"/>
                <w:szCs w:val="18"/>
                <w:lang w:val="en-GB"/>
              </w:rPr>
              <w:t xml:space="preserve"> from the non-academic partner</w:t>
            </w:r>
            <w:r w:rsidR="0281B833" w:rsidRPr="004E784A">
              <w:rPr>
                <w:rFonts w:ascii="Times New Roman" w:eastAsia="Times New Roman" w:hAnsi="Times New Roman" w:cs="Times New Roman"/>
                <w:color w:val="00B050"/>
                <w:sz w:val="18"/>
                <w:szCs w:val="18"/>
                <w:lang w:val="en-GB"/>
              </w:rPr>
              <w:t>.</w:t>
            </w:r>
            <w:r w:rsidRPr="004E784A">
              <w:rPr>
                <w:rFonts w:ascii="Times New Roman" w:eastAsia="Times New Roman" w:hAnsi="Times New Roman" w:cs="Times New Roman"/>
                <w:color w:val="00B050"/>
                <w:sz w:val="18"/>
                <w:szCs w:val="18"/>
                <w:lang w:val="en-GB"/>
              </w:rPr>
              <w:t xml:space="preserve"> This activity disseminates key research results, directly contributing to the project’s objectives and outputs</w:t>
            </w:r>
            <w:r w:rsidR="019EE34F" w:rsidRPr="004E784A">
              <w:rPr>
                <w:rFonts w:ascii="Times New Roman" w:eastAsia="Times New Roman" w:hAnsi="Times New Roman" w:cs="Times New Roman"/>
                <w:color w:val="00B050"/>
                <w:sz w:val="18"/>
                <w:szCs w:val="18"/>
                <w:lang w:val="en-GB"/>
              </w:rPr>
              <w:t xml:space="preserve"> XX</w:t>
            </w:r>
            <w:r w:rsidRPr="004E784A">
              <w:rPr>
                <w:rFonts w:ascii="Times New Roman" w:eastAsia="Times New Roman" w:hAnsi="Times New Roman" w:cs="Times New Roman"/>
                <w:color w:val="00B050"/>
                <w:sz w:val="18"/>
                <w:szCs w:val="18"/>
                <w:lang w:val="en-GB"/>
              </w:rPr>
              <w:t>.</w:t>
            </w:r>
          </w:p>
        </w:tc>
        <w:tc>
          <w:tcPr>
            <w:tcW w:w="1126" w:type="dxa"/>
          </w:tcPr>
          <w:p w14:paraId="4F93FB73" w14:textId="2680BD8A" w:rsidR="078EDC35" w:rsidRPr="004E784A" w:rsidRDefault="61353301" w:rsidP="63C4AB8D">
            <w:pPr>
              <w:rPr>
                <w:rFonts w:ascii="Times New Roman" w:eastAsia="Times New Roman" w:hAnsi="Times New Roman" w:cs="Times New Roman"/>
                <w:color w:val="00B050"/>
                <w:sz w:val="18"/>
                <w:szCs w:val="18"/>
                <w:lang w:val="en-GB"/>
              </w:rPr>
            </w:pPr>
            <w:r w:rsidRPr="004E784A">
              <w:rPr>
                <w:rFonts w:ascii="Times New Roman" w:eastAsia="Times New Roman" w:hAnsi="Times New Roman" w:cs="Times New Roman"/>
                <w:color w:val="00B050"/>
                <w:sz w:val="18"/>
                <w:szCs w:val="18"/>
                <w:lang w:val="en-GB"/>
              </w:rPr>
              <w:t>1 article published</w:t>
            </w:r>
          </w:p>
        </w:tc>
      </w:tr>
      <w:tr w:rsidR="004A31EB" w:rsidRPr="004E784A" w14:paraId="7BDFDE15" w14:textId="77777777" w:rsidTr="002017B9">
        <w:trPr>
          <w:trHeight w:val="300"/>
        </w:trPr>
        <w:tc>
          <w:tcPr>
            <w:tcW w:w="1414" w:type="dxa"/>
          </w:tcPr>
          <w:p w14:paraId="63D9816C" w14:textId="7AC6110D" w:rsidR="63C4AB8D" w:rsidRPr="004E784A" w:rsidRDefault="00627D50" w:rsidP="63C4AB8D">
            <w:pPr>
              <w:rPr>
                <w:rFonts w:ascii="Times New Roman" w:eastAsia="Times New Roman" w:hAnsi="Times New Roman" w:cs="Times New Roman"/>
                <w:color w:val="00B050"/>
                <w:sz w:val="18"/>
                <w:szCs w:val="18"/>
                <w:lang w:val="en-GB"/>
              </w:rPr>
            </w:pPr>
            <w:r w:rsidRPr="004E784A">
              <w:rPr>
                <w:rFonts w:ascii="Times New Roman" w:eastAsia="Times New Roman" w:hAnsi="Times New Roman" w:cs="Times New Roman"/>
                <w:color w:val="00B050"/>
                <w:sz w:val="18"/>
                <w:szCs w:val="18"/>
                <w:lang w:val="en-GB"/>
              </w:rPr>
              <w:t>Podcast series abou</w:t>
            </w:r>
            <w:r w:rsidR="00E06967" w:rsidRPr="004E784A">
              <w:rPr>
                <w:rFonts w:ascii="Times New Roman" w:eastAsia="Times New Roman" w:hAnsi="Times New Roman" w:cs="Times New Roman"/>
                <w:color w:val="00B050"/>
                <w:sz w:val="18"/>
                <w:szCs w:val="18"/>
                <w:lang w:val="en-GB"/>
              </w:rPr>
              <w:t>t “YZ”</w:t>
            </w:r>
          </w:p>
        </w:tc>
        <w:tc>
          <w:tcPr>
            <w:tcW w:w="1414" w:type="dxa"/>
          </w:tcPr>
          <w:p w14:paraId="6364C99E" w14:textId="60DC770B" w:rsidR="63C4AB8D" w:rsidRPr="004E784A" w:rsidRDefault="00E06967" w:rsidP="63C4AB8D">
            <w:pPr>
              <w:rPr>
                <w:rFonts w:ascii="Times New Roman" w:eastAsia="Times New Roman" w:hAnsi="Times New Roman" w:cs="Times New Roman"/>
                <w:color w:val="00B050"/>
                <w:sz w:val="18"/>
                <w:szCs w:val="18"/>
                <w:lang w:val="en-GB"/>
              </w:rPr>
            </w:pPr>
            <w:r w:rsidRPr="004E784A">
              <w:rPr>
                <w:rFonts w:ascii="Times New Roman" w:eastAsia="Times New Roman" w:hAnsi="Times New Roman" w:cs="Times New Roman"/>
                <w:color w:val="00B050"/>
                <w:sz w:val="18"/>
                <w:szCs w:val="18"/>
                <w:lang w:val="en-GB"/>
              </w:rPr>
              <w:t xml:space="preserve">Scientific community, </w:t>
            </w:r>
            <w:r w:rsidR="00803171" w:rsidRPr="004E784A">
              <w:rPr>
                <w:rFonts w:ascii="Times New Roman" w:eastAsia="Times New Roman" w:hAnsi="Times New Roman" w:cs="Times New Roman"/>
                <w:color w:val="00B050"/>
                <w:sz w:val="18"/>
                <w:szCs w:val="18"/>
                <w:lang w:val="en-GB"/>
              </w:rPr>
              <w:t xml:space="preserve">broader professional audience, </w:t>
            </w:r>
            <w:r w:rsidRPr="004E784A">
              <w:rPr>
                <w:rFonts w:ascii="Times New Roman" w:eastAsia="Times New Roman" w:hAnsi="Times New Roman" w:cs="Times New Roman"/>
                <w:color w:val="00B050"/>
                <w:sz w:val="18"/>
                <w:szCs w:val="18"/>
                <w:lang w:val="en-GB"/>
              </w:rPr>
              <w:t>general public</w:t>
            </w:r>
          </w:p>
        </w:tc>
        <w:tc>
          <w:tcPr>
            <w:tcW w:w="6247" w:type="dxa"/>
          </w:tcPr>
          <w:p w14:paraId="779942EE" w14:textId="725FCA26" w:rsidR="63C4AB8D" w:rsidRPr="004E784A" w:rsidRDefault="00404C12" w:rsidP="00404C12">
            <w:pPr>
              <w:rPr>
                <w:rFonts w:ascii="Times New Roman" w:eastAsia="Times New Roman" w:hAnsi="Times New Roman" w:cs="Times New Roman"/>
                <w:color w:val="00B050"/>
                <w:sz w:val="18"/>
                <w:szCs w:val="18"/>
                <w:lang w:val="en-GB"/>
              </w:rPr>
            </w:pPr>
            <w:r w:rsidRPr="004E784A">
              <w:rPr>
                <w:rFonts w:ascii="Times New Roman" w:eastAsia="Times New Roman" w:hAnsi="Times New Roman" w:cs="Times New Roman"/>
                <w:color w:val="00B050"/>
                <w:sz w:val="18"/>
                <w:szCs w:val="18"/>
                <w:lang w:val="en-GB"/>
              </w:rPr>
              <w:t>A dedicated podcast series focused on the topic “YZ” will</w:t>
            </w:r>
            <w:r w:rsidR="005F7A25" w:rsidRPr="004E784A">
              <w:rPr>
                <w:rFonts w:ascii="Times New Roman" w:eastAsia="Times New Roman" w:hAnsi="Times New Roman" w:cs="Times New Roman"/>
                <w:color w:val="00B050"/>
                <w:sz w:val="18"/>
                <w:szCs w:val="18"/>
                <w:lang w:val="en-GB"/>
              </w:rPr>
              <w:t xml:space="preserve"> be produced</w:t>
            </w:r>
            <w:r w:rsidRPr="004E784A">
              <w:rPr>
                <w:rFonts w:ascii="Times New Roman" w:eastAsia="Times New Roman" w:hAnsi="Times New Roman" w:cs="Times New Roman"/>
                <w:color w:val="00B050"/>
                <w:sz w:val="18"/>
                <w:szCs w:val="18"/>
                <w:lang w:val="en-GB"/>
              </w:rPr>
              <w:t xml:space="preserve"> during the M7 to M17 of the project. The podcast will present</w:t>
            </w:r>
            <w:r w:rsidR="00F07E54" w:rsidRPr="004E784A">
              <w:rPr>
                <w:rFonts w:ascii="Times New Roman" w:eastAsia="Times New Roman" w:hAnsi="Times New Roman" w:cs="Times New Roman"/>
                <w:color w:val="00B050"/>
                <w:sz w:val="18"/>
                <w:szCs w:val="18"/>
                <w:lang w:val="en-GB"/>
              </w:rPr>
              <w:t xml:space="preserve"> the topic and</w:t>
            </w:r>
            <w:r w:rsidRPr="004E784A">
              <w:rPr>
                <w:rFonts w:ascii="Times New Roman" w:eastAsia="Times New Roman" w:hAnsi="Times New Roman" w:cs="Times New Roman"/>
                <w:color w:val="00B050"/>
                <w:sz w:val="18"/>
                <w:szCs w:val="18"/>
                <w:lang w:val="en-GB"/>
              </w:rPr>
              <w:t xml:space="preserve"> key research findings in an accessible format tailored to a broader audience. </w:t>
            </w:r>
            <w:r w:rsidR="006F3209" w:rsidRPr="004E784A">
              <w:rPr>
                <w:rFonts w:ascii="Times New Roman" w:eastAsia="Times New Roman" w:hAnsi="Times New Roman" w:cs="Times New Roman"/>
                <w:color w:val="00B050"/>
                <w:sz w:val="18"/>
                <w:szCs w:val="18"/>
                <w:lang w:val="en-GB"/>
              </w:rPr>
              <w:t>T</w:t>
            </w:r>
            <w:r w:rsidRPr="004E784A">
              <w:rPr>
                <w:rFonts w:ascii="Times New Roman" w:eastAsia="Times New Roman" w:hAnsi="Times New Roman" w:cs="Times New Roman"/>
                <w:color w:val="00B050"/>
                <w:sz w:val="18"/>
                <w:szCs w:val="18"/>
                <w:lang w:val="en-GB"/>
              </w:rPr>
              <w:t>his activity will increase awareness of the YZ issue, support informed debate, and strengthen the visibility and societal relevance of the project’s outputs.</w:t>
            </w:r>
          </w:p>
        </w:tc>
        <w:tc>
          <w:tcPr>
            <w:tcW w:w="1126" w:type="dxa"/>
          </w:tcPr>
          <w:p w14:paraId="265D2265" w14:textId="5E13C915" w:rsidR="63C4AB8D" w:rsidRPr="004E784A" w:rsidRDefault="00E06967" w:rsidP="63C4AB8D">
            <w:pPr>
              <w:rPr>
                <w:rFonts w:ascii="Times New Roman" w:eastAsia="Times New Roman" w:hAnsi="Times New Roman" w:cs="Times New Roman"/>
                <w:color w:val="00B050"/>
                <w:sz w:val="18"/>
                <w:szCs w:val="18"/>
                <w:lang w:val="en-GB"/>
              </w:rPr>
            </w:pPr>
            <w:r w:rsidRPr="004E784A">
              <w:rPr>
                <w:rFonts w:ascii="Times New Roman" w:eastAsia="Times New Roman" w:hAnsi="Times New Roman" w:cs="Times New Roman"/>
                <w:color w:val="00B050"/>
                <w:sz w:val="18"/>
                <w:szCs w:val="18"/>
                <w:lang w:val="en-GB"/>
              </w:rPr>
              <w:t>400 listeners</w:t>
            </w:r>
          </w:p>
        </w:tc>
      </w:tr>
      <w:tr w:rsidR="004A31EB" w:rsidRPr="004E784A" w14:paraId="0589A454" w14:textId="77777777" w:rsidTr="002017B9">
        <w:trPr>
          <w:trHeight w:val="300"/>
        </w:trPr>
        <w:tc>
          <w:tcPr>
            <w:tcW w:w="1414" w:type="dxa"/>
          </w:tcPr>
          <w:p w14:paraId="45729D29" w14:textId="030DF4AC" w:rsidR="63C4AB8D" w:rsidRPr="004E784A" w:rsidRDefault="63C4AB8D" w:rsidP="63C4AB8D">
            <w:pPr>
              <w:rPr>
                <w:rFonts w:ascii="Times New Roman" w:eastAsia="Times New Roman" w:hAnsi="Times New Roman" w:cs="Times New Roman"/>
                <w:color w:val="00B050"/>
                <w:sz w:val="18"/>
                <w:szCs w:val="18"/>
                <w:lang w:val="en-GB"/>
              </w:rPr>
            </w:pPr>
          </w:p>
        </w:tc>
        <w:tc>
          <w:tcPr>
            <w:tcW w:w="1414" w:type="dxa"/>
          </w:tcPr>
          <w:p w14:paraId="1DD5B9FE" w14:textId="030DF4AC" w:rsidR="63C4AB8D" w:rsidRPr="004E784A" w:rsidRDefault="63C4AB8D" w:rsidP="63C4AB8D">
            <w:pPr>
              <w:rPr>
                <w:rFonts w:ascii="Times New Roman" w:eastAsia="Times New Roman" w:hAnsi="Times New Roman" w:cs="Times New Roman"/>
                <w:color w:val="00B050"/>
                <w:sz w:val="18"/>
                <w:szCs w:val="18"/>
                <w:lang w:val="en-GB"/>
              </w:rPr>
            </w:pPr>
          </w:p>
        </w:tc>
        <w:tc>
          <w:tcPr>
            <w:tcW w:w="6247" w:type="dxa"/>
          </w:tcPr>
          <w:p w14:paraId="351B1DDC" w14:textId="0665D374" w:rsidR="63C4AB8D" w:rsidRPr="004E784A" w:rsidRDefault="00F348AA" w:rsidP="63C4AB8D">
            <w:pPr>
              <w:rPr>
                <w:rFonts w:ascii="Times New Roman" w:eastAsia="Times New Roman" w:hAnsi="Times New Roman" w:cs="Times New Roman"/>
                <w:i/>
                <w:iCs/>
                <w:color w:val="00B050"/>
                <w:sz w:val="18"/>
                <w:szCs w:val="18"/>
                <w:lang w:val="en-GB"/>
              </w:rPr>
            </w:pPr>
            <w:r w:rsidRPr="004E784A">
              <w:rPr>
                <w:rFonts w:ascii="Times New Roman" w:eastAsia="Times New Roman" w:hAnsi="Times New Roman" w:cs="Times New Roman"/>
                <w:i/>
                <w:iCs/>
                <w:color w:val="00B050"/>
                <w:sz w:val="18"/>
                <w:szCs w:val="18"/>
                <w:lang w:val="en-GB"/>
              </w:rPr>
              <w:t>Add rows as needed.</w:t>
            </w:r>
          </w:p>
        </w:tc>
        <w:tc>
          <w:tcPr>
            <w:tcW w:w="1126" w:type="dxa"/>
          </w:tcPr>
          <w:p w14:paraId="774D02BF" w14:textId="030DF4AC" w:rsidR="63C4AB8D" w:rsidRPr="004E784A" w:rsidRDefault="63C4AB8D" w:rsidP="63C4AB8D">
            <w:pPr>
              <w:rPr>
                <w:rFonts w:ascii="Times New Roman" w:eastAsia="Times New Roman" w:hAnsi="Times New Roman" w:cs="Times New Roman"/>
                <w:color w:val="00B050"/>
                <w:sz w:val="18"/>
                <w:szCs w:val="18"/>
                <w:lang w:val="en-GB"/>
              </w:rPr>
            </w:pPr>
          </w:p>
        </w:tc>
      </w:tr>
    </w:tbl>
    <w:p w14:paraId="4F87312B" w14:textId="77777777" w:rsidR="00AF050C" w:rsidRPr="004E784A" w:rsidRDefault="00AF050C"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1D259F4A" w14:textId="7630F72B" w:rsidR="7B78B412" w:rsidRPr="004E784A" w:rsidRDefault="7B78B412"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lastRenderedPageBreak/>
        <w:t>Furthermore, the a</w:t>
      </w:r>
      <w:r w:rsidR="41DE7761" w:rsidRPr="004E784A">
        <w:rPr>
          <w:rFonts w:ascii="Times New Roman" w:eastAsia="Times New Roman" w:hAnsi="Times New Roman" w:cs="Times New Roman"/>
          <w:color w:val="00B050"/>
          <w:sz w:val="22"/>
          <w:szCs w:val="22"/>
          <w:lang w:val="en-GB"/>
        </w:rPr>
        <w:t xml:space="preserve">pplicants should </w:t>
      </w:r>
      <w:r w:rsidR="7619055D" w:rsidRPr="004E784A">
        <w:rPr>
          <w:rFonts w:ascii="Times New Roman" w:eastAsia="Times New Roman" w:hAnsi="Times New Roman" w:cs="Times New Roman"/>
          <w:color w:val="00B050"/>
          <w:sz w:val="22"/>
          <w:szCs w:val="22"/>
          <w:lang w:val="en-GB"/>
        </w:rPr>
        <w:t xml:space="preserve">comment on the content of the table by commenting on relevant points listed </w:t>
      </w:r>
      <w:r w:rsidR="67A11185" w:rsidRPr="004E784A">
        <w:rPr>
          <w:rFonts w:ascii="Times New Roman" w:eastAsia="Times New Roman" w:hAnsi="Times New Roman" w:cs="Times New Roman"/>
          <w:color w:val="00B050"/>
          <w:sz w:val="22"/>
          <w:szCs w:val="22"/>
          <w:lang w:val="en-GB"/>
        </w:rPr>
        <w:t>below</w:t>
      </w:r>
      <w:r w:rsidR="7619055D" w:rsidRPr="004E784A">
        <w:rPr>
          <w:rFonts w:ascii="Times New Roman" w:eastAsia="Times New Roman" w:hAnsi="Times New Roman" w:cs="Times New Roman"/>
          <w:color w:val="00B050"/>
          <w:sz w:val="22"/>
          <w:szCs w:val="22"/>
          <w:lang w:val="en-GB"/>
        </w:rPr>
        <w:t xml:space="preserve">: </w:t>
      </w:r>
      <w:r w:rsidR="41DE7761" w:rsidRPr="004E784A">
        <w:rPr>
          <w:rFonts w:ascii="Times New Roman" w:eastAsia="Times New Roman" w:hAnsi="Times New Roman" w:cs="Times New Roman"/>
          <w:color w:val="00B050"/>
          <w:sz w:val="22"/>
          <w:szCs w:val="22"/>
          <w:lang w:val="en-GB"/>
        </w:rPr>
        <w:t xml:space="preserve"> </w:t>
      </w:r>
    </w:p>
    <w:p w14:paraId="7509A86C" w14:textId="43A0E221"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1C703F7E" w14:textId="0E091599" w:rsidR="3423B9DE" w:rsidRPr="004E784A" w:rsidRDefault="35C68BBF" w:rsidP="005D1319">
      <w:pPr>
        <w:shd w:val="clear" w:color="auto" w:fill="FFFFFF" w:themeFill="background1"/>
        <w:spacing w:after="0" w:line="240" w:lineRule="auto"/>
        <w:ind w:firstLine="360"/>
        <w:rPr>
          <w:rFonts w:ascii="Times New Roman" w:eastAsia="Times New Roman" w:hAnsi="Times New Roman" w:cs="Times New Roman"/>
          <w:b/>
          <w:color w:val="00B050"/>
          <w:sz w:val="22"/>
          <w:szCs w:val="22"/>
          <w:lang w:val="en-GB"/>
        </w:rPr>
      </w:pPr>
      <w:r w:rsidRPr="004E784A">
        <w:rPr>
          <w:rFonts w:ascii="Times New Roman" w:eastAsia="Times New Roman" w:hAnsi="Times New Roman" w:cs="Times New Roman"/>
          <w:b/>
          <w:bCs/>
          <w:color w:val="00B050"/>
          <w:sz w:val="22"/>
          <w:szCs w:val="22"/>
          <w:lang w:val="en-GB"/>
        </w:rPr>
        <w:t>a</w:t>
      </w:r>
      <w:r w:rsidR="41DE7761" w:rsidRPr="004E784A">
        <w:rPr>
          <w:rFonts w:ascii="Times New Roman" w:eastAsia="Times New Roman" w:hAnsi="Times New Roman" w:cs="Times New Roman"/>
          <w:b/>
          <w:bCs/>
          <w:color w:val="00B050"/>
          <w:sz w:val="22"/>
          <w:szCs w:val="22"/>
          <w:lang w:val="en-GB"/>
        </w:rPr>
        <w:t xml:space="preserve">. </w:t>
      </w:r>
      <w:r w:rsidR="63599107" w:rsidRPr="004E784A">
        <w:rPr>
          <w:rFonts w:ascii="Times New Roman" w:eastAsia="Times New Roman" w:hAnsi="Times New Roman" w:cs="Times New Roman"/>
          <w:b/>
          <w:bCs/>
          <w:color w:val="00B050"/>
          <w:sz w:val="22"/>
          <w:szCs w:val="22"/>
          <w:lang w:val="en-GB"/>
        </w:rPr>
        <w:t>Activity</w:t>
      </w:r>
    </w:p>
    <w:p w14:paraId="3B06F269" w14:textId="1C4F38B7" w:rsidR="41DE7761" w:rsidRPr="004E784A" w:rsidRDefault="41DE7761" w:rsidP="00570EEE">
      <w:pPr>
        <w:pStyle w:val="Odstavecseseznamem"/>
        <w:numPr>
          <w:ilvl w:val="0"/>
          <w:numId w:val="9"/>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Describe the planned outputs (e.g., publications, conferences, </w:t>
      </w:r>
      <w:r w:rsidR="78375CEA" w:rsidRPr="004E784A">
        <w:rPr>
          <w:rFonts w:ascii="Times New Roman" w:eastAsia="Times New Roman" w:hAnsi="Times New Roman" w:cs="Times New Roman"/>
          <w:color w:val="00B050"/>
          <w:sz w:val="22"/>
          <w:szCs w:val="22"/>
          <w:lang w:val="en-GB"/>
        </w:rPr>
        <w:t xml:space="preserve">symposiums, </w:t>
      </w:r>
      <w:r w:rsidR="31A7C42E" w:rsidRPr="004E784A">
        <w:rPr>
          <w:rFonts w:ascii="Times New Roman" w:eastAsia="Times New Roman" w:hAnsi="Times New Roman" w:cs="Times New Roman"/>
          <w:color w:val="00B050"/>
          <w:sz w:val="22"/>
          <w:szCs w:val="22"/>
          <w:lang w:val="en-GB"/>
        </w:rPr>
        <w:t xml:space="preserve">policy briefs, </w:t>
      </w:r>
      <w:r w:rsidRPr="004E784A">
        <w:rPr>
          <w:rFonts w:ascii="Times New Roman" w:eastAsia="Times New Roman" w:hAnsi="Times New Roman" w:cs="Times New Roman"/>
          <w:color w:val="00B050"/>
          <w:sz w:val="22"/>
          <w:szCs w:val="22"/>
          <w:lang w:val="en-GB"/>
        </w:rPr>
        <w:t xml:space="preserve">workshops, digital tools, social media, websites) relevant to the project objectives. </w:t>
      </w:r>
    </w:p>
    <w:p w14:paraId="3FFC8534" w14:textId="0BD9148C" w:rsidR="21D0958C" w:rsidRPr="004E784A" w:rsidRDefault="21D0958C" w:rsidP="00570EEE">
      <w:pPr>
        <w:pStyle w:val="Odstavecseseznamem"/>
        <w:numPr>
          <w:ilvl w:val="0"/>
          <w:numId w:val="9"/>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Regarding to publications, m</w:t>
      </w:r>
      <w:r w:rsidR="41DE7761" w:rsidRPr="004E784A">
        <w:rPr>
          <w:rFonts w:ascii="Times New Roman" w:eastAsia="Times New Roman" w:hAnsi="Times New Roman" w:cs="Times New Roman"/>
          <w:color w:val="00B050"/>
          <w:sz w:val="22"/>
          <w:szCs w:val="22"/>
          <w:lang w:val="en-GB"/>
        </w:rPr>
        <w:t>inimum three (3) publications are expected.</w:t>
      </w:r>
    </w:p>
    <w:p w14:paraId="626ECB0D" w14:textId="69989BCA" w:rsidR="58BEBC5B" w:rsidRDefault="58BEBC5B" w:rsidP="00570EEE">
      <w:pPr>
        <w:pStyle w:val="Odstavecseseznamem"/>
        <w:numPr>
          <w:ilvl w:val="0"/>
          <w:numId w:val="9"/>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Participation in a minimum of two (2) international conferences is expected.</w:t>
      </w:r>
    </w:p>
    <w:p w14:paraId="6E5CC8F5" w14:textId="13CA8EAD" w:rsidR="00F577C6" w:rsidRPr="004E784A" w:rsidRDefault="00165D3D" w:rsidP="00570EEE">
      <w:pPr>
        <w:pStyle w:val="Odstavecseseznamem"/>
        <w:numPr>
          <w:ilvl w:val="0"/>
          <w:numId w:val="9"/>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Pr>
          <w:rFonts w:ascii="Times New Roman" w:eastAsia="Times New Roman" w:hAnsi="Times New Roman" w:cs="Times New Roman"/>
          <w:color w:val="00B050"/>
          <w:sz w:val="22"/>
          <w:szCs w:val="22"/>
          <w:lang w:val="en-GB"/>
        </w:rPr>
        <w:t>T</w:t>
      </w:r>
      <w:r w:rsidR="00F577C6" w:rsidRPr="00F577C6">
        <w:rPr>
          <w:rFonts w:ascii="Times New Roman" w:eastAsia="Times New Roman" w:hAnsi="Times New Roman" w:cs="Times New Roman"/>
          <w:color w:val="00B050"/>
          <w:sz w:val="22"/>
          <w:szCs w:val="22"/>
          <w:lang w:val="en-GB"/>
        </w:rPr>
        <w:t xml:space="preserve">wo </w:t>
      </w:r>
      <w:r>
        <w:rPr>
          <w:rFonts w:ascii="Times New Roman" w:eastAsia="Times New Roman" w:hAnsi="Times New Roman" w:cs="Times New Roman"/>
          <w:color w:val="00B050"/>
          <w:sz w:val="22"/>
          <w:szCs w:val="22"/>
          <w:lang w:val="en-GB"/>
        </w:rPr>
        <w:t xml:space="preserve">(2) </w:t>
      </w:r>
      <w:r w:rsidR="00F577C6" w:rsidRPr="00F577C6">
        <w:rPr>
          <w:rFonts w:ascii="Times New Roman" w:eastAsia="Times New Roman" w:hAnsi="Times New Roman" w:cs="Times New Roman"/>
          <w:color w:val="00B050"/>
          <w:sz w:val="22"/>
          <w:szCs w:val="22"/>
          <w:lang w:val="en-GB"/>
        </w:rPr>
        <w:t>other international visits, such as study trips or summer schools</w:t>
      </w:r>
      <w:r>
        <w:rPr>
          <w:rFonts w:ascii="Times New Roman" w:eastAsia="Times New Roman" w:hAnsi="Times New Roman" w:cs="Times New Roman"/>
          <w:color w:val="00B050"/>
          <w:sz w:val="22"/>
          <w:szCs w:val="22"/>
          <w:lang w:val="en-GB"/>
        </w:rPr>
        <w:t xml:space="preserve"> are expected.</w:t>
      </w:r>
    </w:p>
    <w:p w14:paraId="3D854B2F" w14:textId="348CC279"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01C7CFDF" w14:textId="307A4DDE" w:rsidR="3423B9DE" w:rsidRPr="004E784A" w:rsidRDefault="4ED90B74" w:rsidP="005D1319">
      <w:pPr>
        <w:shd w:val="clear" w:color="auto" w:fill="FFFFFF" w:themeFill="background1"/>
        <w:spacing w:after="0" w:line="240" w:lineRule="auto"/>
        <w:ind w:firstLine="360"/>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b</w:t>
      </w:r>
      <w:r w:rsidR="41DE7761" w:rsidRPr="004E784A">
        <w:rPr>
          <w:rFonts w:ascii="Times New Roman" w:eastAsia="Times New Roman" w:hAnsi="Times New Roman" w:cs="Times New Roman"/>
          <w:b/>
          <w:bCs/>
          <w:color w:val="00B050"/>
          <w:sz w:val="22"/>
          <w:szCs w:val="22"/>
          <w:lang w:val="en-GB"/>
        </w:rPr>
        <w:t xml:space="preserve">. Target </w:t>
      </w:r>
      <w:r w:rsidR="11C2B8BB" w:rsidRPr="004E784A">
        <w:rPr>
          <w:rFonts w:ascii="Times New Roman" w:eastAsia="Times New Roman" w:hAnsi="Times New Roman" w:cs="Times New Roman"/>
          <w:b/>
          <w:bCs/>
          <w:color w:val="00B050"/>
          <w:sz w:val="22"/>
          <w:szCs w:val="22"/>
          <w:lang w:val="en-GB"/>
        </w:rPr>
        <w:t>a</w:t>
      </w:r>
      <w:r w:rsidR="41DE7761" w:rsidRPr="004E784A">
        <w:rPr>
          <w:rFonts w:ascii="Times New Roman" w:eastAsia="Times New Roman" w:hAnsi="Times New Roman" w:cs="Times New Roman"/>
          <w:b/>
          <w:bCs/>
          <w:color w:val="00B050"/>
          <w:sz w:val="22"/>
          <w:szCs w:val="22"/>
          <w:lang w:val="en-GB"/>
        </w:rPr>
        <w:t xml:space="preserve">udiences </w:t>
      </w:r>
    </w:p>
    <w:p w14:paraId="441A30B7" w14:textId="1E361C4A" w:rsidR="41DE7761" w:rsidRPr="004E784A" w:rsidRDefault="41DE7761" w:rsidP="00570EEE">
      <w:pPr>
        <w:pStyle w:val="Odstavecseseznamem"/>
        <w:numPr>
          <w:ilvl w:val="0"/>
          <w:numId w:val="8"/>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Clearly identify all relevant audiences to the planned outputs, including academic peers, policymakers, industry, practitioners,</w:t>
      </w:r>
      <w:r w:rsidR="31CC175C" w:rsidRPr="004E784A">
        <w:rPr>
          <w:rFonts w:ascii="Times New Roman" w:eastAsia="Times New Roman" w:hAnsi="Times New Roman" w:cs="Times New Roman"/>
          <w:color w:val="00B050"/>
          <w:sz w:val="22"/>
          <w:szCs w:val="22"/>
          <w:lang w:val="en-GB"/>
        </w:rPr>
        <w:t xml:space="preserve"> end users</w:t>
      </w:r>
      <w:r w:rsidRPr="004E784A">
        <w:rPr>
          <w:rFonts w:ascii="Times New Roman" w:eastAsia="Times New Roman" w:hAnsi="Times New Roman" w:cs="Times New Roman"/>
          <w:color w:val="00B050"/>
          <w:sz w:val="22"/>
          <w:szCs w:val="22"/>
          <w:lang w:val="en-GB"/>
        </w:rPr>
        <w:t xml:space="preserve"> educators, local communities, and the general public. </w:t>
      </w:r>
    </w:p>
    <w:p w14:paraId="596D4A61" w14:textId="57B11FE1" w:rsidR="41DE7761" w:rsidRPr="004E784A" w:rsidRDefault="41DE7761" w:rsidP="00570EEE">
      <w:pPr>
        <w:pStyle w:val="Odstavecseseznamem"/>
        <w:numPr>
          <w:ilvl w:val="0"/>
          <w:numId w:val="8"/>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Specify how each audience benefits from the dissemination and communication activities. </w:t>
      </w:r>
    </w:p>
    <w:p w14:paraId="0609B87C" w14:textId="13C7F04D"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0F73D06B" w14:textId="7B32E2FA" w:rsidR="3423B9DE" w:rsidRPr="004E784A" w:rsidRDefault="026AB8DB" w:rsidP="005D1319">
      <w:pPr>
        <w:shd w:val="clear" w:color="auto" w:fill="FFFFFF" w:themeFill="background1"/>
        <w:spacing w:after="0" w:line="240" w:lineRule="auto"/>
        <w:ind w:firstLine="360"/>
        <w:rPr>
          <w:rFonts w:ascii="Times New Roman" w:eastAsia="Times New Roman" w:hAnsi="Times New Roman" w:cs="Times New Roman"/>
          <w:b/>
          <w:color w:val="00B050"/>
          <w:sz w:val="22"/>
          <w:szCs w:val="22"/>
          <w:lang w:val="en-GB"/>
        </w:rPr>
      </w:pPr>
      <w:r w:rsidRPr="004E784A">
        <w:rPr>
          <w:rFonts w:ascii="Times New Roman" w:eastAsia="Times New Roman" w:hAnsi="Times New Roman" w:cs="Times New Roman"/>
          <w:b/>
          <w:bCs/>
          <w:color w:val="00B050"/>
          <w:sz w:val="22"/>
          <w:szCs w:val="22"/>
          <w:lang w:val="en-GB"/>
        </w:rPr>
        <w:t>c</w:t>
      </w:r>
      <w:r w:rsidR="41DE7761" w:rsidRPr="004E784A">
        <w:rPr>
          <w:rFonts w:ascii="Times New Roman" w:eastAsia="Times New Roman" w:hAnsi="Times New Roman" w:cs="Times New Roman"/>
          <w:b/>
          <w:bCs/>
          <w:color w:val="00B050"/>
          <w:sz w:val="22"/>
          <w:szCs w:val="22"/>
          <w:lang w:val="en-GB"/>
        </w:rPr>
        <w:t xml:space="preserve">. </w:t>
      </w:r>
      <w:r w:rsidR="2B2C0826" w:rsidRPr="004E784A">
        <w:rPr>
          <w:rFonts w:ascii="Times New Roman" w:eastAsia="Times New Roman" w:hAnsi="Times New Roman" w:cs="Times New Roman"/>
          <w:b/>
          <w:bCs/>
          <w:color w:val="00B050"/>
          <w:sz w:val="22"/>
          <w:szCs w:val="22"/>
          <w:lang w:val="en-GB"/>
        </w:rPr>
        <w:t>Description</w:t>
      </w:r>
      <w:r w:rsidR="41DE7761" w:rsidRPr="004E784A">
        <w:rPr>
          <w:rFonts w:ascii="Times New Roman" w:eastAsia="Times New Roman" w:hAnsi="Times New Roman" w:cs="Times New Roman"/>
          <w:b/>
          <w:bCs/>
          <w:color w:val="00B050"/>
          <w:sz w:val="22"/>
          <w:szCs w:val="22"/>
          <w:lang w:val="en-GB"/>
        </w:rPr>
        <w:t xml:space="preserve"> and </w:t>
      </w:r>
      <w:r w:rsidR="7546C1DC" w:rsidRPr="004E784A">
        <w:rPr>
          <w:rFonts w:ascii="Times New Roman" w:eastAsia="Times New Roman" w:hAnsi="Times New Roman" w:cs="Times New Roman"/>
          <w:b/>
          <w:bCs/>
          <w:color w:val="00B050"/>
          <w:sz w:val="22"/>
          <w:szCs w:val="22"/>
          <w:lang w:val="en-GB"/>
        </w:rPr>
        <w:t>t</w:t>
      </w:r>
      <w:r w:rsidR="41DE7761" w:rsidRPr="004E784A">
        <w:rPr>
          <w:rFonts w:ascii="Times New Roman" w:eastAsia="Times New Roman" w:hAnsi="Times New Roman" w:cs="Times New Roman"/>
          <w:b/>
          <w:bCs/>
          <w:color w:val="00B050"/>
          <w:sz w:val="22"/>
          <w:szCs w:val="22"/>
          <w:lang w:val="en-GB"/>
        </w:rPr>
        <w:t xml:space="preserve">imeline </w:t>
      </w:r>
    </w:p>
    <w:p w14:paraId="592FD3BD" w14:textId="32ED1B86" w:rsidR="41DE7761" w:rsidRPr="004E784A" w:rsidRDefault="41DE7761" w:rsidP="00570EEE">
      <w:pPr>
        <w:pStyle w:val="Odstavecseseznamem"/>
        <w:numPr>
          <w:ilvl w:val="0"/>
          <w:numId w:val="7"/>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Provide a detailed </w:t>
      </w:r>
      <w:r w:rsidR="79C3E793" w:rsidRPr="004E784A">
        <w:rPr>
          <w:rFonts w:ascii="Times New Roman" w:eastAsia="Times New Roman" w:hAnsi="Times New Roman" w:cs="Times New Roman"/>
          <w:color w:val="00B050"/>
          <w:sz w:val="22"/>
          <w:szCs w:val="22"/>
          <w:lang w:val="en-GB"/>
        </w:rPr>
        <w:t>description</w:t>
      </w:r>
      <w:r w:rsidRPr="004E784A">
        <w:rPr>
          <w:rFonts w:ascii="Times New Roman" w:eastAsia="Times New Roman" w:hAnsi="Times New Roman" w:cs="Times New Roman"/>
          <w:color w:val="00B050"/>
          <w:sz w:val="22"/>
          <w:szCs w:val="22"/>
          <w:lang w:val="en-GB"/>
        </w:rPr>
        <w:t xml:space="preserve"> of activities, including sequence, and duration. Explain the involvement of the non-academic partner</w:t>
      </w:r>
      <w:r w:rsidR="6AD31E0B" w:rsidRPr="004E784A">
        <w:rPr>
          <w:rFonts w:ascii="Times New Roman" w:eastAsia="Times New Roman" w:hAnsi="Times New Roman" w:cs="Times New Roman"/>
          <w:color w:val="00B050"/>
          <w:sz w:val="22"/>
          <w:szCs w:val="22"/>
          <w:lang w:val="en-GB"/>
        </w:rPr>
        <w:t>, if relevant</w:t>
      </w:r>
      <w:r w:rsidRPr="004E784A">
        <w:rPr>
          <w:rFonts w:ascii="Times New Roman" w:eastAsia="Times New Roman" w:hAnsi="Times New Roman" w:cs="Times New Roman"/>
          <w:color w:val="00B050"/>
          <w:sz w:val="22"/>
          <w:szCs w:val="22"/>
          <w:lang w:val="en-GB"/>
        </w:rPr>
        <w:t>.</w:t>
      </w:r>
    </w:p>
    <w:p w14:paraId="2AD57B9B" w14:textId="4903ED46" w:rsidR="62A03660" w:rsidRPr="004E784A" w:rsidRDefault="62A03660" w:rsidP="00570EEE">
      <w:pPr>
        <w:pStyle w:val="Odstavecseseznamem"/>
        <w:numPr>
          <w:ilvl w:val="0"/>
          <w:numId w:val="7"/>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Indicate the communication and/or dissemination channel to be used for the given activity (e.g. Open Access scientific journals, international scientific conferences, event XY, social media account XY).</w:t>
      </w:r>
    </w:p>
    <w:p w14:paraId="5521AD3B" w14:textId="6EAF97E1" w:rsidR="41DE7761" w:rsidRPr="004E784A" w:rsidRDefault="41DE7761" w:rsidP="00570EEE">
      <w:pPr>
        <w:pStyle w:val="Odstavecseseznamem"/>
        <w:numPr>
          <w:ilvl w:val="0"/>
          <w:numId w:val="7"/>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Explain how the activities connect to project objectives and outputs. </w:t>
      </w:r>
    </w:p>
    <w:p w14:paraId="161A05F9" w14:textId="19E00154" w:rsidR="3423B9DE" w:rsidRPr="004E784A" w:rsidRDefault="3423B9DE"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1C2C7491" w14:textId="2C9D1721" w:rsidR="3423B9DE" w:rsidRPr="004E784A" w:rsidRDefault="250C65B0" w:rsidP="005D1319">
      <w:pPr>
        <w:shd w:val="clear" w:color="auto" w:fill="FFFFFF" w:themeFill="background1"/>
        <w:spacing w:after="0" w:line="240" w:lineRule="auto"/>
        <w:ind w:firstLine="360"/>
        <w:rPr>
          <w:rFonts w:ascii="Times New Roman" w:eastAsia="Times New Roman" w:hAnsi="Times New Roman" w:cs="Times New Roman"/>
          <w:b/>
          <w:color w:val="00B050"/>
          <w:sz w:val="22"/>
          <w:szCs w:val="22"/>
          <w:lang w:val="en-GB"/>
        </w:rPr>
      </w:pPr>
      <w:r w:rsidRPr="004E784A">
        <w:rPr>
          <w:rFonts w:ascii="Times New Roman" w:eastAsia="Times New Roman" w:hAnsi="Times New Roman" w:cs="Times New Roman"/>
          <w:b/>
          <w:bCs/>
          <w:color w:val="00B050"/>
          <w:sz w:val="22"/>
          <w:szCs w:val="22"/>
          <w:lang w:val="en-GB"/>
        </w:rPr>
        <w:t>d</w:t>
      </w:r>
      <w:r w:rsidR="41DE7761" w:rsidRPr="004E784A">
        <w:rPr>
          <w:rFonts w:ascii="Times New Roman" w:eastAsia="Times New Roman" w:hAnsi="Times New Roman" w:cs="Times New Roman"/>
          <w:b/>
          <w:bCs/>
          <w:color w:val="00B050"/>
          <w:sz w:val="22"/>
          <w:szCs w:val="22"/>
          <w:lang w:val="en-GB"/>
        </w:rPr>
        <w:t xml:space="preserve">. Measurable </w:t>
      </w:r>
      <w:r w:rsidR="297F275A" w:rsidRPr="004E784A">
        <w:rPr>
          <w:rFonts w:ascii="Times New Roman" w:eastAsia="Times New Roman" w:hAnsi="Times New Roman" w:cs="Times New Roman"/>
          <w:b/>
          <w:bCs/>
          <w:color w:val="00B050"/>
          <w:sz w:val="22"/>
          <w:szCs w:val="22"/>
          <w:lang w:val="en-GB"/>
        </w:rPr>
        <w:t>o</w:t>
      </w:r>
      <w:r w:rsidR="41DE7761" w:rsidRPr="004E784A">
        <w:rPr>
          <w:rFonts w:ascii="Times New Roman" w:eastAsia="Times New Roman" w:hAnsi="Times New Roman" w:cs="Times New Roman"/>
          <w:b/>
          <w:bCs/>
          <w:color w:val="00B050"/>
          <w:sz w:val="22"/>
          <w:szCs w:val="22"/>
          <w:lang w:val="en-GB"/>
        </w:rPr>
        <w:t xml:space="preserve">utcomes </w:t>
      </w:r>
    </w:p>
    <w:p w14:paraId="0D9CEAEB" w14:textId="0374D61F" w:rsidR="41DE7761" w:rsidRPr="004E784A" w:rsidRDefault="41DE7761" w:rsidP="00570EEE">
      <w:pPr>
        <w:pStyle w:val="Odstavecseseznamem"/>
        <w:numPr>
          <w:ilvl w:val="0"/>
          <w:numId w:val="6"/>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Define KPIs or metrics to evaluate success (e.g., downloads, engagement, participation, policy uptake). </w:t>
      </w:r>
    </w:p>
    <w:p w14:paraId="70756047" w14:textId="3BA570C5" w:rsidR="6F74BFBD" w:rsidRPr="004E784A" w:rsidRDefault="6F74BFBD" w:rsidP="00570EEE">
      <w:pPr>
        <w:pStyle w:val="Odstavecseseznamem"/>
        <w:numPr>
          <w:ilvl w:val="0"/>
          <w:numId w:val="6"/>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M</w:t>
      </w:r>
      <w:r w:rsidR="41DE7761" w:rsidRPr="004E784A">
        <w:rPr>
          <w:rFonts w:ascii="Times New Roman" w:eastAsia="Times New Roman" w:hAnsi="Times New Roman" w:cs="Times New Roman"/>
          <w:color w:val="00B050"/>
          <w:sz w:val="22"/>
          <w:szCs w:val="22"/>
          <w:lang w:val="en-GB"/>
        </w:rPr>
        <w:t>itigation strategies for potential risks in dissemination</w:t>
      </w:r>
      <w:r w:rsidR="4720DA35" w:rsidRPr="004E784A">
        <w:rPr>
          <w:rFonts w:ascii="Times New Roman" w:eastAsia="Times New Roman" w:hAnsi="Times New Roman" w:cs="Times New Roman"/>
          <w:color w:val="00B050"/>
          <w:sz w:val="22"/>
          <w:szCs w:val="22"/>
          <w:lang w:val="en-GB"/>
        </w:rPr>
        <w:t xml:space="preserve"> should be included in section 3.2</w:t>
      </w:r>
      <w:r w:rsidR="41DE7761" w:rsidRPr="004E784A">
        <w:rPr>
          <w:rFonts w:ascii="Times New Roman" w:eastAsia="Times New Roman" w:hAnsi="Times New Roman" w:cs="Times New Roman"/>
          <w:color w:val="00B050"/>
          <w:sz w:val="22"/>
          <w:szCs w:val="22"/>
          <w:lang w:val="en-GB"/>
        </w:rPr>
        <w:t>.</w:t>
      </w:r>
    </w:p>
    <w:p w14:paraId="6A13CCF9" w14:textId="102F03AA" w:rsidR="51CB9940" w:rsidRPr="004E784A" w:rsidRDefault="51CB9940" w:rsidP="00197B81">
      <w:p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In addition, if relevant, describe the following topic:</w:t>
      </w:r>
    </w:p>
    <w:p w14:paraId="20EFCCD4" w14:textId="075E2048" w:rsidR="005D1319" w:rsidRPr="004E784A" w:rsidRDefault="005D1319" w:rsidP="005D1319">
      <w:pPr>
        <w:spacing w:before="240" w:after="240" w:line="240" w:lineRule="auto"/>
        <w:ind w:left="360"/>
        <w:jc w:val="both"/>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e. </w:t>
      </w:r>
      <w:r w:rsidR="164703AD" w:rsidRPr="004E784A">
        <w:rPr>
          <w:rFonts w:ascii="Times New Roman" w:eastAsia="Times New Roman" w:hAnsi="Times New Roman" w:cs="Times New Roman"/>
          <w:b/>
          <w:bCs/>
          <w:color w:val="00B050"/>
          <w:sz w:val="22"/>
          <w:szCs w:val="22"/>
          <w:lang w:val="en-GB"/>
        </w:rPr>
        <w:t>Strategy for the management of intellectual property, foreseen protection measure</w:t>
      </w:r>
      <w:r w:rsidR="0CA75E4F" w:rsidRPr="004E784A">
        <w:rPr>
          <w:rFonts w:ascii="Times New Roman" w:eastAsia="Times New Roman" w:hAnsi="Times New Roman" w:cs="Times New Roman"/>
          <w:b/>
          <w:bCs/>
          <w:color w:val="00B050"/>
          <w:sz w:val="22"/>
          <w:szCs w:val="22"/>
          <w:lang w:val="en-GB"/>
        </w:rPr>
        <w:t>s</w:t>
      </w:r>
    </w:p>
    <w:p w14:paraId="338744C0" w14:textId="02352768" w:rsidR="4A532F65" w:rsidRPr="004E784A" w:rsidRDefault="0CA75E4F" w:rsidP="00570EEE">
      <w:pPr>
        <w:pStyle w:val="Odstavecseseznamem"/>
        <w:numPr>
          <w:ilvl w:val="0"/>
          <w:numId w:val="6"/>
        </w:numPr>
        <w:spacing w:before="240" w:after="240" w:line="240" w:lineRule="auto"/>
        <w:jc w:val="both"/>
        <w:rPr>
          <w:rFonts w:ascii="Times New Roman" w:eastAsia="Times New Roman" w:hAnsi="Times New Roman" w:cs="Times New Roman"/>
          <w:b/>
          <w:color w:val="00B050"/>
          <w:sz w:val="22"/>
          <w:szCs w:val="22"/>
          <w:lang w:val="en-GB"/>
        </w:rPr>
      </w:pPr>
      <w:r w:rsidRPr="004E784A">
        <w:rPr>
          <w:rFonts w:ascii="Times New Roman" w:eastAsia="Times New Roman" w:hAnsi="Times New Roman" w:cs="Times New Roman"/>
          <w:color w:val="00B050"/>
          <w:sz w:val="22"/>
          <w:szCs w:val="22"/>
          <w:lang w:val="en-GB"/>
        </w:rPr>
        <w:t>I</w:t>
      </w:r>
      <w:r w:rsidR="164703AD" w:rsidRPr="004E784A">
        <w:rPr>
          <w:rFonts w:ascii="Times New Roman" w:eastAsia="Times New Roman" w:hAnsi="Times New Roman" w:cs="Times New Roman"/>
          <w:color w:val="00B050"/>
          <w:sz w:val="22"/>
          <w:szCs w:val="22"/>
          <w:lang w:val="en-GB"/>
        </w:rPr>
        <w:t>f relevant, discuss the strategy for the management of intellectual property, foreseen protection measures, such as patents, design rights, copyright, trade secrets, etc., and how these would be used to support exploitation.</w:t>
      </w:r>
    </w:p>
    <w:p w14:paraId="37EB0E79" w14:textId="77777777" w:rsidR="005D1319" w:rsidRPr="004E784A" w:rsidRDefault="005D1319" w:rsidP="005D1319">
      <w:pPr>
        <w:pStyle w:val="Odstavecseseznamem"/>
        <w:spacing w:before="240" w:after="240" w:line="240" w:lineRule="auto"/>
        <w:jc w:val="both"/>
        <w:rPr>
          <w:rFonts w:ascii="Times New Roman" w:eastAsia="Times New Roman" w:hAnsi="Times New Roman" w:cs="Times New Roman"/>
          <w:b/>
          <w:bCs/>
          <w:color w:val="00B050"/>
          <w:sz w:val="22"/>
          <w:szCs w:val="22"/>
          <w:lang w:val="en-GB"/>
        </w:rPr>
      </w:pPr>
    </w:p>
    <w:p w14:paraId="6923FF6F" w14:textId="1C24D042" w:rsidR="4676291D" w:rsidRPr="004E784A" w:rsidRDefault="4676291D" w:rsidP="00570EEE">
      <w:pPr>
        <w:pStyle w:val="Odstavecseseznamem"/>
        <w:numPr>
          <w:ilvl w:val="0"/>
          <w:numId w:val="12"/>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Any other relevant point</w:t>
      </w:r>
    </w:p>
    <w:p w14:paraId="531922B7" w14:textId="23681E94" w:rsidR="3EF37B63" w:rsidRPr="004E784A" w:rsidRDefault="3EF37B63" w:rsidP="00197B81">
      <w:pPr>
        <w:spacing w:before="240" w:after="240" w:line="240" w:lineRule="auto"/>
        <w:jc w:val="both"/>
        <w:rPr>
          <w:rFonts w:ascii="Times New Roman" w:eastAsia="Times New Roman" w:hAnsi="Times New Roman" w:cs="Times New Roman"/>
          <w:b/>
          <w:bCs/>
          <w:sz w:val="22"/>
          <w:szCs w:val="22"/>
          <w:lang w:val="en-GB"/>
        </w:rPr>
      </w:pPr>
      <w:r w:rsidRPr="004E784A">
        <w:rPr>
          <w:rFonts w:ascii="Times New Roman" w:eastAsia="Times New Roman" w:hAnsi="Times New Roman" w:cs="Times New Roman"/>
          <w:b/>
          <w:bCs/>
          <w:sz w:val="22"/>
          <w:szCs w:val="22"/>
          <w:lang w:val="en-GB"/>
        </w:rPr>
        <w:t xml:space="preserve">2.3. </w:t>
      </w:r>
      <w:r w:rsidR="04B0197C" w:rsidRPr="004E784A">
        <w:rPr>
          <w:rFonts w:ascii="Times New Roman" w:eastAsia="Times New Roman" w:hAnsi="Times New Roman" w:cs="Times New Roman"/>
          <w:b/>
          <w:bCs/>
          <w:sz w:val="22"/>
          <w:szCs w:val="22"/>
          <w:lang w:val="en-GB"/>
        </w:rPr>
        <w:t>Contribution to the achievement of the United Nations Sustainable Development Goals</w:t>
      </w:r>
    </w:p>
    <w:p w14:paraId="5B5E0454" w14:textId="706BDEFE" w:rsidR="73BE07E2" w:rsidRPr="004E784A" w:rsidRDefault="3EF37B63" w:rsidP="006C2E39">
      <w:pPr>
        <w:shd w:val="clear" w:color="auto" w:fill="FFFFFF" w:themeFill="background1"/>
        <w:spacing w:after="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Provide a narrative explaining how the project’s results are expected </w:t>
      </w:r>
      <w:r w:rsidR="19DA1BCB" w:rsidRPr="004E784A">
        <w:rPr>
          <w:rFonts w:ascii="Times New Roman" w:eastAsia="Times New Roman" w:hAnsi="Times New Roman" w:cs="Times New Roman"/>
          <w:color w:val="00B050"/>
          <w:sz w:val="22"/>
          <w:szCs w:val="22"/>
          <w:lang w:val="en-GB"/>
        </w:rPr>
        <w:t>to generate a contribution to one or more United Nations Sustainable Development Goals (UN SDGs).</w:t>
      </w:r>
      <w:r w:rsidR="422A759B" w:rsidRPr="004E784A">
        <w:rPr>
          <w:rFonts w:ascii="Times New Roman" w:eastAsia="Times New Roman" w:hAnsi="Times New Roman" w:cs="Times New Roman"/>
          <w:color w:val="00B050"/>
          <w:sz w:val="22"/>
          <w:szCs w:val="22"/>
          <w:lang w:val="en-GB"/>
        </w:rPr>
        <w:t xml:space="preserve"> Go beyond describing project activities or outputs, and clearly define the expected outcomes, their impact on the SDGs beyond the immediate scope and duration of the project, how this impact will be supported by measurable indicators, and how it will be documented or verified.</w:t>
      </w:r>
    </w:p>
    <w:p w14:paraId="63A5E046" w14:textId="077E1668" w:rsidR="73BE07E2" w:rsidRPr="004E784A" w:rsidRDefault="73BE07E2" w:rsidP="5F2D9C48">
      <w:pPr>
        <w:spacing w:before="240" w:after="24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At minimum, cover the</w:t>
      </w:r>
      <w:r w:rsidR="37AA712B" w:rsidRPr="004E784A">
        <w:rPr>
          <w:rFonts w:ascii="Times New Roman" w:eastAsia="Times New Roman" w:hAnsi="Times New Roman" w:cs="Times New Roman"/>
          <w:color w:val="00B050"/>
          <w:sz w:val="22"/>
          <w:szCs w:val="22"/>
          <w:lang w:val="en-GB"/>
        </w:rPr>
        <w:t xml:space="preserve"> following</w:t>
      </w:r>
      <w:r w:rsidR="4B1B022F" w:rsidRPr="004E784A">
        <w:rPr>
          <w:rFonts w:ascii="Times New Roman" w:eastAsia="Times New Roman" w:hAnsi="Times New Roman" w:cs="Times New Roman"/>
          <w:color w:val="00B050"/>
          <w:sz w:val="22"/>
          <w:szCs w:val="22"/>
          <w:lang w:val="en-GB"/>
        </w:rPr>
        <w:t xml:space="preserve"> topics</w:t>
      </w:r>
      <w:r w:rsidR="37AA712B" w:rsidRPr="004E784A">
        <w:rPr>
          <w:rFonts w:ascii="Times New Roman" w:eastAsia="Times New Roman" w:hAnsi="Times New Roman" w:cs="Times New Roman"/>
          <w:color w:val="00B050"/>
          <w:sz w:val="22"/>
          <w:szCs w:val="22"/>
          <w:lang w:val="en-GB"/>
        </w:rPr>
        <w:t>:</w:t>
      </w:r>
    </w:p>
    <w:p w14:paraId="2B3D8BB4" w14:textId="63F7F701" w:rsidR="27FC67C3" w:rsidRPr="004E784A" w:rsidRDefault="27FC67C3" w:rsidP="00570EEE">
      <w:pPr>
        <w:pStyle w:val="Odstavecseseznamem"/>
        <w:numPr>
          <w:ilvl w:val="0"/>
          <w:numId w:val="3"/>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Explicitly Identify Target SDGs </w:t>
      </w:r>
    </w:p>
    <w:p w14:paraId="4B77F8B0" w14:textId="1B6083F7" w:rsidR="27FC67C3" w:rsidRPr="004E784A" w:rsidRDefault="27FC67C3" w:rsidP="00570EEE">
      <w:pPr>
        <w:pStyle w:val="Odstavecseseznamem"/>
        <w:numPr>
          <w:ilvl w:val="0"/>
          <w:numId w:val="6"/>
        </w:numPr>
        <w:shd w:val="clear" w:color="auto" w:fill="FFFFFF" w:themeFill="background1"/>
        <w:spacing w:after="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Clearly indicate which SDGs your project contributes to. Specify relevant sub-targets </w:t>
      </w:r>
      <w:r w:rsidR="61A9E1C3" w:rsidRPr="004E784A">
        <w:rPr>
          <w:rFonts w:ascii="Times New Roman" w:eastAsia="Times New Roman" w:hAnsi="Times New Roman" w:cs="Times New Roman"/>
          <w:color w:val="00B050"/>
          <w:sz w:val="22"/>
          <w:szCs w:val="22"/>
          <w:lang w:val="en-GB"/>
        </w:rPr>
        <w:t>and</w:t>
      </w:r>
      <w:r w:rsidRPr="004E784A">
        <w:rPr>
          <w:rFonts w:ascii="Times New Roman" w:eastAsia="Times New Roman" w:hAnsi="Times New Roman" w:cs="Times New Roman"/>
          <w:color w:val="00B050"/>
          <w:sz w:val="22"/>
          <w:szCs w:val="22"/>
          <w:lang w:val="en-GB"/>
        </w:rPr>
        <w:t xml:space="preserve"> </w:t>
      </w:r>
      <w:r w:rsidR="49138905" w:rsidRPr="004E784A">
        <w:rPr>
          <w:rFonts w:ascii="Times New Roman" w:eastAsia="Times New Roman" w:hAnsi="Times New Roman" w:cs="Times New Roman"/>
          <w:color w:val="00B050"/>
          <w:sz w:val="22"/>
          <w:szCs w:val="22"/>
          <w:lang w:val="en-GB"/>
        </w:rPr>
        <w:t>indicators</w:t>
      </w:r>
      <w:r w:rsidRPr="004E784A">
        <w:rPr>
          <w:rFonts w:ascii="Times New Roman" w:eastAsia="Times New Roman" w:hAnsi="Times New Roman" w:cs="Times New Roman"/>
          <w:color w:val="00B050"/>
          <w:sz w:val="22"/>
          <w:szCs w:val="22"/>
          <w:lang w:val="en-GB"/>
        </w:rPr>
        <w:t xml:space="preserve"> (e.g., SDG </w:t>
      </w:r>
      <w:r w:rsidR="17219FC0" w:rsidRPr="004E784A">
        <w:rPr>
          <w:rFonts w:ascii="Times New Roman" w:eastAsia="Times New Roman" w:hAnsi="Times New Roman" w:cs="Times New Roman"/>
          <w:color w:val="00B050"/>
          <w:sz w:val="22"/>
          <w:szCs w:val="22"/>
          <w:lang w:val="en-GB"/>
        </w:rPr>
        <w:t>5</w:t>
      </w:r>
      <w:r w:rsidR="37CBF92E" w:rsidRPr="004E784A">
        <w:rPr>
          <w:rFonts w:ascii="Times New Roman" w:eastAsia="Times New Roman" w:hAnsi="Times New Roman" w:cs="Times New Roman"/>
          <w:color w:val="00B050"/>
          <w:sz w:val="22"/>
          <w:szCs w:val="22"/>
          <w:lang w:val="en-GB"/>
        </w:rPr>
        <w:t>.</w:t>
      </w:r>
      <w:r w:rsidR="17219FC0" w:rsidRPr="004E784A">
        <w:rPr>
          <w:rFonts w:ascii="Times New Roman" w:eastAsia="Times New Roman" w:hAnsi="Times New Roman" w:cs="Times New Roman"/>
          <w:color w:val="00B050"/>
          <w:sz w:val="22"/>
          <w:szCs w:val="22"/>
          <w:lang w:val="en-GB"/>
        </w:rPr>
        <w:t>b</w:t>
      </w:r>
      <w:r w:rsidR="0273363A" w:rsidRPr="004E784A">
        <w:rPr>
          <w:rFonts w:ascii="Times New Roman" w:eastAsia="Times New Roman" w:hAnsi="Times New Roman" w:cs="Times New Roman"/>
          <w:color w:val="00B050"/>
          <w:sz w:val="22"/>
          <w:szCs w:val="22"/>
          <w:lang w:val="en-GB"/>
        </w:rPr>
        <w:t>.</w:t>
      </w:r>
      <w:r w:rsidR="17219FC0" w:rsidRPr="004E784A">
        <w:rPr>
          <w:rFonts w:ascii="Times New Roman" w:eastAsia="Times New Roman" w:hAnsi="Times New Roman" w:cs="Times New Roman"/>
          <w:color w:val="00B050"/>
          <w:sz w:val="22"/>
          <w:szCs w:val="22"/>
          <w:lang w:val="en-GB"/>
        </w:rPr>
        <w:t xml:space="preserve"> Enhance the use of enabling technology, in particular information and communications technology, to promote the empowerment of women, </w:t>
      </w:r>
      <w:r w:rsidR="00E8525A" w:rsidRPr="004E784A">
        <w:rPr>
          <w:rFonts w:ascii="Times New Roman" w:eastAsia="Times New Roman" w:hAnsi="Times New Roman" w:cs="Times New Roman"/>
          <w:color w:val="00B050"/>
          <w:sz w:val="22"/>
          <w:szCs w:val="22"/>
          <w:lang w:val="en-GB"/>
        </w:rPr>
        <w:t>or 11.b.</w:t>
      </w:r>
      <w:r w:rsidR="727E2996" w:rsidRPr="004E784A">
        <w:rPr>
          <w:rFonts w:ascii="Times New Roman" w:eastAsia="Times New Roman" w:hAnsi="Times New Roman" w:cs="Times New Roman"/>
          <w:color w:val="00B050"/>
          <w:sz w:val="22"/>
          <w:szCs w:val="22"/>
          <w:lang w:val="en-GB"/>
        </w:rPr>
        <w:t xml:space="preserve"> Support positive economic, social and environmental links between urban, peri-urban and rural areas by strengthening national and regional development planning</w:t>
      </w:r>
      <w:r w:rsidRPr="004E784A">
        <w:rPr>
          <w:rFonts w:ascii="Times New Roman" w:eastAsia="Times New Roman" w:hAnsi="Times New Roman" w:cs="Times New Roman"/>
          <w:color w:val="00B050"/>
          <w:sz w:val="22"/>
          <w:szCs w:val="22"/>
          <w:lang w:val="en-GB"/>
        </w:rPr>
        <w:t>).</w:t>
      </w:r>
    </w:p>
    <w:p w14:paraId="5E6C63A4" w14:textId="078AA68B" w:rsidR="007B2A16" w:rsidRPr="004E784A" w:rsidRDefault="007B2A16" w:rsidP="00570EEE">
      <w:pPr>
        <w:pStyle w:val="Odstavecseseznamem"/>
        <w:numPr>
          <w:ilvl w:val="0"/>
          <w:numId w:val="6"/>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Describe how each research objective, methodology, and expected outcome contributes to the SDGs. </w:t>
      </w:r>
    </w:p>
    <w:p w14:paraId="4EAF264E" w14:textId="18E42E5B" w:rsidR="2F90CB5E" w:rsidRPr="004E784A" w:rsidRDefault="2F90CB5E" w:rsidP="00197B81">
      <w:pPr>
        <w:shd w:val="clear" w:color="auto" w:fill="FFFFFF" w:themeFill="background1"/>
        <w:spacing w:after="0" w:line="240" w:lineRule="auto"/>
        <w:rPr>
          <w:rFonts w:ascii="Times New Roman" w:eastAsia="Times New Roman" w:hAnsi="Times New Roman" w:cs="Times New Roman"/>
          <w:lang w:val="en-GB"/>
        </w:rPr>
      </w:pPr>
    </w:p>
    <w:p w14:paraId="764F6BF5" w14:textId="0EA91E14" w:rsidR="27FC67C3" w:rsidRPr="004E784A" w:rsidRDefault="27FC67C3" w:rsidP="00570EEE">
      <w:pPr>
        <w:pStyle w:val="Odstavecseseznamem"/>
        <w:numPr>
          <w:ilvl w:val="0"/>
          <w:numId w:val="3"/>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Define Impact Pathways </w:t>
      </w:r>
    </w:p>
    <w:p w14:paraId="6A111826" w14:textId="514FBA0A" w:rsidR="27FC67C3" w:rsidRPr="004E784A" w:rsidRDefault="27FC67C3" w:rsidP="00570EEE">
      <w:pPr>
        <w:pStyle w:val="Odstavecseseznamem"/>
        <w:numPr>
          <w:ilvl w:val="0"/>
          <w:numId w:val="37"/>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Outline mechanisms for achieving SDG-related outcomes, including how results will be applied in society, policy, or industry (policy paper, technological application, societal action). </w:t>
      </w:r>
    </w:p>
    <w:p w14:paraId="6E70B9E3" w14:textId="39815FCC" w:rsidR="27FC67C3" w:rsidRPr="004E784A" w:rsidRDefault="27FC67C3" w:rsidP="00570EEE">
      <w:pPr>
        <w:pStyle w:val="Odstavecseseznamem"/>
        <w:numPr>
          <w:ilvl w:val="0"/>
          <w:numId w:val="37"/>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Differentiate between short-term, medium-term, and long-term impacts. </w:t>
      </w:r>
    </w:p>
    <w:p w14:paraId="7E4D9A5A" w14:textId="727F90A3" w:rsidR="2F90CB5E" w:rsidRPr="004E784A" w:rsidRDefault="2F90CB5E" w:rsidP="00197B81">
      <w:pPr>
        <w:shd w:val="clear" w:color="auto" w:fill="FFFFFF" w:themeFill="background1"/>
        <w:spacing w:after="0" w:line="240" w:lineRule="auto"/>
        <w:rPr>
          <w:rFonts w:ascii="Times New Roman" w:eastAsia="Times New Roman" w:hAnsi="Times New Roman" w:cs="Times New Roman"/>
          <w:lang w:val="en-GB"/>
        </w:rPr>
      </w:pPr>
    </w:p>
    <w:p w14:paraId="3D51ABF5" w14:textId="6664B841" w:rsidR="27FC67C3" w:rsidRPr="004E784A" w:rsidRDefault="27FC67C3" w:rsidP="00570EEE">
      <w:pPr>
        <w:pStyle w:val="Odstavecseseznamem"/>
        <w:numPr>
          <w:ilvl w:val="0"/>
          <w:numId w:val="3"/>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Include Monitoring and Evaluation </w:t>
      </w:r>
    </w:p>
    <w:p w14:paraId="17B7BA11" w14:textId="35A9CC89" w:rsidR="27FC67C3" w:rsidRPr="004E784A" w:rsidRDefault="27FC67C3" w:rsidP="00570EEE">
      <w:pPr>
        <w:pStyle w:val="Odstavecseseznamem"/>
        <w:numPr>
          <w:ilvl w:val="0"/>
          <w:numId w:val="38"/>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Define metrics, KPIs, or indicators to track progress toward SDG-related objectives. </w:t>
      </w:r>
      <w:r w:rsidR="41BD7EA6" w:rsidRPr="004E784A">
        <w:rPr>
          <w:rFonts w:ascii="Times New Roman" w:eastAsia="Times New Roman" w:hAnsi="Times New Roman" w:cs="Times New Roman"/>
          <w:color w:val="00B050"/>
          <w:sz w:val="22"/>
          <w:szCs w:val="22"/>
          <w:lang w:val="en-GB"/>
        </w:rPr>
        <w:t xml:space="preserve">The outcomes should be defined on one of the three levels: E1: </w:t>
      </w:r>
      <w:r w:rsidR="3AC55C2F" w:rsidRPr="004E784A">
        <w:rPr>
          <w:rFonts w:ascii="Times New Roman" w:eastAsia="Times New Roman" w:hAnsi="Times New Roman" w:cs="Times New Roman"/>
          <w:color w:val="00B050"/>
          <w:sz w:val="22"/>
          <w:szCs w:val="22"/>
          <w:lang w:val="en-GB"/>
        </w:rPr>
        <w:t>self-statement by the researcher, E2: confirmed by a partner non-academic institution</w:t>
      </w:r>
      <w:r w:rsidR="671EC7CF" w:rsidRPr="004E784A">
        <w:rPr>
          <w:rFonts w:ascii="Times New Roman" w:eastAsia="Times New Roman" w:hAnsi="Times New Roman" w:cs="Times New Roman"/>
          <w:color w:val="00B050"/>
          <w:sz w:val="22"/>
          <w:szCs w:val="22"/>
          <w:lang w:val="en-GB"/>
        </w:rPr>
        <w:t xml:space="preserve"> (in a form of letter, email, other form of written confirmation) or E3: independent confirmation (policy paper, </w:t>
      </w:r>
      <w:r w:rsidR="33BA620A" w:rsidRPr="004E784A">
        <w:rPr>
          <w:rFonts w:ascii="Times New Roman" w:eastAsia="Times New Roman" w:hAnsi="Times New Roman" w:cs="Times New Roman"/>
          <w:color w:val="00B050"/>
          <w:sz w:val="22"/>
          <w:szCs w:val="22"/>
          <w:lang w:val="en-GB"/>
        </w:rPr>
        <w:t>adoption by a third party)</w:t>
      </w:r>
      <w:r w:rsidR="64BF00D8" w:rsidRPr="004E784A">
        <w:rPr>
          <w:rFonts w:ascii="Times New Roman" w:eastAsia="Times New Roman" w:hAnsi="Times New Roman" w:cs="Times New Roman"/>
          <w:color w:val="00B050"/>
          <w:sz w:val="22"/>
          <w:szCs w:val="22"/>
          <w:lang w:val="en-GB"/>
        </w:rPr>
        <w:t>.</w:t>
      </w:r>
    </w:p>
    <w:p w14:paraId="65002A24" w14:textId="7221B88D" w:rsidR="4BBD89E9" w:rsidRPr="004E784A" w:rsidRDefault="4BBD89E9" w:rsidP="00570EEE">
      <w:pPr>
        <w:pStyle w:val="Odstavecseseznamem"/>
        <w:numPr>
          <w:ilvl w:val="0"/>
          <w:numId w:val="38"/>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Differentiate between</w:t>
      </w:r>
      <w:r w:rsidR="64BF00D8" w:rsidRPr="004E784A">
        <w:rPr>
          <w:rFonts w:ascii="Times New Roman" w:eastAsia="Times New Roman" w:hAnsi="Times New Roman" w:cs="Times New Roman"/>
          <w:color w:val="00B050"/>
          <w:sz w:val="22"/>
          <w:szCs w:val="22"/>
          <w:lang w:val="en-GB"/>
        </w:rPr>
        <w:t>:</w:t>
      </w:r>
    </w:p>
    <w:p w14:paraId="639EC047" w14:textId="77777777" w:rsidR="009C74B8" w:rsidRPr="004E784A" w:rsidRDefault="64BF00D8" w:rsidP="00CF0C77">
      <w:pPr>
        <w:pStyle w:val="Odstavecseseznamem"/>
        <w:numPr>
          <w:ilvl w:val="1"/>
          <w:numId w:val="38"/>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Output: </w:t>
      </w:r>
      <w:r w:rsidR="17DE7C1B" w:rsidRPr="004E784A">
        <w:rPr>
          <w:rFonts w:ascii="Times New Roman" w:eastAsia="Times New Roman" w:hAnsi="Times New Roman" w:cs="Times New Roman"/>
          <w:color w:val="00B050"/>
          <w:sz w:val="22"/>
          <w:szCs w:val="22"/>
          <w:lang w:val="en-GB"/>
        </w:rPr>
        <w:t>the activity was carried out (</w:t>
      </w:r>
      <w:r w:rsidRPr="004E784A">
        <w:rPr>
          <w:rFonts w:ascii="Times New Roman" w:eastAsia="Times New Roman" w:hAnsi="Times New Roman" w:cs="Times New Roman"/>
          <w:color w:val="00B050"/>
          <w:sz w:val="22"/>
          <w:szCs w:val="22"/>
          <w:lang w:val="en-GB"/>
        </w:rPr>
        <w:t>publication, workshop</w:t>
      </w:r>
      <w:r w:rsidR="0E625DA1" w:rsidRPr="004E784A">
        <w:rPr>
          <w:rFonts w:ascii="Times New Roman" w:eastAsia="Times New Roman" w:hAnsi="Times New Roman" w:cs="Times New Roman"/>
          <w:color w:val="00B050"/>
          <w:sz w:val="22"/>
          <w:szCs w:val="22"/>
          <w:lang w:val="en-GB"/>
        </w:rPr>
        <w:t>)</w:t>
      </w:r>
    </w:p>
    <w:p w14:paraId="460D77B1" w14:textId="2BEDFA0E" w:rsidR="64BF00D8" w:rsidRPr="004E784A" w:rsidRDefault="64BF00D8" w:rsidP="00570EEE">
      <w:pPr>
        <w:pStyle w:val="Odstavecseseznamem"/>
        <w:numPr>
          <w:ilvl w:val="1"/>
          <w:numId w:val="38"/>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Outcome: </w:t>
      </w:r>
      <w:r w:rsidR="3CCBE8BD" w:rsidRPr="004E784A">
        <w:rPr>
          <w:rFonts w:ascii="Times New Roman" w:eastAsia="Times New Roman" w:hAnsi="Times New Roman" w:cs="Times New Roman"/>
          <w:color w:val="00B050"/>
          <w:sz w:val="22"/>
          <w:szCs w:val="22"/>
          <w:lang w:val="en-GB"/>
        </w:rPr>
        <w:t>behaviour / decision-making has changed (</w:t>
      </w:r>
      <w:r w:rsidR="57CE6285" w:rsidRPr="004E784A">
        <w:rPr>
          <w:rFonts w:ascii="Times New Roman" w:eastAsia="Times New Roman" w:hAnsi="Times New Roman" w:cs="Times New Roman"/>
          <w:color w:val="00B050"/>
          <w:sz w:val="22"/>
          <w:szCs w:val="22"/>
          <w:lang w:val="en-GB"/>
        </w:rPr>
        <w:t>a change in behaviour among the target group</w:t>
      </w:r>
      <w:r w:rsidR="0A4C6810" w:rsidRPr="004E784A">
        <w:rPr>
          <w:rFonts w:ascii="Times New Roman" w:eastAsia="Times New Roman" w:hAnsi="Times New Roman" w:cs="Times New Roman"/>
          <w:color w:val="00B050"/>
          <w:sz w:val="22"/>
          <w:szCs w:val="22"/>
          <w:lang w:val="en-GB"/>
        </w:rPr>
        <w:t>)</w:t>
      </w:r>
    </w:p>
    <w:p w14:paraId="6DE59C7A" w14:textId="6A4C4595" w:rsidR="64BF00D8" w:rsidRPr="004E784A" w:rsidRDefault="64BF00D8" w:rsidP="00570EEE">
      <w:pPr>
        <w:pStyle w:val="Odstavecseseznamem"/>
        <w:numPr>
          <w:ilvl w:val="1"/>
          <w:numId w:val="38"/>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Impact: </w:t>
      </w:r>
      <w:r w:rsidR="7B1D533B" w:rsidRPr="004E784A">
        <w:rPr>
          <w:rFonts w:ascii="Times New Roman" w:eastAsia="Times New Roman" w:hAnsi="Times New Roman" w:cs="Times New Roman"/>
          <w:color w:val="00B050"/>
          <w:sz w:val="22"/>
          <w:szCs w:val="22"/>
          <w:lang w:val="en-GB"/>
        </w:rPr>
        <w:t>a concrete change in society / in the indicator (</w:t>
      </w:r>
      <w:r w:rsidR="436091E7" w:rsidRPr="004E784A">
        <w:rPr>
          <w:rFonts w:ascii="Times New Roman" w:eastAsia="Times New Roman" w:hAnsi="Times New Roman" w:cs="Times New Roman"/>
          <w:color w:val="00B050"/>
          <w:sz w:val="22"/>
          <w:szCs w:val="22"/>
          <w:lang w:val="en-GB"/>
        </w:rPr>
        <w:t>a reduction in the incidence of a specific phenomenon</w:t>
      </w:r>
      <w:r w:rsidR="1FB5B4C3" w:rsidRPr="004E784A">
        <w:rPr>
          <w:rFonts w:ascii="Times New Roman" w:eastAsia="Times New Roman" w:hAnsi="Times New Roman" w:cs="Times New Roman"/>
          <w:color w:val="00B050"/>
          <w:sz w:val="22"/>
          <w:szCs w:val="22"/>
          <w:lang w:val="en-GB"/>
        </w:rPr>
        <w:t>)</w:t>
      </w:r>
    </w:p>
    <w:p w14:paraId="7A5F86F1" w14:textId="7B5A6545" w:rsidR="27FC67C3" w:rsidRPr="004E784A" w:rsidRDefault="27FC67C3" w:rsidP="00912B22">
      <w:pPr>
        <w:pStyle w:val="Odstavecseseznamem"/>
        <w:numPr>
          <w:ilvl w:val="0"/>
          <w:numId w:val="38"/>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Include any baseline data or evaluation plan to assess the effectiveness of your contribution. </w:t>
      </w:r>
    </w:p>
    <w:p w14:paraId="059027A0" w14:textId="18611687" w:rsidR="3A870E41" w:rsidRPr="004E784A" w:rsidRDefault="3A870E41" w:rsidP="00912B22">
      <w:pPr>
        <w:pStyle w:val="Odstavecseseznamem"/>
        <w:numPr>
          <w:ilvl w:val="0"/>
          <w:numId w:val="38"/>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What is the expected outcome 12</w:t>
      </w:r>
      <w:r w:rsidR="00CF0C77" w:rsidRPr="004E784A">
        <w:rPr>
          <w:rFonts w:ascii="Times New Roman" w:eastAsia="Times New Roman" w:hAnsi="Times New Roman" w:cs="Times New Roman"/>
          <w:color w:val="00B050"/>
          <w:sz w:val="22"/>
          <w:szCs w:val="22"/>
          <w:lang w:val="en-GB"/>
        </w:rPr>
        <w:t xml:space="preserve"> </w:t>
      </w:r>
      <w:r w:rsidRPr="004E784A">
        <w:rPr>
          <w:rFonts w:ascii="Times New Roman" w:eastAsia="Times New Roman" w:hAnsi="Times New Roman" w:cs="Times New Roman"/>
          <w:color w:val="00B050"/>
          <w:sz w:val="22"/>
          <w:szCs w:val="22"/>
          <w:lang w:val="en-GB"/>
        </w:rPr>
        <w:t xml:space="preserve">months after the project </w:t>
      </w:r>
      <w:r w:rsidR="5204E701" w:rsidRPr="004E784A">
        <w:rPr>
          <w:rFonts w:ascii="Times New Roman" w:eastAsia="Times New Roman" w:hAnsi="Times New Roman" w:cs="Times New Roman"/>
          <w:color w:val="00B050"/>
          <w:sz w:val="22"/>
          <w:szCs w:val="22"/>
          <w:lang w:val="en-GB"/>
        </w:rPr>
        <w:t>termination</w:t>
      </w:r>
      <w:r w:rsidRPr="004E784A">
        <w:rPr>
          <w:rFonts w:ascii="Times New Roman" w:eastAsia="Times New Roman" w:hAnsi="Times New Roman" w:cs="Times New Roman"/>
          <w:color w:val="00B050"/>
          <w:sz w:val="22"/>
          <w:szCs w:val="22"/>
          <w:lang w:val="en-GB"/>
        </w:rPr>
        <w:t>?</w:t>
      </w:r>
    </w:p>
    <w:p w14:paraId="08992D0F" w14:textId="2D896DFA" w:rsidR="2F90CB5E" w:rsidRPr="004E784A" w:rsidRDefault="2F90CB5E" w:rsidP="00197B81">
      <w:pPr>
        <w:shd w:val="clear" w:color="auto" w:fill="FFFFFF" w:themeFill="background1"/>
        <w:spacing w:after="0" w:line="240" w:lineRule="auto"/>
        <w:rPr>
          <w:rFonts w:ascii="Times New Roman" w:eastAsia="Times New Roman" w:hAnsi="Times New Roman" w:cs="Times New Roman"/>
          <w:lang w:val="en-GB"/>
        </w:rPr>
      </w:pPr>
    </w:p>
    <w:p w14:paraId="3BEABA22" w14:textId="7E392D40" w:rsidR="27FC67C3" w:rsidRPr="004E784A" w:rsidRDefault="27FC67C3" w:rsidP="00570EEE">
      <w:pPr>
        <w:pStyle w:val="Odstavecseseznamem"/>
        <w:numPr>
          <w:ilvl w:val="0"/>
          <w:numId w:val="3"/>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Engage Relevant Stakeholders </w:t>
      </w:r>
    </w:p>
    <w:p w14:paraId="1917100F" w14:textId="24B4FF01" w:rsidR="27FC67C3" w:rsidRPr="004E784A" w:rsidRDefault="27FC67C3" w:rsidP="006956DF">
      <w:pPr>
        <w:pStyle w:val="Odstavecseseznamem"/>
        <w:numPr>
          <w:ilvl w:val="0"/>
          <w:numId w:val="39"/>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Identify target groups and stakeholders (e.g., policymakers, NGOs, communities, industry partners) who will help translate results into actionable SDG outcomes. Explain their roles and responsibilities in achieving the SDGs.</w:t>
      </w:r>
      <w:r w:rsidRPr="004E784A">
        <w:rPr>
          <w:rFonts w:ascii="Times New Roman" w:eastAsia="Times New Roman" w:hAnsi="Times New Roman" w:cs="Times New Roman"/>
          <w:color w:val="000000" w:themeColor="text1"/>
          <w:sz w:val="22"/>
          <w:szCs w:val="22"/>
          <w:lang w:val="en-GB"/>
        </w:rPr>
        <w:t xml:space="preserve"> </w:t>
      </w:r>
    </w:p>
    <w:p w14:paraId="0BFA2B23" w14:textId="63D3CFAE" w:rsidR="2F90CB5E" w:rsidRPr="004E784A" w:rsidRDefault="2F90CB5E" w:rsidP="00197B81">
      <w:pPr>
        <w:shd w:val="clear" w:color="auto" w:fill="FFFFFF" w:themeFill="background1"/>
        <w:spacing w:after="0" w:line="240" w:lineRule="auto"/>
        <w:rPr>
          <w:rFonts w:ascii="Times New Roman" w:eastAsia="Times New Roman" w:hAnsi="Times New Roman" w:cs="Times New Roman"/>
          <w:lang w:val="en-GB"/>
        </w:rPr>
      </w:pPr>
    </w:p>
    <w:p w14:paraId="791D7893" w14:textId="48CA744A" w:rsidR="27FC67C3" w:rsidRPr="004E784A" w:rsidRDefault="27FC67C3" w:rsidP="00043A27">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Provide </w:t>
      </w:r>
      <w:r w:rsidR="72A41384" w:rsidRPr="004E784A">
        <w:rPr>
          <w:rFonts w:ascii="Times New Roman" w:eastAsia="Times New Roman" w:hAnsi="Times New Roman" w:cs="Times New Roman"/>
          <w:color w:val="00B050"/>
          <w:sz w:val="22"/>
          <w:szCs w:val="22"/>
          <w:lang w:val="en-GB"/>
        </w:rPr>
        <w:t>c</w:t>
      </w:r>
      <w:r w:rsidRPr="004E784A">
        <w:rPr>
          <w:rFonts w:ascii="Times New Roman" w:eastAsia="Times New Roman" w:hAnsi="Times New Roman" w:cs="Times New Roman"/>
          <w:color w:val="00B050"/>
          <w:sz w:val="22"/>
          <w:szCs w:val="22"/>
          <w:lang w:val="en-GB"/>
        </w:rPr>
        <w:t xml:space="preserve">redible and </w:t>
      </w:r>
      <w:r w:rsidR="110C719E" w:rsidRPr="004E784A">
        <w:rPr>
          <w:rFonts w:ascii="Times New Roman" w:eastAsia="Times New Roman" w:hAnsi="Times New Roman" w:cs="Times New Roman"/>
          <w:color w:val="00B050"/>
          <w:sz w:val="22"/>
          <w:szCs w:val="22"/>
          <w:lang w:val="en-GB"/>
        </w:rPr>
        <w:t>r</w:t>
      </w:r>
      <w:r w:rsidRPr="004E784A">
        <w:rPr>
          <w:rFonts w:ascii="Times New Roman" w:eastAsia="Times New Roman" w:hAnsi="Times New Roman" w:cs="Times New Roman"/>
          <w:color w:val="00B050"/>
          <w:sz w:val="22"/>
          <w:szCs w:val="22"/>
          <w:lang w:val="en-GB"/>
        </w:rPr>
        <w:t xml:space="preserve">ealistic </w:t>
      </w:r>
      <w:r w:rsidR="15843B42" w:rsidRPr="004E784A">
        <w:rPr>
          <w:rFonts w:ascii="Times New Roman" w:eastAsia="Times New Roman" w:hAnsi="Times New Roman" w:cs="Times New Roman"/>
          <w:color w:val="00B050"/>
          <w:sz w:val="22"/>
          <w:szCs w:val="22"/>
          <w:lang w:val="en-GB"/>
        </w:rPr>
        <w:t>c</w:t>
      </w:r>
      <w:r w:rsidRPr="004E784A">
        <w:rPr>
          <w:rFonts w:ascii="Times New Roman" w:eastAsia="Times New Roman" w:hAnsi="Times New Roman" w:cs="Times New Roman"/>
          <w:color w:val="00B050"/>
          <w:sz w:val="22"/>
          <w:szCs w:val="22"/>
          <w:lang w:val="en-GB"/>
        </w:rPr>
        <w:t>laims</w:t>
      </w:r>
      <w:r w:rsidR="5446675A" w:rsidRPr="004E784A">
        <w:rPr>
          <w:rFonts w:ascii="Times New Roman" w:eastAsia="Times New Roman" w:hAnsi="Times New Roman" w:cs="Times New Roman"/>
          <w:color w:val="00B050"/>
          <w:sz w:val="22"/>
          <w:szCs w:val="22"/>
          <w:lang w:val="en-GB"/>
        </w:rPr>
        <w:t xml:space="preserve">: </w:t>
      </w:r>
      <w:r w:rsidR="53EB6845" w:rsidRPr="004E784A">
        <w:rPr>
          <w:rFonts w:ascii="Times New Roman" w:eastAsia="Times New Roman" w:hAnsi="Times New Roman" w:cs="Times New Roman"/>
          <w:color w:val="00B050"/>
          <w:sz w:val="22"/>
          <w:szCs w:val="22"/>
          <w:lang w:val="en-GB"/>
        </w:rPr>
        <w:t>e</w:t>
      </w:r>
      <w:r w:rsidRPr="004E784A">
        <w:rPr>
          <w:rFonts w:ascii="Times New Roman" w:eastAsia="Times New Roman" w:hAnsi="Times New Roman" w:cs="Times New Roman"/>
          <w:color w:val="00B050"/>
          <w:sz w:val="22"/>
          <w:szCs w:val="22"/>
          <w:lang w:val="en-GB"/>
        </w:rPr>
        <w:t xml:space="preserve">nsure all SDG contributions are plausible and </w:t>
      </w:r>
      <w:r w:rsidR="16EEE836" w:rsidRPr="004E784A">
        <w:rPr>
          <w:rFonts w:ascii="Times New Roman" w:eastAsia="Times New Roman" w:hAnsi="Times New Roman" w:cs="Times New Roman"/>
          <w:color w:val="00B050"/>
          <w:sz w:val="22"/>
          <w:szCs w:val="22"/>
          <w:lang w:val="en-GB"/>
        </w:rPr>
        <w:t>evidence based</w:t>
      </w:r>
      <w:r w:rsidRPr="004E784A">
        <w:rPr>
          <w:rFonts w:ascii="Times New Roman" w:eastAsia="Times New Roman" w:hAnsi="Times New Roman" w:cs="Times New Roman"/>
          <w:color w:val="00B050"/>
          <w:sz w:val="22"/>
          <w:szCs w:val="22"/>
          <w:lang w:val="en-GB"/>
        </w:rPr>
        <w:t>.</w:t>
      </w:r>
    </w:p>
    <w:p w14:paraId="65F491A2" w14:textId="648DB4A4" w:rsidR="2F90CB5E" w:rsidRPr="004E784A" w:rsidRDefault="2F90CB5E" w:rsidP="00197B81">
      <w:pPr>
        <w:spacing w:after="0" w:line="240" w:lineRule="auto"/>
        <w:jc w:val="both"/>
        <w:rPr>
          <w:rFonts w:ascii="Times New Roman" w:eastAsia="Times New Roman" w:hAnsi="Times New Roman" w:cs="Times New Roman"/>
          <w:color w:val="4EA72E" w:themeColor="accent6"/>
          <w:sz w:val="22"/>
          <w:szCs w:val="22"/>
          <w:lang w:val="en-GB"/>
        </w:rPr>
      </w:pPr>
    </w:p>
    <w:p w14:paraId="22574275" w14:textId="58B55691" w:rsidR="2CCE38F4" w:rsidRPr="004E784A" w:rsidRDefault="2CCE38F4" w:rsidP="00570EEE">
      <w:pPr>
        <w:pStyle w:val="Odstavecseseznamem"/>
        <w:numPr>
          <w:ilvl w:val="0"/>
          <w:numId w:val="3"/>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Any other relevant point</w:t>
      </w:r>
    </w:p>
    <w:p w14:paraId="16E3AC9D" w14:textId="437997DC" w:rsidR="02C232D2" w:rsidRPr="004E784A" w:rsidRDefault="02C232D2" w:rsidP="00197B81">
      <w:pPr>
        <w:spacing w:after="0" w:line="240" w:lineRule="auto"/>
        <w:jc w:val="both"/>
        <w:rPr>
          <w:rFonts w:ascii="Times New Roman" w:eastAsia="Times New Roman" w:hAnsi="Times New Roman" w:cs="Times New Roman"/>
          <w:sz w:val="22"/>
          <w:szCs w:val="22"/>
          <w:lang w:val="en-GB"/>
        </w:rPr>
      </w:pPr>
    </w:p>
    <w:p w14:paraId="5296DB38" w14:textId="160BA266" w:rsidR="02C232D2" w:rsidRPr="004E784A" w:rsidRDefault="3EF37B63" w:rsidP="00570EEE">
      <w:pPr>
        <w:pStyle w:val="Odstavecseseznamem"/>
        <w:numPr>
          <w:ilvl w:val="0"/>
          <w:numId w:val="35"/>
        </w:numPr>
        <w:spacing w:after="0" w:line="240" w:lineRule="auto"/>
        <w:jc w:val="both"/>
        <w:rPr>
          <w:rFonts w:ascii="Times New Roman" w:eastAsia="Times New Roman" w:hAnsi="Times New Roman" w:cs="Times New Roman"/>
          <w:b/>
          <w:bCs/>
          <w:sz w:val="22"/>
          <w:szCs w:val="22"/>
          <w:lang w:val="en-GB"/>
        </w:rPr>
      </w:pPr>
      <w:r w:rsidRPr="004E784A">
        <w:rPr>
          <w:rFonts w:ascii="Times New Roman" w:eastAsia="Times New Roman" w:hAnsi="Times New Roman" w:cs="Times New Roman"/>
          <w:b/>
          <w:bCs/>
          <w:sz w:val="22"/>
          <w:szCs w:val="22"/>
          <w:lang w:val="en-GB"/>
        </w:rPr>
        <w:t xml:space="preserve">Implementation </w:t>
      </w:r>
    </w:p>
    <w:p w14:paraId="2808028D" w14:textId="7ABC953D" w:rsidR="02C232D2" w:rsidRPr="004E784A" w:rsidRDefault="02C232D2" w:rsidP="00197B81">
      <w:pPr>
        <w:pStyle w:val="Odstavecseseznamem"/>
        <w:spacing w:after="0" w:line="240" w:lineRule="auto"/>
        <w:jc w:val="both"/>
        <w:rPr>
          <w:rFonts w:ascii="Times New Roman" w:eastAsia="Times New Roman" w:hAnsi="Times New Roman" w:cs="Times New Roman"/>
          <w:b/>
          <w:bCs/>
          <w:sz w:val="22"/>
          <w:szCs w:val="22"/>
          <w:lang w:val="en-GB"/>
        </w:rPr>
      </w:pPr>
    </w:p>
    <w:p w14:paraId="1DC7A592" w14:textId="67E5CDEF" w:rsidR="02C232D2" w:rsidRPr="004E784A" w:rsidRDefault="3EF37B63" w:rsidP="00197B81">
      <w:pPr>
        <w:spacing w:after="0" w:line="240" w:lineRule="auto"/>
        <w:jc w:val="both"/>
        <w:rPr>
          <w:rFonts w:ascii="Times New Roman" w:eastAsia="Times New Roman" w:hAnsi="Times New Roman" w:cs="Times New Roman"/>
          <w:b/>
          <w:bCs/>
          <w:sz w:val="22"/>
          <w:szCs w:val="22"/>
          <w:lang w:val="en-GB"/>
        </w:rPr>
      </w:pPr>
      <w:r w:rsidRPr="004E784A">
        <w:rPr>
          <w:rFonts w:ascii="Times New Roman" w:eastAsia="Times New Roman" w:hAnsi="Times New Roman" w:cs="Times New Roman"/>
          <w:b/>
          <w:bCs/>
          <w:sz w:val="22"/>
          <w:szCs w:val="22"/>
          <w:lang w:val="en-GB"/>
        </w:rPr>
        <w:t xml:space="preserve">3.1 </w:t>
      </w:r>
      <w:r w:rsidR="69F95AD6" w:rsidRPr="004E784A">
        <w:rPr>
          <w:rFonts w:ascii="Times New Roman" w:eastAsia="Times New Roman" w:hAnsi="Times New Roman" w:cs="Times New Roman"/>
          <w:b/>
          <w:bCs/>
          <w:sz w:val="22"/>
          <w:szCs w:val="22"/>
          <w:lang w:val="en-GB"/>
        </w:rPr>
        <w:t>Coherence and effectiveness of the work plan including the appropriateness of the allocation of tasks and resources</w:t>
      </w:r>
    </w:p>
    <w:p w14:paraId="03BE2E86" w14:textId="318A1CC9" w:rsidR="2F90CB5E" w:rsidRPr="004E784A" w:rsidRDefault="2F90CB5E" w:rsidP="00197B81">
      <w:pPr>
        <w:shd w:val="clear" w:color="auto" w:fill="FFFFFF" w:themeFill="background1"/>
        <w:spacing w:after="0" w:line="240" w:lineRule="auto"/>
        <w:rPr>
          <w:lang w:val="en-GB"/>
        </w:rPr>
      </w:pPr>
    </w:p>
    <w:p w14:paraId="4F920211" w14:textId="791B0FF5" w:rsidR="30755886" w:rsidRPr="004E784A" w:rsidRDefault="30755886" w:rsidP="00570EEE">
      <w:pPr>
        <w:pStyle w:val="Odstavecseseznamem"/>
        <w:numPr>
          <w:ilvl w:val="0"/>
          <w:numId w:val="2"/>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Overall Work Plan Structure </w:t>
      </w:r>
    </w:p>
    <w:p w14:paraId="624D5581" w14:textId="523609D9" w:rsidR="30755886" w:rsidRPr="004E784A" w:rsidRDefault="30755886"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Present a coherent work plan divided into Work Packages (WPs). Each WP should have: </w:t>
      </w:r>
    </w:p>
    <w:p w14:paraId="2F009405" w14:textId="1D5903E8" w:rsidR="30755886" w:rsidRPr="004E784A" w:rsidRDefault="30755886"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u w:val="single"/>
          <w:lang w:val="en-GB"/>
        </w:rPr>
        <w:t>Objectives</w:t>
      </w:r>
      <w:r w:rsidRPr="004E784A">
        <w:rPr>
          <w:rFonts w:ascii="Times New Roman" w:eastAsia="Times New Roman" w:hAnsi="Times New Roman" w:cs="Times New Roman"/>
          <w:color w:val="00B050"/>
          <w:sz w:val="22"/>
          <w:szCs w:val="22"/>
          <w:lang w:val="en-GB"/>
        </w:rPr>
        <w:t xml:space="preserve">: Clear link to the project’s overall aim. </w:t>
      </w:r>
    </w:p>
    <w:p w14:paraId="040DBD1B" w14:textId="21D016B1" w:rsidR="30755886" w:rsidRPr="004E784A" w:rsidRDefault="30755886"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u w:val="single"/>
          <w:lang w:val="en-GB"/>
        </w:rPr>
        <w:t>Tasks</w:t>
      </w:r>
      <w:r w:rsidRPr="004E784A">
        <w:rPr>
          <w:rFonts w:ascii="Times New Roman" w:eastAsia="Times New Roman" w:hAnsi="Times New Roman" w:cs="Times New Roman"/>
          <w:color w:val="00B050"/>
          <w:sz w:val="22"/>
          <w:szCs w:val="22"/>
          <w:lang w:val="en-GB"/>
        </w:rPr>
        <w:t xml:space="preserve">: Detailed description of the activities to be performed, specifying responsibilities and interdependencies. </w:t>
      </w:r>
    </w:p>
    <w:p w14:paraId="4BE994D7" w14:textId="1F176514" w:rsidR="30755886" w:rsidRPr="004E784A" w:rsidRDefault="30755886"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u w:val="single"/>
          <w:lang w:val="en-GB"/>
        </w:rPr>
        <w:t>Deliverables</w:t>
      </w:r>
      <w:r w:rsidRPr="004E784A">
        <w:rPr>
          <w:rFonts w:ascii="Times New Roman" w:eastAsia="Times New Roman" w:hAnsi="Times New Roman" w:cs="Times New Roman"/>
          <w:color w:val="00B050"/>
          <w:sz w:val="22"/>
          <w:szCs w:val="22"/>
          <w:lang w:val="en-GB"/>
        </w:rPr>
        <w:t xml:space="preserve">: Concrete outputs that can be measured or assessed. </w:t>
      </w:r>
    </w:p>
    <w:p w14:paraId="0A338ECF" w14:textId="6A81E634" w:rsidR="30755886" w:rsidRPr="004E784A" w:rsidRDefault="30755886" w:rsidP="00197B81">
      <w:pPr>
        <w:shd w:val="clear" w:color="auto" w:fill="FFFFFF" w:themeFill="background1"/>
        <w:spacing w:after="0" w:line="240" w:lineRule="auto"/>
        <w:rPr>
          <w:lang w:val="en-GB"/>
        </w:rPr>
      </w:pPr>
      <w:r w:rsidRPr="004E784A">
        <w:rPr>
          <w:rFonts w:ascii="Times New Roman" w:eastAsia="Times New Roman" w:hAnsi="Times New Roman" w:cs="Times New Roman"/>
          <w:color w:val="00B050"/>
          <w:sz w:val="22"/>
          <w:szCs w:val="22"/>
          <w:u w:val="single"/>
          <w:lang w:val="en-GB"/>
        </w:rPr>
        <w:t>Milestones</w:t>
      </w:r>
      <w:r w:rsidRPr="004E784A">
        <w:rPr>
          <w:rFonts w:ascii="Times New Roman" w:eastAsia="Times New Roman" w:hAnsi="Times New Roman" w:cs="Times New Roman"/>
          <w:color w:val="00B050"/>
          <w:sz w:val="22"/>
          <w:szCs w:val="22"/>
          <w:lang w:val="en-GB"/>
        </w:rPr>
        <w:t>: Key decision points or achievements with clear timing.</w:t>
      </w:r>
      <w:r w:rsidRPr="004E784A">
        <w:rPr>
          <w:rFonts w:ascii="Calibri" w:eastAsia="Calibri" w:hAnsi="Calibri" w:cs="Calibri"/>
          <w:color w:val="00B050"/>
          <w:sz w:val="22"/>
          <w:szCs w:val="22"/>
          <w:lang w:val="en-GB"/>
        </w:rPr>
        <w:t xml:space="preserve"> </w:t>
      </w:r>
    </w:p>
    <w:p w14:paraId="4912E399" w14:textId="7C297BC0" w:rsidR="2F90CB5E" w:rsidRPr="004E784A" w:rsidRDefault="2F90CB5E" w:rsidP="00197B81">
      <w:pPr>
        <w:shd w:val="clear" w:color="auto" w:fill="FFFFFF" w:themeFill="background1"/>
        <w:spacing w:after="0" w:line="240" w:lineRule="auto"/>
        <w:rPr>
          <w:lang w:val="en-GB"/>
        </w:rPr>
      </w:pPr>
    </w:p>
    <w:p w14:paraId="77BADF4D" w14:textId="3B48A074" w:rsidR="30755886" w:rsidRPr="004E784A" w:rsidRDefault="30755886" w:rsidP="00570EEE">
      <w:pPr>
        <w:pStyle w:val="Odstavecseseznamem"/>
        <w:numPr>
          <w:ilvl w:val="0"/>
          <w:numId w:val="2"/>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Timeline and Scheduling </w:t>
      </w:r>
    </w:p>
    <w:p w14:paraId="3C750C62" w14:textId="5BA13057" w:rsidR="3FA694D9" w:rsidRPr="004E784A" w:rsidRDefault="3FA694D9" w:rsidP="00197B81">
      <w:pPr>
        <w:spacing w:after="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A Gantt chart must be included and should indicate the proposed Work Packages (WP), major deliverables, milestones, secondments, placements, if applicable. This Gantt chart counts towards the 12-page limit. The schedule in the Gantt chart should indicate the number of months elapsed from the start of the action (Month 1). </w:t>
      </w:r>
    </w:p>
    <w:p w14:paraId="327C8E57" w14:textId="1450FE40" w:rsidR="004710CD" w:rsidRPr="004E784A" w:rsidRDefault="004710CD" w:rsidP="00197B81">
      <w:pPr>
        <w:shd w:val="clear" w:color="auto" w:fill="FFFFFF" w:themeFill="background1"/>
        <w:spacing w:after="0" w:line="240" w:lineRule="auto"/>
        <w:rPr>
          <w:rFonts w:ascii="Times New Roman" w:eastAsia="Times New Roman" w:hAnsi="Times New Roman" w:cs="Times New Roman"/>
          <w:lang w:val="en-GB"/>
        </w:rPr>
      </w:pPr>
    </w:p>
    <w:p w14:paraId="2A8AB301" w14:textId="24D36B63" w:rsidR="30755886" w:rsidRPr="004E784A" w:rsidRDefault="30755886" w:rsidP="00570EEE">
      <w:pPr>
        <w:pStyle w:val="Odstavecseseznamem"/>
        <w:numPr>
          <w:ilvl w:val="0"/>
          <w:numId w:val="2"/>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Resource Allocation </w:t>
      </w:r>
    </w:p>
    <w:p w14:paraId="6CA55AA3" w14:textId="5E437B2A" w:rsidR="57E1DF3A" w:rsidRPr="004E784A" w:rsidRDefault="57E1DF3A" w:rsidP="00197B81">
      <w:pPr>
        <w:spacing w:after="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Present the budget of the proposed project in the following table:</w:t>
      </w:r>
    </w:p>
    <w:tbl>
      <w:tblPr>
        <w:tblStyle w:val="Mkatabulky"/>
        <w:tblW w:w="0" w:type="auto"/>
        <w:tblLayout w:type="fixed"/>
        <w:tblLook w:val="06A0" w:firstRow="1" w:lastRow="0" w:firstColumn="1" w:lastColumn="0" w:noHBand="1" w:noVBand="1"/>
      </w:tblPr>
      <w:tblGrid>
        <w:gridCol w:w="2626"/>
        <w:gridCol w:w="1587"/>
        <w:gridCol w:w="1587"/>
        <w:gridCol w:w="1587"/>
      </w:tblGrid>
      <w:tr w:rsidR="004A31EB" w:rsidRPr="004E784A" w14:paraId="7E55D2B4" w14:textId="77777777" w:rsidTr="002017B9">
        <w:trPr>
          <w:trHeight w:val="129"/>
        </w:trPr>
        <w:tc>
          <w:tcPr>
            <w:tcW w:w="2626" w:type="dxa"/>
            <w:shd w:val="clear" w:color="auto" w:fill="E8E8E8" w:themeFill="background2"/>
          </w:tcPr>
          <w:p w14:paraId="7BF9A95F" w14:textId="7425E7AE" w:rsidR="2F90CB5E" w:rsidRPr="004E784A" w:rsidRDefault="2F90CB5E" w:rsidP="2F90CB5E">
            <w:pPr>
              <w:jc w:val="both"/>
              <w:rPr>
                <w:rFonts w:ascii="Times New Roman" w:eastAsia="Times New Roman" w:hAnsi="Times New Roman" w:cs="Times New Roman"/>
                <w:b/>
                <w:sz w:val="18"/>
                <w:szCs w:val="18"/>
                <w:lang w:val="en-GB"/>
              </w:rPr>
            </w:pPr>
            <w:r w:rsidRPr="004E784A">
              <w:rPr>
                <w:rFonts w:ascii="Times New Roman" w:eastAsia="Times New Roman" w:hAnsi="Times New Roman" w:cs="Times New Roman"/>
                <w:b/>
                <w:sz w:val="18"/>
                <w:szCs w:val="18"/>
                <w:lang w:val="en-GB"/>
              </w:rPr>
              <w:t>Cost category</w:t>
            </w:r>
          </w:p>
        </w:tc>
        <w:tc>
          <w:tcPr>
            <w:tcW w:w="1587" w:type="dxa"/>
            <w:shd w:val="clear" w:color="auto" w:fill="E8E8E8" w:themeFill="background2"/>
          </w:tcPr>
          <w:p w14:paraId="704B709E" w14:textId="209BB819" w:rsidR="2F90CB5E" w:rsidRPr="004E784A" w:rsidRDefault="2F90CB5E" w:rsidP="2F90CB5E">
            <w:pPr>
              <w:jc w:val="both"/>
              <w:rPr>
                <w:rFonts w:ascii="Times New Roman" w:eastAsia="Times New Roman" w:hAnsi="Times New Roman" w:cs="Times New Roman"/>
                <w:b/>
                <w:sz w:val="18"/>
                <w:szCs w:val="18"/>
                <w:lang w:val="en-GB"/>
              </w:rPr>
            </w:pPr>
            <w:r w:rsidRPr="004E784A">
              <w:rPr>
                <w:rFonts w:ascii="Times New Roman" w:eastAsia="Times New Roman" w:hAnsi="Times New Roman" w:cs="Times New Roman"/>
                <w:b/>
                <w:sz w:val="18"/>
                <w:szCs w:val="18"/>
                <w:lang w:val="en-GB"/>
              </w:rPr>
              <w:t>Unit cost</w:t>
            </w:r>
          </w:p>
        </w:tc>
        <w:tc>
          <w:tcPr>
            <w:tcW w:w="1587" w:type="dxa"/>
            <w:shd w:val="clear" w:color="auto" w:fill="E8E8E8" w:themeFill="background2"/>
          </w:tcPr>
          <w:p w14:paraId="3960B0ED" w14:textId="34DC0B7E" w:rsidR="2F90CB5E" w:rsidRPr="004E784A" w:rsidRDefault="2F90CB5E" w:rsidP="2F90CB5E">
            <w:pPr>
              <w:jc w:val="both"/>
              <w:rPr>
                <w:rFonts w:ascii="Times New Roman" w:eastAsia="Times New Roman" w:hAnsi="Times New Roman" w:cs="Times New Roman"/>
                <w:b/>
                <w:sz w:val="18"/>
                <w:szCs w:val="18"/>
                <w:lang w:val="en-GB"/>
              </w:rPr>
            </w:pPr>
            <w:r w:rsidRPr="004E784A">
              <w:rPr>
                <w:rFonts w:ascii="Times New Roman" w:eastAsia="Times New Roman" w:hAnsi="Times New Roman" w:cs="Times New Roman"/>
                <w:b/>
                <w:sz w:val="18"/>
                <w:szCs w:val="18"/>
                <w:lang w:val="en-GB"/>
              </w:rPr>
              <w:t>Number of units</w:t>
            </w:r>
          </w:p>
        </w:tc>
        <w:tc>
          <w:tcPr>
            <w:tcW w:w="1587" w:type="dxa"/>
            <w:shd w:val="clear" w:color="auto" w:fill="E8E8E8" w:themeFill="background2"/>
          </w:tcPr>
          <w:p w14:paraId="3554A0CB" w14:textId="0001485C" w:rsidR="2F90CB5E" w:rsidRPr="004E784A" w:rsidRDefault="2F90CB5E" w:rsidP="2F90CB5E">
            <w:pPr>
              <w:jc w:val="both"/>
              <w:rPr>
                <w:rFonts w:ascii="Times New Roman" w:eastAsia="Times New Roman" w:hAnsi="Times New Roman" w:cs="Times New Roman"/>
                <w:b/>
                <w:sz w:val="18"/>
                <w:szCs w:val="18"/>
                <w:lang w:val="en-GB"/>
              </w:rPr>
            </w:pPr>
            <w:r w:rsidRPr="004E784A">
              <w:rPr>
                <w:rFonts w:ascii="Times New Roman" w:eastAsia="Times New Roman" w:hAnsi="Times New Roman" w:cs="Times New Roman"/>
                <w:b/>
                <w:sz w:val="18"/>
                <w:szCs w:val="18"/>
                <w:lang w:val="en-GB"/>
              </w:rPr>
              <w:t>Total costs</w:t>
            </w:r>
          </w:p>
        </w:tc>
      </w:tr>
      <w:tr w:rsidR="0017414D" w:rsidRPr="004E784A" w14:paraId="07705581" w14:textId="77777777" w:rsidTr="002017B9">
        <w:trPr>
          <w:trHeight w:val="89"/>
        </w:trPr>
        <w:tc>
          <w:tcPr>
            <w:tcW w:w="2626" w:type="dxa"/>
          </w:tcPr>
          <w:p w14:paraId="5CFEDEFA" w14:textId="6A228843" w:rsidR="2F90CB5E" w:rsidRPr="004E784A" w:rsidRDefault="0033577A" w:rsidP="0033577A">
            <w:pP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 xml:space="preserve">a. </w:t>
            </w:r>
            <w:r w:rsidR="2F90CB5E" w:rsidRPr="004E784A">
              <w:rPr>
                <w:rFonts w:ascii="Times New Roman" w:eastAsia="Times New Roman" w:hAnsi="Times New Roman" w:cs="Times New Roman"/>
                <w:sz w:val="18"/>
                <w:szCs w:val="18"/>
                <w:lang w:val="en-GB"/>
              </w:rPr>
              <w:t>Living allowance</w:t>
            </w:r>
          </w:p>
        </w:tc>
        <w:tc>
          <w:tcPr>
            <w:tcW w:w="1587" w:type="dxa"/>
          </w:tcPr>
          <w:p w14:paraId="4296ECDE" w14:textId="115475E9" w:rsidR="2F90CB5E" w:rsidRPr="004E784A" w:rsidRDefault="2F90CB5E" w:rsidP="63C4AB8D">
            <w:pPr>
              <w:jc w:val="both"/>
              <w:rPr>
                <w:rFonts w:ascii="Times New Roman" w:eastAsia="Times New Roman" w:hAnsi="Times New Roman" w:cs="Times New Roman"/>
                <w:color w:val="3A7C22" w:themeColor="accent6" w:themeShade="BF"/>
                <w:sz w:val="18"/>
                <w:szCs w:val="18"/>
                <w:lang w:val="en-GB"/>
              </w:rPr>
            </w:pPr>
            <w:r w:rsidRPr="004E784A">
              <w:rPr>
                <w:rFonts w:ascii="Times New Roman" w:eastAsia="Times New Roman" w:hAnsi="Times New Roman" w:cs="Times New Roman"/>
                <w:color w:val="00B050"/>
                <w:sz w:val="18"/>
                <w:szCs w:val="18"/>
                <w:lang w:val="en-GB"/>
              </w:rPr>
              <w:t>4</w:t>
            </w:r>
            <w:r w:rsidRPr="004E784A">
              <w:rPr>
                <w:rFonts w:ascii="Times New Roman" w:eastAsiaTheme="minorEastAsia" w:hAnsi="Times New Roman" w:cs="Times New Roman"/>
                <w:color w:val="00B050"/>
                <w:sz w:val="18"/>
                <w:szCs w:val="18"/>
                <w:lang w:val="en-GB"/>
              </w:rPr>
              <w:t>180</w:t>
            </w:r>
          </w:p>
        </w:tc>
        <w:tc>
          <w:tcPr>
            <w:tcW w:w="1587" w:type="dxa"/>
          </w:tcPr>
          <w:p w14:paraId="02D4B0BC" w14:textId="564CB0B4" w:rsidR="2F90CB5E" w:rsidRPr="004E784A" w:rsidRDefault="2F90CB5E" w:rsidP="4C933AF8">
            <w:pPr>
              <w:jc w:val="both"/>
              <w:rPr>
                <w:rFonts w:ascii="Times New Roman" w:eastAsiaTheme="minorEastAsia" w:hAnsi="Times New Roman" w:cs="Times New Roman"/>
                <w:color w:val="3A7C22" w:themeColor="accent6" w:themeShade="BF"/>
                <w:sz w:val="18"/>
                <w:szCs w:val="18"/>
                <w:lang w:val="en-GB"/>
              </w:rPr>
            </w:pPr>
            <w:r w:rsidRPr="004E784A">
              <w:rPr>
                <w:rFonts w:ascii="Times New Roman" w:eastAsiaTheme="minorEastAsia" w:hAnsi="Times New Roman" w:cs="Times New Roman"/>
                <w:color w:val="00B050"/>
                <w:sz w:val="18"/>
                <w:szCs w:val="18"/>
                <w:lang w:val="en-GB"/>
              </w:rPr>
              <w:t>27-30</w:t>
            </w:r>
          </w:p>
        </w:tc>
        <w:tc>
          <w:tcPr>
            <w:tcW w:w="1587" w:type="dxa"/>
          </w:tcPr>
          <w:p w14:paraId="2BD95C18" w14:textId="6C7215B7" w:rsidR="2F90CB5E" w:rsidRPr="004E784A" w:rsidRDefault="2F90CB5E" w:rsidP="2F90CB5E">
            <w:pPr>
              <w:jc w:val="both"/>
              <w:rPr>
                <w:rFonts w:ascii="Times New Roman" w:eastAsia="Times New Roman" w:hAnsi="Times New Roman" w:cs="Times New Roman"/>
                <w:color w:val="00B050"/>
                <w:sz w:val="18"/>
                <w:szCs w:val="18"/>
                <w:lang w:val="en-GB"/>
              </w:rPr>
            </w:pPr>
          </w:p>
        </w:tc>
      </w:tr>
      <w:tr w:rsidR="0017414D" w:rsidRPr="004E784A" w14:paraId="51A33F7E" w14:textId="77777777" w:rsidTr="002017B9">
        <w:trPr>
          <w:trHeight w:val="121"/>
        </w:trPr>
        <w:tc>
          <w:tcPr>
            <w:tcW w:w="2626" w:type="dxa"/>
          </w:tcPr>
          <w:p w14:paraId="38BE43D5" w14:textId="1366AFEC" w:rsidR="2F90CB5E" w:rsidRPr="004E784A" w:rsidRDefault="0033577A" w:rsidP="0033577A">
            <w:pP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 xml:space="preserve">b. </w:t>
            </w:r>
            <w:r w:rsidR="2F90CB5E" w:rsidRPr="004E784A">
              <w:rPr>
                <w:rFonts w:ascii="Times New Roman" w:eastAsia="Times New Roman" w:hAnsi="Times New Roman" w:cs="Times New Roman"/>
                <w:sz w:val="18"/>
                <w:szCs w:val="18"/>
                <w:lang w:val="en-GB"/>
              </w:rPr>
              <w:t>Mobility allowance</w:t>
            </w:r>
          </w:p>
        </w:tc>
        <w:tc>
          <w:tcPr>
            <w:tcW w:w="1587" w:type="dxa"/>
          </w:tcPr>
          <w:p w14:paraId="6F1E2F09" w14:textId="3A32C970" w:rsidR="2F90CB5E" w:rsidRPr="004E784A" w:rsidRDefault="2F90CB5E" w:rsidP="63C4AB8D">
            <w:pPr>
              <w:jc w:val="both"/>
              <w:rPr>
                <w:rFonts w:ascii="Times New Roman" w:eastAsia="Times New Roman" w:hAnsi="Times New Roman" w:cs="Times New Roman"/>
                <w:color w:val="3A7C22" w:themeColor="accent6" w:themeShade="BF"/>
                <w:sz w:val="18"/>
                <w:szCs w:val="18"/>
                <w:lang w:val="en-GB"/>
              </w:rPr>
            </w:pPr>
            <w:r w:rsidRPr="004E784A">
              <w:rPr>
                <w:rFonts w:ascii="Times New Roman" w:eastAsia="Times New Roman" w:hAnsi="Times New Roman" w:cs="Times New Roman"/>
                <w:color w:val="00B050"/>
                <w:sz w:val="18"/>
                <w:szCs w:val="18"/>
                <w:lang w:val="en-GB"/>
              </w:rPr>
              <w:t>400</w:t>
            </w:r>
          </w:p>
        </w:tc>
        <w:tc>
          <w:tcPr>
            <w:tcW w:w="1587" w:type="dxa"/>
          </w:tcPr>
          <w:p w14:paraId="415B70AE" w14:textId="40B98572" w:rsidR="2F90CB5E" w:rsidRPr="004E784A" w:rsidRDefault="2F90CB5E" w:rsidP="2F90CB5E">
            <w:pPr>
              <w:jc w:val="both"/>
              <w:rPr>
                <w:rFonts w:ascii="Times New Roman" w:eastAsia="Times New Roman" w:hAnsi="Times New Roman" w:cs="Times New Roman"/>
                <w:color w:val="00B050"/>
                <w:sz w:val="18"/>
                <w:szCs w:val="18"/>
                <w:lang w:val="en-GB"/>
              </w:rPr>
            </w:pPr>
          </w:p>
        </w:tc>
        <w:tc>
          <w:tcPr>
            <w:tcW w:w="1587" w:type="dxa"/>
          </w:tcPr>
          <w:p w14:paraId="29E96391" w14:textId="6C7215B7" w:rsidR="2F90CB5E" w:rsidRPr="004E784A" w:rsidRDefault="2F90CB5E" w:rsidP="2F90CB5E">
            <w:pPr>
              <w:jc w:val="both"/>
              <w:rPr>
                <w:rFonts w:ascii="Times New Roman" w:eastAsia="Times New Roman" w:hAnsi="Times New Roman" w:cs="Times New Roman"/>
                <w:color w:val="00B050"/>
                <w:sz w:val="18"/>
                <w:szCs w:val="18"/>
                <w:lang w:val="en-GB"/>
              </w:rPr>
            </w:pPr>
          </w:p>
        </w:tc>
      </w:tr>
      <w:tr w:rsidR="0017414D" w:rsidRPr="004E784A" w14:paraId="1F4C17F5" w14:textId="77777777" w:rsidTr="002017B9">
        <w:trPr>
          <w:trHeight w:val="81"/>
        </w:trPr>
        <w:tc>
          <w:tcPr>
            <w:tcW w:w="2626" w:type="dxa"/>
          </w:tcPr>
          <w:p w14:paraId="325A29DF" w14:textId="66D4F7D2" w:rsidR="2F90CB5E" w:rsidRPr="004E784A" w:rsidRDefault="0033577A" w:rsidP="0033577A">
            <w:pP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 xml:space="preserve">c. </w:t>
            </w:r>
            <w:r w:rsidR="2F90CB5E" w:rsidRPr="004E784A">
              <w:rPr>
                <w:rFonts w:ascii="Times New Roman" w:eastAsia="Times New Roman" w:hAnsi="Times New Roman" w:cs="Times New Roman"/>
                <w:sz w:val="18"/>
                <w:szCs w:val="18"/>
                <w:lang w:val="en-GB"/>
              </w:rPr>
              <w:t>Family allowance (if relevant)</w:t>
            </w:r>
          </w:p>
        </w:tc>
        <w:tc>
          <w:tcPr>
            <w:tcW w:w="1587" w:type="dxa"/>
          </w:tcPr>
          <w:p w14:paraId="0CB17F52" w14:textId="7A6B1A27" w:rsidR="2F90CB5E" w:rsidRPr="004E784A" w:rsidRDefault="2F90CB5E" w:rsidP="63C4AB8D">
            <w:pPr>
              <w:jc w:val="both"/>
              <w:rPr>
                <w:rFonts w:ascii="Times New Roman" w:eastAsia="Times New Roman" w:hAnsi="Times New Roman" w:cs="Times New Roman"/>
                <w:color w:val="3A7C22" w:themeColor="accent6" w:themeShade="BF"/>
                <w:sz w:val="18"/>
                <w:szCs w:val="18"/>
                <w:lang w:val="en-GB"/>
              </w:rPr>
            </w:pPr>
            <w:r w:rsidRPr="004E784A">
              <w:rPr>
                <w:rFonts w:ascii="Times New Roman" w:eastAsia="Times New Roman" w:hAnsi="Times New Roman" w:cs="Times New Roman"/>
                <w:color w:val="00B050"/>
                <w:sz w:val="18"/>
                <w:szCs w:val="18"/>
                <w:lang w:val="en-GB"/>
              </w:rPr>
              <w:t>200</w:t>
            </w:r>
          </w:p>
        </w:tc>
        <w:tc>
          <w:tcPr>
            <w:tcW w:w="1587" w:type="dxa"/>
          </w:tcPr>
          <w:p w14:paraId="23AE7264" w14:textId="2EB13E87" w:rsidR="2F90CB5E" w:rsidRPr="004E784A" w:rsidRDefault="2F90CB5E" w:rsidP="0033577A">
            <w:pPr>
              <w:pStyle w:val="Odstavecseseznamem"/>
              <w:numPr>
                <w:ilvl w:val="0"/>
                <w:numId w:val="40"/>
              </w:numPr>
              <w:jc w:val="both"/>
              <w:rPr>
                <w:rFonts w:ascii="Times New Roman" w:eastAsia="Times New Roman" w:hAnsi="Times New Roman" w:cs="Times New Roman"/>
                <w:color w:val="3A7C22" w:themeColor="accent6" w:themeShade="BF"/>
                <w:sz w:val="18"/>
                <w:szCs w:val="18"/>
                <w:lang w:val="en-GB"/>
              </w:rPr>
            </w:pPr>
            <w:r w:rsidRPr="004E784A">
              <w:rPr>
                <w:rFonts w:ascii="Times New Roman" w:eastAsiaTheme="minorEastAsia" w:hAnsi="Times New Roman" w:cs="Times New Roman"/>
                <w:color w:val="00B050"/>
                <w:sz w:val="18"/>
                <w:szCs w:val="18"/>
                <w:lang w:val="en-GB"/>
              </w:rPr>
              <w:t>or 27-30</w:t>
            </w:r>
          </w:p>
        </w:tc>
        <w:tc>
          <w:tcPr>
            <w:tcW w:w="1587" w:type="dxa"/>
          </w:tcPr>
          <w:p w14:paraId="2D08DEF0" w14:textId="6C7215B7" w:rsidR="2F90CB5E" w:rsidRPr="004E784A" w:rsidRDefault="2F90CB5E" w:rsidP="2F90CB5E">
            <w:pPr>
              <w:jc w:val="both"/>
              <w:rPr>
                <w:rFonts w:ascii="Times New Roman" w:eastAsia="Times New Roman" w:hAnsi="Times New Roman" w:cs="Times New Roman"/>
                <w:color w:val="00B050"/>
                <w:sz w:val="18"/>
                <w:szCs w:val="18"/>
                <w:lang w:val="en-GB"/>
              </w:rPr>
            </w:pPr>
          </w:p>
        </w:tc>
      </w:tr>
      <w:tr w:rsidR="0017414D" w:rsidRPr="004E784A" w14:paraId="4B5045CD" w14:textId="77777777" w:rsidTr="002017B9">
        <w:trPr>
          <w:trHeight w:val="112"/>
        </w:trPr>
        <w:tc>
          <w:tcPr>
            <w:tcW w:w="2626" w:type="dxa"/>
          </w:tcPr>
          <w:p w14:paraId="5CD5F6BA" w14:textId="5EDF9480" w:rsidR="2F90CB5E" w:rsidRPr="004E784A" w:rsidRDefault="0033577A" w:rsidP="0033577A">
            <w:pP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 xml:space="preserve">d. </w:t>
            </w:r>
            <w:r w:rsidR="2F90CB5E" w:rsidRPr="004E784A">
              <w:rPr>
                <w:rFonts w:ascii="Times New Roman" w:eastAsia="Times New Roman" w:hAnsi="Times New Roman" w:cs="Times New Roman"/>
                <w:sz w:val="18"/>
                <w:szCs w:val="18"/>
                <w:lang w:val="en-GB"/>
              </w:rPr>
              <w:t>Research cost contribution</w:t>
            </w:r>
          </w:p>
        </w:tc>
        <w:tc>
          <w:tcPr>
            <w:tcW w:w="1587" w:type="dxa"/>
          </w:tcPr>
          <w:p w14:paraId="61BF8EAE" w14:textId="28935503" w:rsidR="2F90CB5E" w:rsidRPr="004E784A" w:rsidRDefault="2F90CB5E" w:rsidP="63C4AB8D">
            <w:pPr>
              <w:jc w:val="both"/>
              <w:rPr>
                <w:rFonts w:ascii="Times New Roman" w:eastAsia="Times New Roman" w:hAnsi="Times New Roman" w:cs="Times New Roman"/>
                <w:color w:val="3A7C22" w:themeColor="accent6" w:themeShade="BF"/>
                <w:sz w:val="18"/>
                <w:szCs w:val="18"/>
                <w:lang w:val="en-GB"/>
              </w:rPr>
            </w:pPr>
            <w:r w:rsidRPr="004E784A">
              <w:rPr>
                <w:rFonts w:ascii="Times New Roman" w:eastAsia="Times New Roman" w:hAnsi="Times New Roman" w:cs="Times New Roman"/>
                <w:color w:val="00B050"/>
                <w:sz w:val="18"/>
                <w:szCs w:val="18"/>
                <w:lang w:val="en-GB"/>
              </w:rPr>
              <w:t>600</w:t>
            </w:r>
          </w:p>
        </w:tc>
        <w:tc>
          <w:tcPr>
            <w:tcW w:w="1587" w:type="dxa"/>
          </w:tcPr>
          <w:p w14:paraId="4C785303" w14:textId="6C420BF7" w:rsidR="2F90CB5E" w:rsidRPr="004E784A" w:rsidRDefault="2F90CB5E" w:rsidP="2F90CB5E">
            <w:pPr>
              <w:jc w:val="both"/>
              <w:rPr>
                <w:rFonts w:ascii="Times New Roman" w:eastAsia="Times New Roman" w:hAnsi="Times New Roman" w:cs="Times New Roman"/>
                <w:color w:val="00B050"/>
                <w:sz w:val="18"/>
                <w:szCs w:val="18"/>
                <w:lang w:val="en-GB"/>
              </w:rPr>
            </w:pPr>
          </w:p>
        </w:tc>
        <w:tc>
          <w:tcPr>
            <w:tcW w:w="1587" w:type="dxa"/>
          </w:tcPr>
          <w:p w14:paraId="5206B8D8" w14:textId="6C7215B7" w:rsidR="2F90CB5E" w:rsidRPr="004E784A" w:rsidRDefault="2F90CB5E" w:rsidP="2F90CB5E">
            <w:pPr>
              <w:jc w:val="both"/>
              <w:rPr>
                <w:rFonts w:ascii="Times New Roman" w:eastAsia="Times New Roman" w:hAnsi="Times New Roman" w:cs="Times New Roman"/>
                <w:color w:val="00B050"/>
                <w:sz w:val="18"/>
                <w:szCs w:val="18"/>
                <w:lang w:val="en-GB"/>
              </w:rPr>
            </w:pPr>
          </w:p>
        </w:tc>
      </w:tr>
      <w:tr w:rsidR="0017414D" w:rsidRPr="004E784A" w14:paraId="7F13E82F" w14:textId="77777777" w:rsidTr="002017B9">
        <w:trPr>
          <w:trHeight w:val="200"/>
        </w:trPr>
        <w:tc>
          <w:tcPr>
            <w:tcW w:w="2626" w:type="dxa"/>
          </w:tcPr>
          <w:p w14:paraId="5037E50C" w14:textId="09DE0C74" w:rsidR="2F90CB5E" w:rsidRPr="004E784A" w:rsidRDefault="0033577A" w:rsidP="0033577A">
            <w:pP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 xml:space="preserve">e. </w:t>
            </w:r>
            <w:r w:rsidR="2F90CB5E" w:rsidRPr="004E784A">
              <w:rPr>
                <w:rFonts w:ascii="Times New Roman" w:eastAsia="Times New Roman" w:hAnsi="Times New Roman" w:cs="Times New Roman"/>
                <w:sz w:val="18"/>
                <w:szCs w:val="18"/>
                <w:lang w:val="en-GB"/>
              </w:rPr>
              <w:t>Training costs</w:t>
            </w:r>
          </w:p>
        </w:tc>
        <w:tc>
          <w:tcPr>
            <w:tcW w:w="1587" w:type="dxa"/>
          </w:tcPr>
          <w:p w14:paraId="0D2736A5" w14:textId="002B8D63" w:rsidR="2F90CB5E" w:rsidRPr="004E784A" w:rsidRDefault="2F90CB5E" w:rsidP="63C4AB8D">
            <w:pPr>
              <w:jc w:val="both"/>
              <w:rPr>
                <w:rFonts w:ascii="Times New Roman" w:eastAsia="Times New Roman" w:hAnsi="Times New Roman" w:cs="Times New Roman"/>
                <w:color w:val="3A7C22" w:themeColor="accent6" w:themeShade="BF"/>
                <w:sz w:val="18"/>
                <w:szCs w:val="18"/>
                <w:lang w:val="en-GB"/>
              </w:rPr>
            </w:pPr>
            <w:r w:rsidRPr="004E784A">
              <w:rPr>
                <w:rFonts w:ascii="Times New Roman" w:eastAsia="Times New Roman" w:hAnsi="Times New Roman" w:cs="Times New Roman"/>
                <w:color w:val="00B050"/>
                <w:sz w:val="18"/>
                <w:szCs w:val="18"/>
                <w:lang w:val="en-GB"/>
              </w:rPr>
              <w:t>200</w:t>
            </w:r>
          </w:p>
        </w:tc>
        <w:tc>
          <w:tcPr>
            <w:tcW w:w="1587" w:type="dxa"/>
          </w:tcPr>
          <w:p w14:paraId="432927C6" w14:textId="021D5C3E" w:rsidR="2F90CB5E" w:rsidRPr="004E784A" w:rsidRDefault="2F90CB5E" w:rsidP="2F90CB5E">
            <w:pPr>
              <w:jc w:val="both"/>
              <w:rPr>
                <w:rFonts w:ascii="Times New Roman" w:eastAsia="Times New Roman" w:hAnsi="Times New Roman" w:cs="Times New Roman"/>
                <w:color w:val="00B050"/>
                <w:sz w:val="18"/>
                <w:szCs w:val="18"/>
                <w:lang w:val="en-GB"/>
              </w:rPr>
            </w:pPr>
          </w:p>
        </w:tc>
        <w:tc>
          <w:tcPr>
            <w:tcW w:w="1587" w:type="dxa"/>
          </w:tcPr>
          <w:p w14:paraId="0F9CB377" w14:textId="6C7215B7" w:rsidR="2F90CB5E" w:rsidRPr="004E784A" w:rsidRDefault="2F90CB5E" w:rsidP="2F90CB5E">
            <w:pPr>
              <w:jc w:val="both"/>
              <w:rPr>
                <w:rFonts w:ascii="Times New Roman" w:eastAsia="Times New Roman" w:hAnsi="Times New Roman" w:cs="Times New Roman"/>
                <w:color w:val="00B050"/>
                <w:sz w:val="18"/>
                <w:szCs w:val="18"/>
                <w:lang w:val="en-GB"/>
              </w:rPr>
            </w:pPr>
          </w:p>
        </w:tc>
      </w:tr>
      <w:tr w:rsidR="0017414D" w:rsidRPr="004E784A" w14:paraId="373E0672" w14:textId="77777777" w:rsidTr="002017B9">
        <w:trPr>
          <w:trHeight w:val="132"/>
        </w:trPr>
        <w:tc>
          <w:tcPr>
            <w:tcW w:w="2626" w:type="dxa"/>
          </w:tcPr>
          <w:p w14:paraId="1E64C8DB" w14:textId="517E5AA0" w:rsidR="2F90CB5E" w:rsidRPr="004E784A" w:rsidRDefault="0033577A" w:rsidP="0033577A">
            <w:pP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 xml:space="preserve">f. </w:t>
            </w:r>
            <w:r w:rsidR="2F90CB5E" w:rsidRPr="004E784A">
              <w:rPr>
                <w:rFonts w:ascii="Times New Roman" w:eastAsia="Times New Roman" w:hAnsi="Times New Roman" w:cs="Times New Roman"/>
                <w:sz w:val="18"/>
                <w:szCs w:val="18"/>
                <w:lang w:val="en-GB"/>
              </w:rPr>
              <w:t>Secondment cost (if relevant) *</w:t>
            </w:r>
          </w:p>
        </w:tc>
        <w:tc>
          <w:tcPr>
            <w:tcW w:w="1587" w:type="dxa"/>
          </w:tcPr>
          <w:p w14:paraId="5E4187A1" w14:textId="35B044E4" w:rsidR="2F90CB5E" w:rsidRPr="004E784A" w:rsidRDefault="2F90CB5E" w:rsidP="2F90CB5E">
            <w:pPr>
              <w:jc w:val="both"/>
              <w:rPr>
                <w:rFonts w:ascii="Times New Roman" w:eastAsia="Times New Roman" w:hAnsi="Times New Roman" w:cs="Times New Roman"/>
                <w:color w:val="00B050"/>
                <w:sz w:val="18"/>
                <w:szCs w:val="18"/>
                <w:lang w:val="en-GB"/>
              </w:rPr>
            </w:pPr>
          </w:p>
        </w:tc>
        <w:tc>
          <w:tcPr>
            <w:tcW w:w="1587" w:type="dxa"/>
          </w:tcPr>
          <w:p w14:paraId="05C50A0F" w14:textId="12E302F5" w:rsidR="2F90CB5E" w:rsidRPr="004E784A" w:rsidRDefault="2F90CB5E" w:rsidP="2F90CB5E">
            <w:pPr>
              <w:jc w:val="both"/>
              <w:rPr>
                <w:rFonts w:ascii="Times New Roman" w:eastAsia="Times New Roman" w:hAnsi="Times New Roman" w:cs="Times New Roman"/>
                <w:color w:val="00B050"/>
                <w:sz w:val="18"/>
                <w:szCs w:val="18"/>
                <w:lang w:val="en-GB"/>
              </w:rPr>
            </w:pPr>
          </w:p>
        </w:tc>
        <w:tc>
          <w:tcPr>
            <w:tcW w:w="1587" w:type="dxa"/>
          </w:tcPr>
          <w:p w14:paraId="19D6BF0B" w14:textId="6C7215B7" w:rsidR="2F90CB5E" w:rsidRPr="004E784A" w:rsidRDefault="2F90CB5E" w:rsidP="2F90CB5E">
            <w:pPr>
              <w:jc w:val="both"/>
              <w:rPr>
                <w:rFonts w:ascii="Times New Roman" w:eastAsia="Times New Roman" w:hAnsi="Times New Roman" w:cs="Times New Roman"/>
                <w:color w:val="00B050"/>
                <w:sz w:val="18"/>
                <w:szCs w:val="18"/>
                <w:lang w:val="en-GB"/>
              </w:rPr>
            </w:pPr>
          </w:p>
        </w:tc>
      </w:tr>
      <w:tr w:rsidR="004A31EB" w:rsidRPr="004E784A" w14:paraId="30EE6386" w14:textId="77777777" w:rsidTr="002017B9">
        <w:trPr>
          <w:trHeight w:val="77"/>
        </w:trPr>
        <w:tc>
          <w:tcPr>
            <w:tcW w:w="2626" w:type="dxa"/>
            <w:shd w:val="clear" w:color="auto" w:fill="E8E8E8" w:themeFill="background2"/>
          </w:tcPr>
          <w:p w14:paraId="68FA0DB4" w14:textId="1B66EADE" w:rsidR="2F90CB5E" w:rsidRPr="004E784A" w:rsidRDefault="2F90CB5E" w:rsidP="2F90CB5E">
            <w:pPr>
              <w:jc w:val="both"/>
              <w:rPr>
                <w:rFonts w:ascii="Times New Roman" w:eastAsia="Times New Roman" w:hAnsi="Times New Roman" w:cs="Times New Roman"/>
                <w:b/>
                <w:sz w:val="18"/>
                <w:szCs w:val="18"/>
                <w:lang w:val="en-GB"/>
              </w:rPr>
            </w:pPr>
            <w:r w:rsidRPr="004E784A">
              <w:rPr>
                <w:rFonts w:ascii="Times New Roman" w:eastAsia="Times New Roman" w:hAnsi="Times New Roman" w:cs="Times New Roman"/>
                <w:b/>
                <w:sz w:val="18"/>
                <w:szCs w:val="18"/>
                <w:lang w:val="en-GB"/>
              </w:rPr>
              <w:t>Total budget</w:t>
            </w:r>
          </w:p>
        </w:tc>
        <w:tc>
          <w:tcPr>
            <w:tcW w:w="1587" w:type="dxa"/>
            <w:shd w:val="clear" w:color="auto" w:fill="E8E8E8" w:themeFill="background2"/>
          </w:tcPr>
          <w:p w14:paraId="2395A4E2" w14:textId="3B86D989" w:rsidR="2F90CB5E" w:rsidRPr="004E784A" w:rsidRDefault="2F90CB5E" w:rsidP="2F90CB5E">
            <w:pPr>
              <w:jc w:val="both"/>
              <w:rPr>
                <w:rFonts w:ascii="Times New Roman" w:eastAsia="Times New Roman" w:hAnsi="Times New Roman" w:cs="Times New Roman"/>
                <w:color w:val="00B050"/>
                <w:sz w:val="18"/>
                <w:szCs w:val="18"/>
                <w:lang w:val="en-GB"/>
              </w:rPr>
            </w:pPr>
          </w:p>
        </w:tc>
        <w:tc>
          <w:tcPr>
            <w:tcW w:w="1587" w:type="dxa"/>
            <w:shd w:val="clear" w:color="auto" w:fill="E8E8E8" w:themeFill="background2"/>
          </w:tcPr>
          <w:p w14:paraId="1511874D" w14:textId="58178B8E" w:rsidR="2F90CB5E" w:rsidRPr="004E784A" w:rsidRDefault="2F90CB5E" w:rsidP="2F90CB5E">
            <w:pPr>
              <w:jc w:val="both"/>
              <w:rPr>
                <w:rFonts w:ascii="Times New Roman" w:eastAsia="Times New Roman" w:hAnsi="Times New Roman" w:cs="Times New Roman"/>
                <w:color w:val="00B050"/>
                <w:sz w:val="18"/>
                <w:szCs w:val="18"/>
                <w:lang w:val="en-GB"/>
              </w:rPr>
            </w:pPr>
          </w:p>
        </w:tc>
        <w:tc>
          <w:tcPr>
            <w:tcW w:w="1587" w:type="dxa"/>
            <w:shd w:val="clear" w:color="auto" w:fill="E8E8E8" w:themeFill="background2"/>
          </w:tcPr>
          <w:p w14:paraId="17D8085A" w14:textId="236AA09B" w:rsidR="2F90CB5E" w:rsidRPr="004E784A" w:rsidRDefault="2F90CB5E" w:rsidP="2F90CB5E">
            <w:pPr>
              <w:jc w:val="both"/>
              <w:rPr>
                <w:rFonts w:ascii="Times New Roman" w:eastAsia="Times New Roman" w:hAnsi="Times New Roman" w:cs="Times New Roman"/>
                <w:color w:val="00B050"/>
                <w:sz w:val="18"/>
                <w:szCs w:val="18"/>
                <w:lang w:val="en-GB"/>
              </w:rPr>
            </w:pPr>
          </w:p>
        </w:tc>
      </w:tr>
    </w:tbl>
    <w:p w14:paraId="56314EDB" w14:textId="26B825A0" w:rsidR="57E1DF3A" w:rsidRPr="004E784A" w:rsidRDefault="57E1DF3A" w:rsidP="00197B81">
      <w:pPr>
        <w:spacing w:after="0" w:line="240" w:lineRule="auto"/>
        <w:jc w:val="both"/>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*For projects with foreseen travel expenses related to secondments only. Enter a total sum from the secondment costs below.</w:t>
      </w:r>
    </w:p>
    <w:p w14:paraId="392670D4" w14:textId="5B16D9FF" w:rsidR="2F90CB5E" w:rsidRPr="004E784A" w:rsidRDefault="2F90CB5E" w:rsidP="00197B81">
      <w:pPr>
        <w:spacing w:after="0" w:line="240" w:lineRule="auto"/>
        <w:jc w:val="both"/>
        <w:rPr>
          <w:rFonts w:ascii="Times New Roman" w:eastAsia="Times New Roman" w:hAnsi="Times New Roman" w:cs="Times New Roman"/>
          <w:sz w:val="20"/>
          <w:szCs w:val="20"/>
          <w:lang w:val="en-GB"/>
        </w:rPr>
      </w:pPr>
    </w:p>
    <w:p w14:paraId="48B5F7D8" w14:textId="426696B4" w:rsidR="75BE3F4D" w:rsidRPr="004E784A" w:rsidRDefault="75BE3F4D" w:rsidP="4C933AF8">
      <w:pPr>
        <w:spacing w:after="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Ensure that the budget table matches the one inserted in Section A3 of the application in the IS Věda portal without any discrepancies.</w:t>
      </w:r>
    </w:p>
    <w:p w14:paraId="00FF9DD1" w14:textId="19AE692E" w:rsidR="4C933AF8" w:rsidRPr="004E784A" w:rsidRDefault="4C933AF8" w:rsidP="4C933AF8">
      <w:pPr>
        <w:spacing w:after="0" w:line="240" w:lineRule="auto"/>
        <w:jc w:val="both"/>
        <w:rPr>
          <w:rFonts w:ascii="Times New Roman" w:eastAsia="Times New Roman" w:hAnsi="Times New Roman" w:cs="Times New Roman"/>
          <w:sz w:val="22"/>
          <w:szCs w:val="22"/>
          <w:lang w:val="en-GB"/>
        </w:rPr>
      </w:pPr>
    </w:p>
    <w:p w14:paraId="262AE03A" w14:textId="059FD71C" w:rsidR="68C9DF59" w:rsidRPr="004E784A" w:rsidRDefault="68C9DF59" w:rsidP="00197B81">
      <w:pPr>
        <w:spacing w:after="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lastRenderedPageBreak/>
        <w:t xml:space="preserve">Justify the allocation of resources of research costs, training costs and secondment costs. Resource allocation should reflect the workload or timelines described in the work plan. </w:t>
      </w:r>
      <w:r w:rsidR="57E1DF3A" w:rsidRPr="004E784A">
        <w:rPr>
          <w:rFonts w:ascii="Times New Roman" w:eastAsia="Times New Roman" w:hAnsi="Times New Roman" w:cs="Times New Roman"/>
          <w:color w:val="00B050"/>
          <w:sz w:val="22"/>
          <w:szCs w:val="22"/>
          <w:lang w:val="en-GB"/>
        </w:rPr>
        <w:t xml:space="preserve">Where the unit cost is given by the Charleston programme conditions, it cannot be changed. The number of units equals to the number of months (project duration, between 27 and 30 months). </w:t>
      </w:r>
    </w:p>
    <w:p w14:paraId="2C745E52" w14:textId="1874370F" w:rsidR="2F90CB5E" w:rsidRPr="004E784A" w:rsidRDefault="2F90CB5E" w:rsidP="00197B81">
      <w:pPr>
        <w:spacing w:after="0" w:line="240" w:lineRule="auto"/>
        <w:jc w:val="both"/>
        <w:rPr>
          <w:rFonts w:ascii="Times New Roman" w:eastAsia="Times New Roman" w:hAnsi="Times New Roman" w:cs="Times New Roman"/>
          <w:color w:val="00B050"/>
          <w:sz w:val="22"/>
          <w:szCs w:val="22"/>
          <w:lang w:val="en-GB"/>
        </w:rPr>
      </w:pPr>
    </w:p>
    <w:p w14:paraId="425B6D70" w14:textId="1911E5F0" w:rsidR="57E1DF3A" w:rsidRPr="004E784A" w:rsidRDefault="57E1DF3A" w:rsidP="00197B81">
      <w:pPr>
        <w:spacing w:after="0" w:line="240" w:lineRule="auto"/>
        <w:jc w:val="both"/>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In case the secondment costs are relevant for your project, please fill in the following table. Otherwise delete.</w:t>
      </w:r>
    </w:p>
    <w:p w14:paraId="0B3708C3" w14:textId="77777777" w:rsidR="00964E97" w:rsidRPr="004E784A" w:rsidRDefault="00964E97" w:rsidP="00197B81">
      <w:pPr>
        <w:spacing w:after="0" w:line="240" w:lineRule="auto"/>
        <w:jc w:val="both"/>
        <w:rPr>
          <w:rFonts w:ascii="Times New Roman" w:eastAsia="Times New Roman" w:hAnsi="Times New Roman" w:cs="Times New Roman"/>
          <w:color w:val="00B050"/>
          <w:sz w:val="22"/>
          <w:szCs w:val="22"/>
          <w:lang w:val="en-GB"/>
        </w:rPr>
      </w:pPr>
    </w:p>
    <w:p w14:paraId="60C024DF" w14:textId="1672AC06" w:rsidR="57E1DF3A" w:rsidRDefault="57E1DF3A" w:rsidP="00197B81">
      <w:pPr>
        <w:spacing w:after="0" w:line="240" w:lineRule="auto"/>
        <w:jc w:val="both"/>
        <w:rPr>
          <w:rFonts w:ascii="Times New Roman" w:eastAsia="Times New Roman" w:hAnsi="Times New Roman" w:cs="Times New Roman"/>
          <w:b/>
          <w:bCs/>
          <w:color w:val="000000" w:themeColor="text1"/>
          <w:sz w:val="22"/>
          <w:szCs w:val="22"/>
          <w:lang w:val="en-GB"/>
        </w:rPr>
      </w:pPr>
      <w:r w:rsidRPr="004E784A">
        <w:rPr>
          <w:rFonts w:ascii="Times New Roman" w:eastAsia="Times New Roman" w:hAnsi="Times New Roman" w:cs="Times New Roman"/>
          <w:b/>
          <w:bCs/>
          <w:color w:val="000000" w:themeColor="text1"/>
          <w:sz w:val="22"/>
          <w:szCs w:val="22"/>
          <w:lang w:val="en-GB"/>
        </w:rPr>
        <w:t>Secondment related travel costs:</w:t>
      </w:r>
    </w:p>
    <w:p w14:paraId="00BE379E" w14:textId="77777777" w:rsidR="009F02BA" w:rsidRPr="004E784A" w:rsidRDefault="009F02BA" w:rsidP="00197B81">
      <w:pPr>
        <w:spacing w:after="0" w:line="240" w:lineRule="auto"/>
        <w:jc w:val="both"/>
        <w:rPr>
          <w:rFonts w:ascii="Times New Roman" w:eastAsia="Times New Roman" w:hAnsi="Times New Roman" w:cs="Times New Roman"/>
          <w:b/>
          <w:bCs/>
          <w:color w:val="000000" w:themeColor="text1"/>
          <w:sz w:val="22"/>
          <w:szCs w:val="22"/>
          <w:lang w:val="en-GB"/>
        </w:rPr>
      </w:pPr>
    </w:p>
    <w:tbl>
      <w:tblPr>
        <w:tblStyle w:val="Mkatabulky"/>
        <w:tblW w:w="10201" w:type="dxa"/>
        <w:tblLook w:val="06A0" w:firstRow="1" w:lastRow="0" w:firstColumn="1" w:lastColumn="0" w:noHBand="1" w:noVBand="1"/>
      </w:tblPr>
      <w:tblGrid>
        <w:gridCol w:w="2830"/>
        <w:gridCol w:w="1842"/>
        <w:gridCol w:w="1843"/>
        <w:gridCol w:w="1843"/>
        <w:gridCol w:w="1843"/>
      </w:tblGrid>
      <w:tr w:rsidR="00C64D58" w:rsidRPr="004E784A" w14:paraId="04B17B6D" w14:textId="77777777" w:rsidTr="00A275D5">
        <w:trPr>
          <w:trHeight w:val="124"/>
        </w:trPr>
        <w:tc>
          <w:tcPr>
            <w:tcW w:w="2830" w:type="dxa"/>
            <w:shd w:val="clear" w:color="auto" w:fill="E8E8E8" w:themeFill="background2"/>
          </w:tcPr>
          <w:p w14:paraId="093F06DE" w14:textId="1B85F221" w:rsidR="2F90CB5E" w:rsidRPr="004E784A" w:rsidRDefault="2F90CB5E" w:rsidP="00D96321">
            <w:pPr>
              <w:jc w:val="center"/>
              <w:rPr>
                <w:rFonts w:ascii="Times New Roman" w:eastAsia="Times New Roman" w:hAnsi="Times New Roman" w:cs="Times New Roman"/>
                <w:b/>
                <w:bCs/>
                <w:color w:val="000000" w:themeColor="text1"/>
                <w:sz w:val="18"/>
                <w:szCs w:val="18"/>
                <w:lang w:val="en-GB"/>
              </w:rPr>
            </w:pPr>
            <w:r w:rsidRPr="004E784A">
              <w:rPr>
                <w:rFonts w:ascii="Times New Roman" w:eastAsia="Times New Roman" w:hAnsi="Times New Roman" w:cs="Times New Roman"/>
                <w:b/>
                <w:bCs/>
                <w:color w:val="000000" w:themeColor="text1"/>
                <w:sz w:val="18"/>
                <w:szCs w:val="18"/>
                <w:lang w:val="en-GB"/>
              </w:rPr>
              <w:t>Cost category</w:t>
            </w:r>
          </w:p>
        </w:tc>
        <w:tc>
          <w:tcPr>
            <w:tcW w:w="1842" w:type="dxa"/>
            <w:shd w:val="clear" w:color="auto" w:fill="E8E8E8" w:themeFill="background2"/>
          </w:tcPr>
          <w:p w14:paraId="3CC52467" w14:textId="23E3621E" w:rsidR="2F90CB5E" w:rsidRPr="004E784A" w:rsidRDefault="2F90CB5E" w:rsidP="00D96321">
            <w:pPr>
              <w:jc w:val="center"/>
              <w:rPr>
                <w:rFonts w:ascii="Times New Roman" w:eastAsia="Times New Roman" w:hAnsi="Times New Roman" w:cs="Times New Roman"/>
                <w:b/>
                <w:bCs/>
                <w:color w:val="000000" w:themeColor="text1"/>
                <w:sz w:val="18"/>
                <w:szCs w:val="18"/>
                <w:lang w:val="en-GB"/>
              </w:rPr>
            </w:pPr>
            <w:r w:rsidRPr="004E784A">
              <w:rPr>
                <w:rFonts w:ascii="Times New Roman" w:eastAsia="Times New Roman" w:hAnsi="Times New Roman" w:cs="Times New Roman"/>
                <w:b/>
                <w:bCs/>
                <w:color w:val="000000" w:themeColor="text1"/>
                <w:sz w:val="18"/>
                <w:szCs w:val="18"/>
                <w:lang w:val="en-GB"/>
              </w:rPr>
              <w:t>Unit cost</w:t>
            </w:r>
          </w:p>
        </w:tc>
        <w:tc>
          <w:tcPr>
            <w:tcW w:w="1843" w:type="dxa"/>
            <w:shd w:val="clear" w:color="auto" w:fill="E8E8E8" w:themeFill="background2"/>
          </w:tcPr>
          <w:p w14:paraId="69C75803" w14:textId="6B67D327" w:rsidR="2F90CB5E" w:rsidRPr="004E784A" w:rsidRDefault="2F90CB5E" w:rsidP="00D96321">
            <w:pPr>
              <w:jc w:val="center"/>
              <w:rPr>
                <w:rFonts w:ascii="Times New Roman" w:eastAsia="Times New Roman" w:hAnsi="Times New Roman" w:cs="Times New Roman"/>
                <w:b/>
                <w:bCs/>
                <w:color w:val="000000" w:themeColor="text1"/>
                <w:sz w:val="18"/>
                <w:szCs w:val="18"/>
                <w:lang w:val="en-GB"/>
              </w:rPr>
            </w:pPr>
            <w:r w:rsidRPr="004E784A">
              <w:rPr>
                <w:rFonts w:ascii="Times New Roman" w:eastAsia="Times New Roman" w:hAnsi="Times New Roman" w:cs="Times New Roman"/>
                <w:b/>
                <w:bCs/>
                <w:color w:val="000000" w:themeColor="text1"/>
                <w:sz w:val="18"/>
                <w:szCs w:val="18"/>
                <w:lang w:val="en-GB"/>
              </w:rPr>
              <w:t>Number of units</w:t>
            </w:r>
          </w:p>
        </w:tc>
        <w:tc>
          <w:tcPr>
            <w:tcW w:w="1843" w:type="dxa"/>
            <w:shd w:val="clear" w:color="auto" w:fill="E8E8E8" w:themeFill="background2"/>
          </w:tcPr>
          <w:p w14:paraId="6DA2CD3C" w14:textId="63115641" w:rsidR="2F90CB5E" w:rsidRPr="004E784A" w:rsidRDefault="2F90CB5E" w:rsidP="00D96321">
            <w:pPr>
              <w:jc w:val="center"/>
              <w:rPr>
                <w:rFonts w:ascii="Times New Roman" w:eastAsia="Times New Roman" w:hAnsi="Times New Roman" w:cs="Times New Roman"/>
                <w:b/>
                <w:bCs/>
                <w:color w:val="000000" w:themeColor="text1"/>
                <w:sz w:val="18"/>
                <w:szCs w:val="18"/>
                <w:lang w:val="en-GB"/>
              </w:rPr>
            </w:pPr>
            <w:r w:rsidRPr="004E784A">
              <w:rPr>
                <w:rFonts w:ascii="Times New Roman" w:eastAsia="Times New Roman" w:hAnsi="Times New Roman" w:cs="Times New Roman"/>
                <w:b/>
                <w:bCs/>
                <w:color w:val="000000" w:themeColor="text1"/>
                <w:sz w:val="18"/>
                <w:szCs w:val="18"/>
                <w:lang w:val="en-GB"/>
              </w:rPr>
              <w:t>Unit</w:t>
            </w:r>
          </w:p>
        </w:tc>
        <w:tc>
          <w:tcPr>
            <w:tcW w:w="1843" w:type="dxa"/>
            <w:shd w:val="clear" w:color="auto" w:fill="E8E8E8" w:themeFill="background2"/>
          </w:tcPr>
          <w:p w14:paraId="32089F15" w14:textId="064895FC" w:rsidR="2F90CB5E" w:rsidRPr="004E784A" w:rsidRDefault="2F90CB5E" w:rsidP="00D96321">
            <w:pPr>
              <w:jc w:val="center"/>
              <w:rPr>
                <w:rFonts w:ascii="Times New Roman" w:eastAsia="Times New Roman" w:hAnsi="Times New Roman" w:cs="Times New Roman"/>
                <w:b/>
                <w:bCs/>
                <w:color w:val="000000" w:themeColor="text1"/>
                <w:sz w:val="18"/>
                <w:szCs w:val="18"/>
                <w:lang w:val="en-GB"/>
              </w:rPr>
            </w:pPr>
            <w:r w:rsidRPr="004E784A">
              <w:rPr>
                <w:rFonts w:ascii="Times New Roman" w:eastAsia="Times New Roman" w:hAnsi="Times New Roman" w:cs="Times New Roman"/>
                <w:b/>
                <w:bCs/>
                <w:color w:val="000000" w:themeColor="text1"/>
                <w:sz w:val="18"/>
                <w:szCs w:val="18"/>
                <w:lang w:val="en-GB"/>
              </w:rPr>
              <w:t>Total costs</w:t>
            </w:r>
          </w:p>
        </w:tc>
      </w:tr>
      <w:tr w:rsidR="00AA380F" w:rsidRPr="004E784A" w14:paraId="3C2FFE9B" w14:textId="77777777" w:rsidTr="00A275D5">
        <w:trPr>
          <w:trHeight w:val="83"/>
        </w:trPr>
        <w:tc>
          <w:tcPr>
            <w:tcW w:w="2830" w:type="dxa"/>
          </w:tcPr>
          <w:p w14:paraId="668F1963" w14:textId="0FD118EF" w:rsidR="2F90CB5E" w:rsidRPr="004E784A" w:rsidRDefault="2F90CB5E" w:rsidP="00A275D5">
            <w:pP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Accommodation</w:t>
            </w:r>
          </w:p>
        </w:tc>
        <w:tc>
          <w:tcPr>
            <w:tcW w:w="1842" w:type="dxa"/>
          </w:tcPr>
          <w:p w14:paraId="641F7A91" w14:textId="140F8E0F" w:rsidR="2F90CB5E" w:rsidRPr="004E784A" w:rsidRDefault="2F90CB5E" w:rsidP="00D96321">
            <w:pPr>
              <w:jc w:val="center"/>
              <w:rPr>
                <w:rFonts w:ascii="Times New Roman" w:eastAsia="Times New Roman" w:hAnsi="Times New Roman" w:cs="Times New Roman"/>
                <w:color w:val="00B050"/>
                <w:sz w:val="18"/>
                <w:szCs w:val="18"/>
                <w:lang w:val="en-GB"/>
              </w:rPr>
            </w:pPr>
          </w:p>
        </w:tc>
        <w:tc>
          <w:tcPr>
            <w:tcW w:w="1843" w:type="dxa"/>
          </w:tcPr>
          <w:p w14:paraId="56771A24" w14:textId="07DB9778" w:rsidR="2F90CB5E" w:rsidRPr="004E784A" w:rsidRDefault="2F90CB5E" w:rsidP="00D96321">
            <w:pPr>
              <w:jc w:val="center"/>
              <w:rPr>
                <w:rFonts w:ascii="Times New Roman" w:eastAsia="Times New Roman" w:hAnsi="Times New Roman" w:cs="Times New Roman"/>
                <w:color w:val="00B050"/>
                <w:sz w:val="18"/>
                <w:szCs w:val="18"/>
                <w:lang w:val="en-GB"/>
              </w:rPr>
            </w:pPr>
          </w:p>
        </w:tc>
        <w:tc>
          <w:tcPr>
            <w:tcW w:w="1843" w:type="dxa"/>
          </w:tcPr>
          <w:p w14:paraId="7F389ED2" w14:textId="0EF1E326" w:rsidR="2F90CB5E" w:rsidRPr="004E784A" w:rsidRDefault="2F90CB5E" w:rsidP="00D96321">
            <w:pPr>
              <w:jc w:val="cente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month</w:t>
            </w:r>
          </w:p>
        </w:tc>
        <w:tc>
          <w:tcPr>
            <w:tcW w:w="1843" w:type="dxa"/>
          </w:tcPr>
          <w:p w14:paraId="179724C9" w14:textId="16CEFF08" w:rsidR="2F90CB5E" w:rsidRPr="004E784A" w:rsidRDefault="2F90CB5E" w:rsidP="00D96321">
            <w:pPr>
              <w:jc w:val="center"/>
              <w:rPr>
                <w:rFonts w:ascii="Times New Roman" w:eastAsia="Times New Roman" w:hAnsi="Times New Roman" w:cs="Times New Roman"/>
                <w:color w:val="00B050"/>
                <w:sz w:val="18"/>
                <w:szCs w:val="18"/>
                <w:lang w:val="en-GB"/>
              </w:rPr>
            </w:pPr>
          </w:p>
        </w:tc>
      </w:tr>
      <w:tr w:rsidR="00AA380F" w:rsidRPr="004E784A" w14:paraId="64B1EAD9" w14:textId="77777777" w:rsidTr="00A275D5">
        <w:trPr>
          <w:trHeight w:val="157"/>
        </w:trPr>
        <w:tc>
          <w:tcPr>
            <w:tcW w:w="2830" w:type="dxa"/>
          </w:tcPr>
          <w:p w14:paraId="2219008C" w14:textId="73A5B397" w:rsidR="2F90CB5E" w:rsidRPr="004E784A" w:rsidRDefault="2F90CB5E" w:rsidP="00A275D5">
            <w:pP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Meal allowance</w:t>
            </w:r>
          </w:p>
        </w:tc>
        <w:tc>
          <w:tcPr>
            <w:tcW w:w="1842" w:type="dxa"/>
          </w:tcPr>
          <w:p w14:paraId="2A0F7432" w14:textId="41361120" w:rsidR="2F90CB5E" w:rsidRPr="004E784A" w:rsidRDefault="2F90CB5E" w:rsidP="00D96321">
            <w:pPr>
              <w:jc w:val="center"/>
              <w:rPr>
                <w:rFonts w:ascii="Times New Roman" w:eastAsia="Times New Roman" w:hAnsi="Times New Roman" w:cs="Times New Roman"/>
                <w:color w:val="00B050"/>
                <w:sz w:val="18"/>
                <w:szCs w:val="18"/>
                <w:lang w:val="en-GB"/>
              </w:rPr>
            </w:pPr>
          </w:p>
        </w:tc>
        <w:tc>
          <w:tcPr>
            <w:tcW w:w="1843" w:type="dxa"/>
          </w:tcPr>
          <w:p w14:paraId="6988B4C3" w14:textId="388E54AE" w:rsidR="2F90CB5E" w:rsidRPr="004E784A" w:rsidRDefault="2F90CB5E" w:rsidP="00D96321">
            <w:pPr>
              <w:jc w:val="center"/>
              <w:rPr>
                <w:rFonts w:ascii="Times New Roman" w:eastAsia="Times New Roman" w:hAnsi="Times New Roman" w:cs="Times New Roman"/>
                <w:color w:val="00B050"/>
                <w:sz w:val="18"/>
                <w:szCs w:val="18"/>
                <w:lang w:val="en-GB"/>
              </w:rPr>
            </w:pPr>
          </w:p>
        </w:tc>
        <w:tc>
          <w:tcPr>
            <w:tcW w:w="1843" w:type="dxa"/>
          </w:tcPr>
          <w:p w14:paraId="0118E140" w14:textId="351B0CDB" w:rsidR="2F90CB5E" w:rsidRPr="004E784A" w:rsidRDefault="2F90CB5E" w:rsidP="00D96321">
            <w:pPr>
              <w:jc w:val="cente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day</w:t>
            </w:r>
          </w:p>
        </w:tc>
        <w:tc>
          <w:tcPr>
            <w:tcW w:w="1843" w:type="dxa"/>
          </w:tcPr>
          <w:p w14:paraId="57ABEE79" w14:textId="16CEFF08" w:rsidR="2F90CB5E" w:rsidRPr="004E784A" w:rsidRDefault="2F90CB5E" w:rsidP="00D96321">
            <w:pPr>
              <w:jc w:val="center"/>
              <w:rPr>
                <w:rFonts w:ascii="Times New Roman" w:eastAsia="Times New Roman" w:hAnsi="Times New Roman" w:cs="Times New Roman"/>
                <w:color w:val="00B050"/>
                <w:sz w:val="18"/>
                <w:szCs w:val="18"/>
                <w:lang w:val="en-GB"/>
              </w:rPr>
            </w:pPr>
          </w:p>
        </w:tc>
      </w:tr>
      <w:tr w:rsidR="00AA380F" w:rsidRPr="004E784A" w14:paraId="04725EAB" w14:textId="77777777" w:rsidTr="00A275D5">
        <w:trPr>
          <w:trHeight w:val="118"/>
        </w:trPr>
        <w:tc>
          <w:tcPr>
            <w:tcW w:w="2830" w:type="dxa"/>
          </w:tcPr>
          <w:p w14:paraId="427BB1E3" w14:textId="34A0FA38" w:rsidR="2F90CB5E" w:rsidRPr="004E784A" w:rsidRDefault="2F90CB5E" w:rsidP="00A275D5">
            <w:pP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Travel costs</w:t>
            </w:r>
          </w:p>
        </w:tc>
        <w:tc>
          <w:tcPr>
            <w:tcW w:w="1842" w:type="dxa"/>
          </w:tcPr>
          <w:p w14:paraId="26393D75" w14:textId="00E6720D" w:rsidR="2F90CB5E" w:rsidRPr="004E784A" w:rsidRDefault="2F90CB5E" w:rsidP="00D96321">
            <w:pPr>
              <w:jc w:val="center"/>
              <w:rPr>
                <w:rFonts w:ascii="Times New Roman" w:eastAsia="Times New Roman" w:hAnsi="Times New Roman" w:cs="Times New Roman"/>
                <w:color w:val="00B050"/>
                <w:sz w:val="18"/>
                <w:szCs w:val="18"/>
                <w:lang w:val="en-GB"/>
              </w:rPr>
            </w:pPr>
          </w:p>
        </w:tc>
        <w:tc>
          <w:tcPr>
            <w:tcW w:w="1843" w:type="dxa"/>
          </w:tcPr>
          <w:p w14:paraId="78D47C62" w14:textId="4BE1041B" w:rsidR="2F90CB5E" w:rsidRPr="004E784A" w:rsidRDefault="2F90CB5E" w:rsidP="00D96321">
            <w:pPr>
              <w:jc w:val="center"/>
              <w:rPr>
                <w:rFonts w:ascii="Times New Roman" w:eastAsia="Times New Roman" w:hAnsi="Times New Roman" w:cs="Times New Roman"/>
                <w:color w:val="00B050"/>
                <w:sz w:val="18"/>
                <w:szCs w:val="18"/>
                <w:lang w:val="en-GB"/>
              </w:rPr>
            </w:pPr>
          </w:p>
        </w:tc>
        <w:tc>
          <w:tcPr>
            <w:tcW w:w="1843" w:type="dxa"/>
          </w:tcPr>
          <w:p w14:paraId="10919193" w14:textId="5F138237" w:rsidR="2F90CB5E" w:rsidRPr="004E784A" w:rsidRDefault="2F90CB5E" w:rsidP="00D96321">
            <w:pPr>
              <w:jc w:val="cente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trip</w:t>
            </w:r>
          </w:p>
        </w:tc>
        <w:tc>
          <w:tcPr>
            <w:tcW w:w="1843" w:type="dxa"/>
          </w:tcPr>
          <w:p w14:paraId="1C7E757E" w14:textId="16CEFF08" w:rsidR="2F90CB5E" w:rsidRPr="004E784A" w:rsidRDefault="2F90CB5E" w:rsidP="00D96321">
            <w:pPr>
              <w:jc w:val="center"/>
              <w:rPr>
                <w:rFonts w:ascii="Times New Roman" w:eastAsia="Times New Roman" w:hAnsi="Times New Roman" w:cs="Times New Roman"/>
                <w:color w:val="00B050"/>
                <w:sz w:val="18"/>
                <w:szCs w:val="18"/>
                <w:lang w:val="en-GB"/>
              </w:rPr>
            </w:pPr>
          </w:p>
        </w:tc>
      </w:tr>
      <w:tr w:rsidR="00AA380F" w:rsidRPr="004E784A" w14:paraId="608F9956" w14:textId="77777777" w:rsidTr="00A275D5">
        <w:trPr>
          <w:trHeight w:val="191"/>
        </w:trPr>
        <w:tc>
          <w:tcPr>
            <w:tcW w:w="2830" w:type="dxa"/>
          </w:tcPr>
          <w:p w14:paraId="087C7BF1" w14:textId="190DB668" w:rsidR="2F90CB5E" w:rsidRPr="004E784A" w:rsidRDefault="2F90CB5E" w:rsidP="00A275D5">
            <w:pP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Other necessary costs</w:t>
            </w:r>
          </w:p>
        </w:tc>
        <w:tc>
          <w:tcPr>
            <w:tcW w:w="1842" w:type="dxa"/>
          </w:tcPr>
          <w:p w14:paraId="2C902880" w14:textId="583B2004" w:rsidR="2F90CB5E" w:rsidRPr="004E784A" w:rsidRDefault="2F90CB5E" w:rsidP="00D96321">
            <w:pPr>
              <w:jc w:val="center"/>
              <w:rPr>
                <w:rFonts w:ascii="Times New Roman" w:eastAsia="Times New Roman" w:hAnsi="Times New Roman" w:cs="Times New Roman"/>
                <w:color w:val="00B050"/>
                <w:sz w:val="18"/>
                <w:szCs w:val="18"/>
                <w:lang w:val="en-GB"/>
              </w:rPr>
            </w:pPr>
          </w:p>
        </w:tc>
        <w:tc>
          <w:tcPr>
            <w:tcW w:w="1843" w:type="dxa"/>
          </w:tcPr>
          <w:p w14:paraId="034F076A" w14:textId="7FC24F3B" w:rsidR="2F90CB5E" w:rsidRPr="004E784A" w:rsidRDefault="2F90CB5E" w:rsidP="00D96321">
            <w:pPr>
              <w:jc w:val="center"/>
              <w:rPr>
                <w:rFonts w:ascii="Times New Roman" w:eastAsia="Times New Roman" w:hAnsi="Times New Roman" w:cs="Times New Roman"/>
                <w:color w:val="00B050"/>
                <w:sz w:val="18"/>
                <w:szCs w:val="18"/>
                <w:lang w:val="en-GB"/>
              </w:rPr>
            </w:pPr>
          </w:p>
        </w:tc>
        <w:tc>
          <w:tcPr>
            <w:tcW w:w="1843" w:type="dxa"/>
          </w:tcPr>
          <w:p w14:paraId="420E02ED" w14:textId="76608B39" w:rsidR="2F90CB5E" w:rsidRPr="004E784A" w:rsidRDefault="2F90CB5E" w:rsidP="00D96321">
            <w:pPr>
              <w:jc w:val="center"/>
              <w:rPr>
                <w:rFonts w:ascii="Times New Roman" w:eastAsia="Times New Roman" w:hAnsi="Times New Roman" w:cs="Times New Roman"/>
                <w:sz w:val="18"/>
                <w:szCs w:val="18"/>
                <w:lang w:val="en-GB"/>
              </w:rPr>
            </w:pPr>
            <w:r w:rsidRPr="004E784A">
              <w:rPr>
                <w:rFonts w:ascii="Times New Roman" w:eastAsia="Times New Roman" w:hAnsi="Times New Roman" w:cs="Times New Roman"/>
                <w:sz w:val="18"/>
                <w:szCs w:val="18"/>
                <w:lang w:val="en-GB"/>
              </w:rPr>
              <w:t>trip</w:t>
            </w:r>
          </w:p>
        </w:tc>
        <w:tc>
          <w:tcPr>
            <w:tcW w:w="1843" w:type="dxa"/>
          </w:tcPr>
          <w:p w14:paraId="3F449291" w14:textId="16CEFF08" w:rsidR="2F90CB5E" w:rsidRPr="004E784A" w:rsidRDefault="2F90CB5E" w:rsidP="00D96321">
            <w:pPr>
              <w:jc w:val="center"/>
              <w:rPr>
                <w:rFonts w:ascii="Times New Roman" w:eastAsia="Times New Roman" w:hAnsi="Times New Roman" w:cs="Times New Roman"/>
                <w:color w:val="00B050"/>
                <w:sz w:val="18"/>
                <w:szCs w:val="18"/>
                <w:lang w:val="en-GB"/>
              </w:rPr>
            </w:pPr>
          </w:p>
        </w:tc>
      </w:tr>
      <w:tr w:rsidR="004A31EB" w:rsidRPr="004E784A" w14:paraId="5DF288A4" w14:textId="77777777" w:rsidTr="00A275D5">
        <w:trPr>
          <w:trHeight w:val="137"/>
        </w:trPr>
        <w:tc>
          <w:tcPr>
            <w:tcW w:w="2830" w:type="dxa"/>
            <w:shd w:val="clear" w:color="auto" w:fill="E8E8E8" w:themeFill="background2"/>
          </w:tcPr>
          <w:p w14:paraId="3476831B" w14:textId="455E2103" w:rsidR="2F90CB5E" w:rsidRPr="004E784A" w:rsidRDefault="2F90CB5E" w:rsidP="00A275D5">
            <w:pPr>
              <w:rPr>
                <w:rFonts w:ascii="Times New Roman" w:eastAsia="Times New Roman" w:hAnsi="Times New Roman" w:cs="Times New Roman"/>
                <w:b/>
                <w:bCs/>
                <w:sz w:val="18"/>
                <w:szCs w:val="18"/>
                <w:lang w:val="en-GB"/>
              </w:rPr>
            </w:pPr>
            <w:r w:rsidRPr="004E784A">
              <w:rPr>
                <w:rFonts w:ascii="Times New Roman" w:eastAsia="Times New Roman" w:hAnsi="Times New Roman" w:cs="Times New Roman"/>
                <w:b/>
                <w:bCs/>
                <w:sz w:val="18"/>
                <w:szCs w:val="18"/>
                <w:lang w:val="en-GB"/>
              </w:rPr>
              <w:t xml:space="preserve">Total estimated secondment </w:t>
            </w:r>
            <w:r w:rsidR="00A275D5" w:rsidRPr="004E784A">
              <w:rPr>
                <w:rFonts w:ascii="Times New Roman" w:eastAsia="Times New Roman" w:hAnsi="Times New Roman" w:cs="Times New Roman"/>
                <w:b/>
                <w:bCs/>
                <w:sz w:val="18"/>
                <w:szCs w:val="18"/>
                <w:lang w:val="en-GB"/>
              </w:rPr>
              <w:t>c</w:t>
            </w:r>
            <w:r w:rsidRPr="004E784A">
              <w:rPr>
                <w:rFonts w:ascii="Times New Roman" w:eastAsia="Times New Roman" w:hAnsi="Times New Roman" w:cs="Times New Roman"/>
                <w:b/>
                <w:bCs/>
                <w:sz w:val="18"/>
                <w:szCs w:val="18"/>
                <w:lang w:val="en-GB"/>
              </w:rPr>
              <w:t>osts</w:t>
            </w:r>
          </w:p>
        </w:tc>
        <w:tc>
          <w:tcPr>
            <w:tcW w:w="1842" w:type="dxa"/>
            <w:shd w:val="clear" w:color="auto" w:fill="E8E8E8" w:themeFill="background2"/>
          </w:tcPr>
          <w:p w14:paraId="139DFAF1" w14:textId="145AEFD8" w:rsidR="2F90CB5E" w:rsidRPr="004E784A" w:rsidRDefault="2F90CB5E" w:rsidP="00D96321">
            <w:pPr>
              <w:jc w:val="center"/>
              <w:rPr>
                <w:rFonts w:ascii="Times New Roman" w:eastAsia="Times New Roman" w:hAnsi="Times New Roman" w:cs="Times New Roman"/>
                <w:color w:val="00B050"/>
                <w:sz w:val="18"/>
                <w:szCs w:val="18"/>
                <w:lang w:val="en-GB"/>
              </w:rPr>
            </w:pPr>
          </w:p>
        </w:tc>
        <w:tc>
          <w:tcPr>
            <w:tcW w:w="1843" w:type="dxa"/>
            <w:shd w:val="clear" w:color="auto" w:fill="E8E8E8" w:themeFill="background2"/>
          </w:tcPr>
          <w:p w14:paraId="236358A2" w14:textId="1C2D87E7" w:rsidR="2F90CB5E" w:rsidRPr="004E784A" w:rsidRDefault="2F90CB5E" w:rsidP="00D96321">
            <w:pPr>
              <w:jc w:val="center"/>
              <w:rPr>
                <w:rFonts w:ascii="Times New Roman" w:eastAsia="Times New Roman" w:hAnsi="Times New Roman" w:cs="Times New Roman"/>
                <w:color w:val="00B050"/>
                <w:sz w:val="18"/>
                <w:szCs w:val="18"/>
                <w:lang w:val="en-GB"/>
              </w:rPr>
            </w:pPr>
          </w:p>
        </w:tc>
        <w:tc>
          <w:tcPr>
            <w:tcW w:w="1843" w:type="dxa"/>
            <w:shd w:val="clear" w:color="auto" w:fill="E8E8E8" w:themeFill="background2"/>
          </w:tcPr>
          <w:p w14:paraId="6F6E34B5" w14:textId="1441CF41" w:rsidR="2F90CB5E" w:rsidRPr="004E784A" w:rsidRDefault="2F90CB5E" w:rsidP="00D96321">
            <w:pPr>
              <w:jc w:val="center"/>
              <w:rPr>
                <w:rFonts w:ascii="Times New Roman" w:eastAsia="Times New Roman" w:hAnsi="Times New Roman" w:cs="Times New Roman"/>
                <w:color w:val="00B050"/>
                <w:sz w:val="18"/>
                <w:szCs w:val="18"/>
                <w:lang w:val="en-GB"/>
              </w:rPr>
            </w:pPr>
          </w:p>
        </w:tc>
        <w:tc>
          <w:tcPr>
            <w:tcW w:w="1843" w:type="dxa"/>
            <w:shd w:val="clear" w:color="auto" w:fill="E8E8E8" w:themeFill="background2"/>
          </w:tcPr>
          <w:p w14:paraId="0282589B" w14:textId="5068D563" w:rsidR="2F90CB5E" w:rsidRPr="004E784A" w:rsidRDefault="2F90CB5E" w:rsidP="00D96321">
            <w:pPr>
              <w:jc w:val="center"/>
              <w:rPr>
                <w:rFonts w:ascii="Times New Roman" w:eastAsia="Times New Roman" w:hAnsi="Times New Roman" w:cs="Times New Roman"/>
                <w:color w:val="00B050"/>
                <w:sz w:val="18"/>
                <w:szCs w:val="18"/>
                <w:lang w:val="en-GB"/>
              </w:rPr>
            </w:pPr>
          </w:p>
        </w:tc>
      </w:tr>
    </w:tbl>
    <w:p w14:paraId="24FD2ECE" w14:textId="4C04502C" w:rsidR="2F90CB5E" w:rsidRPr="004E784A" w:rsidRDefault="2F90CB5E" w:rsidP="00197B81">
      <w:pPr>
        <w:spacing w:after="0" w:line="240" w:lineRule="auto"/>
        <w:jc w:val="both"/>
        <w:rPr>
          <w:rFonts w:ascii="Times New Roman" w:eastAsia="Times New Roman" w:hAnsi="Times New Roman" w:cs="Times New Roman"/>
          <w:sz w:val="22"/>
          <w:szCs w:val="22"/>
          <w:lang w:val="en-GB"/>
        </w:rPr>
      </w:pPr>
    </w:p>
    <w:p w14:paraId="6FF2FA8C" w14:textId="04EDCA24" w:rsidR="2F90CB5E" w:rsidRPr="004E784A" w:rsidRDefault="3CFCB153" w:rsidP="00795342">
      <w:pPr>
        <w:pStyle w:val="Odstavecseseznamem"/>
        <w:numPr>
          <w:ilvl w:val="0"/>
          <w:numId w:val="2"/>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Any other relevant point</w:t>
      </w:r>
    </w:p>
    <w:p w14:paraId="13312606" w14:textId="3D8D7130" w:rsidR="2F90CB5E" w:rsidRPr="004E784A" w:rsidRDefault="2F90CB5E" w:rsidP="00197B81">
      <w:pPr>
        <w:spacing w:after="0" w:line="240" w:lineRule="auto"/>
        <w:jc w:val="both"/>
        <w:rPr>
          <w:rFonts w:ascii="Times New Roman" w:eastAsia="Times New Roman" w:hAnsi="Times New Roman" w:cs="Times New Roman"/>
          <w:sz w:val="22"/>
          <w:szCs w:val="22"/>
          <w:lang w:val="en-GB"/>
        </w:rPr>
      </w:pPr>
    </w:p>
    <w:p w14:paraId="3293B55C" w14:textId="6EB6E659" w:rsidR="3EF37B63" w:rsidRPr="004E784A" w:rsidRDefault="3EF37B63" w:rsidP="00197B81">
      <w:pPr>
        <w:spacing w:after="0" w:line="240" w:lineRule="auto"/>
        <w:jc w:val="both"/>
        <w:rPr>
          <w:rFonts w:ascii="Times New Roman" w:eastAsia="Times New Roman" w:hAnsi="Times New Roman" w:cs="Times New Roman"/>
          <w:b/>
          <w:bCs/>
          <w:sz w:val="22"/>
          <w:szCs w:val="22"/>
          <w:lang w:val="en-GB"/>
        </w:rPr>
      </w:pPr>
      <w:r w:rsidRPr="004E784A">
        <w:rPr>
          <w:rFonts w:ascii="Times New Roman" w:eastAsia="Times New Roman" w:hAnsi="Times New Roman" w:cs="Times New Roman"/>
          <w:b/>
          <w:bCs/>
          <w:sz w:val="22"/>
          <w:szCs w:val="22"/>
          <w:lang w:val="en-GB"/>
        </w:rPr>
        <w:t xml:space="preserve">3.2 </w:t>
      </w:r>
      <w:r w:rsidR="3F3AEE29" w:rsidRPr="004E784A">
        <w:rPr>
          <w:rFonts w:ascii="Times New Roman" w:eastAsia="Times New Roman" w:hAnsi="Times New Roman" w:cs="Times New Roman"/>
          <w:b/>
          <w:bCs/>
          <w:sz w:val="22"/>
          <w:szCs w:val="22"/>
          <w:lang w:val="en-GB"/>
        </w:rPr>
        <w:t>Appropriateness of the management procedures, including risk management</w:t>
      </w:r>
    </w:p>
    <w:p w14:paraId="6ADCA7DE" w14:textId="4A1869D0" w:rsidR="2F90CB5E" w:rsidRPr="004E784A" w:rsidRDefault="2F90CB5E" w:rsidP="00197B81">
      <w:p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p>
    <w:p w14:paraId="7C5E144A" w14:textId="190C2271" w:rsidR="73E0F20F" w:rsidRPr="004E784A" w:rsidRDefault="73E0F20F" w:rsidP="00570EEE">
      <w:pPr>
        <w:pStyle w:val="Odstavecseseznamem"/>
        <w:numPr>
          <w:ilvl w:val="0"/>
          <w:numId w:val="1"/>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Clear Project Management Structure </w:t>
      </w:r>
    </w:p>
    <w:p w14:paraId="26E24C13" w14:textId="7E26BA54" w:rsidR="73E0F20F" w:rsidRPr="004E784A" w:rsidRDefault="73E0F20F" w:rsidP="00570EEE">
      <w:pPr>
        <w:pStyle w:val="Odstavecseseznamem"/>
        <w:numPr>
          <w:ilvl w:val="0"/>
          <w:numId w:val="4"/>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Define the roles and responsibilities of the researcher, supervisors, and host institution staff.</w:t>
      </w:r>
    </w:p>
    <w:p w14:paraId="06BA2FEE" w14:textId="7E7CADCB" w:rsidR="73E0F20F" w:rsidRPr="004E784A" w:rsidRDefault="73E0F20F" w:rsidP="00570EEE">
      <w:pPr>
        <w:pStyle w:val="Odstavecseseznamem"/>
        <w:numPr>
          <w:ilvl w:val="0"/>
          <w:numId w:val="4"/>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Include reporting lines, decision-making workflows, and frequency of supervision. </w:t>
      </w:r>
    </w:p>
    <w:p w14:paraId="22E7536B" w14:textId="7B17B1D1" w:rsidR="73E0F20F" w:rsidRPr="004E784A" w:rsidRDefault="73E0F20F" w:rsidP="00570EEE">
      <w:pPr>
        <w:pStyle w:val="Odstavecseseznamem"/>
        <w:numPr>
          <w:ilvl w:val="0"/>
          <w:numId w:val="4"/>
        </w:num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Describe how the project will be coordinated internally (e.g., meetings, checkpoints) and externally (e.g., with non-academic partners). Adre</w:t>
      </w:r>
      <w:r w:rsidR="4E930D91" w:rsidRPr="004E784A">
        <w:rPr>
          <w:rFonts w:ascii="Times New Roman" w:eastAsia="Times New Roman" w:hAnsi="Times New Roman" w:cs="Times New Roman"/>
          <w:color w:val="00B050"/>
          <w:sz w:val="22"/>
          <w:szCs w:val="22"/>
          <w:lang w:val="en-GB"/>
        </w:rPr>
        <w:t>s</w:t>
      </w:r>
      <w:r w:rsidRPr="004E784A">
        <w:rPr>
          <w:rFonts w:ascii="Times New Roman" w:eastAsia="Times New Roman" w:hAnsi="Times New Roman" w:cs="Times New Roman"/>
          <w:color w:val="00B050"/>
          <w:sz w:val="22"/>
          <w:szCs w:val="22"/>
          <w:lang w:val="en-GB"/>
        </w:rPr>
        <w:t>s monitoring processes of the project.</w:t>
      </w:r>
    </w:p>
    <w:p w14:paraId="2084494D" w14:textId="49D6605D" w:rsidR="2F90CB5E" w:rsidRPr="004E784A" w:rsidRDefault="2F90CB5E" w:rsidP="00197B81">
      <w:p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p>
    <w:p w14:paraId="794A142E" w14:textId="0F778282" w:rsidR="73E0F20F" w:rsidRPr="004E784A" w:rsidRDefault="73E0F20F" w:rsidP="00570EEE">
      <w:pPr>
        <w:pStyle w:val="Odstavecseseznamem"/>
        <w:numPr>
          <w:ilvl w:val="0"/>
          <w:numId w:val="1"/>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 xml:space="preserve">Comprehensive Risk Identification </w:t>
      </w:r>
      <w:r w:rsidR="78BA9F5B" w:rsidRPr="004E784A">
        <w:rPr>
          <w:rFonts w:ascii="Times New Roman" w:eastAsia="Times New Roman" w:hAnsi="Times New Roman" w:cs="Times New Roman"/>
          <w:b/>
          <w:bCs/>
          <w:color w:val="00B050"/>
          <w:sz w:val="22"/>
          <w:szCs w:val="22"/>
          <w:lang w:val="en-GB"/>
        </w:rPr>
        <w:t xml:space="preserve">and </w:t>
      </w:r>
      <w:r w:rsidR="00E73DF8" w:rsidRPr="004E784A">
        <w:rPr>
          <w:rFonts w:ascii="Times New Roman" w:eastAsia="Times New Roman" w:hAnsi="Times New Roman" w:cs="Times New Roman"/>
          <w:b/>
          <w:bCs/>
          <w:color w:val="00B050"/>
          <w:sz w:val="22"/>
          <w:szCs w:val="22"/>
          <w:lang w:val="en-GB"/>
        </w:rPr>
        <w:t>R</w:t>
      </w:r>
      <w:r w:rsidR="78BA9F5B" w:rsidRPr="004E784A">
        <w:rPr>
          <w:rFonts w:ascii="Times New Roman" w:eastAsia="Times New Roman" w:hAnsi="Times New Roman" w:cs="Times New Roman"/>
          <w:b/>
          <w:bCs/>
          <w:color w:val="00B050"/>
          <w:sz w:val="22"/>
          <w:szCs w:val="22"/>
          <w:lang w:val="en-GB"/>
        </w:rPr>
        <w:t xml:space="preserve">isk </w:t>
      </w:r>
      <w:r w:rsidR="00E73DF8" w:rsidRPr="004E784A">
        <w:rPr>
          <w:rFonts w:ascii="Times New Roman" w:eastAsia="Times New Roman" w:hAnsi="Times New Roman" w:cs="Times New Roman"/>
          <w:b/>
          <w:bCs/>
          <w:color w:val="00B050"/>
          <w:sz w:val="22"/>
          <w:szCs w:val="22"/>
          <w:lang w:val="en-GB"/>
        </w:rPr>
        <w:t>M</w:t>
      </w:r>
      <w:r w:rsidR="78BA9F5B" w:rsidRPr="004E784A">
        <w:rPr>
          <w:rFonts w:ascii="Times New Roman" w:eastAsia="Times New Roman" w:hAnsi="Times New Roman" w:cs="Times New Roman"/>
          <w:b/>
          <w:bCs/>
          <w:color w:val="00B050"/>
          <w:sz w:val="22"/>
          <w:szCs w:val="22"/>
          <w:lang w:val="en-GB"/>
        </w:rPr>
        <w:t>itigation</w:t>
      </w:r>
    </w:p>
    <w:p w14:paraId="7F0CDE09" w14:textId="27D09C8D" w:rsidR="73E0F20F" w:rsidRPr="004E784A" w:rsidRDefault="73E0F20F" w:rsidP="006502F4">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Identify all relevant risks: </w:t>
      </w:r>
      <w:r w:rsidR="006502F4" w:rsidRPr="004E784A">
        <w:rPr>
          <w:rFonts w:ascii="Times New Roman" w:eastAsia="Times New Roman" w:hAnsi="Times New Roman" w:cs="Times New Roman"/>
          <w:color w:val="00B050"/>
          <w:sz w:val="22"/>
          <w:szCs w:val="22"/>
          <w:lang w:val="en-GB"/>
        </w:rPr>
        <w:t>s</w:t>
      </w:r>
      <w:r w:rsidRPr="004E784A">
        <w:rPr>
          <w:rFonts w:ascii="Times New Roman" w:eastAsia="Times New Roman" w:hAnsi="Times New Roman" w:cs="Times New Roman"/>
          <w:color w:val="00B050"/>
          <w:sz w:val="22"/>
          <w:szCs w:val="22"/>
          <w:lang w:val="en-GB"/>
        </w:rPr>
        <w:t>cientific/research</w:t>
      </w:r>
      <w:r w:rsidR="006502F4" w:rsidRPr="004E784A">
        <w:rPr>
          <w:rFonts w:ascii="Times New Roman" w:eastAsia="Times New Roman" w:hAnsi="Times New Roman" w:cs="Times New Roman"/>
          <w:color w:val="00B050"/>
          <w:sz w:val="22"/>
          <w:szCs w:val="22"/>
          <w:lang w:val="en-GB"/>
        </w:rPr>
        <w:t>, a</w:t>
      </w:r>
      <w:r w:rsidRPr="004E784A">
        <w:rPr>
          <w:rFonts w:ascii="Times New Roman" w:eastAsia="Times New Roman" w:hAnsi="Times New Roman" w:cs="Times New Roman"/>
          <w:color w:val="00B050"/>
          <w:sz w:val="22"/>
          <w:szCs w:val="22"/>
          <w:lang w:val="en-GB"/>
        </w:rPr>
        <w:t>dministrative/management</w:t>
      </w:r>
      <w:r w:rsidR="006502F4" w:rsidRPr="004E784A">
        <w:rPr>
          <w:rFonts w:ascii="Times New Roman" w:eastAsia="Times New Roman" w:hAnsi="Times New Roman" w:cs="Times New Roman"/>
          <w:color w:val="00B050"/>
          <w:sz w:val="22"/>
          <w:szCs w:val="22"/>
          <w:lang w:val="en-GB"/>
        </w:rPr>
        <w:t>,</w:t>
      </w:r>
      <w:r w:rsidRPr="004E784A">
        <w:rPr>
          <w:rFonts w:ascii="Times New Roman" w:eastAsia="Times New Roman" w:hAnsi="Times New Roman" w:cs="Times New Roman"/>
          <w:color w:val="00B050"/>
          <w:sz w:val="22"/>
          <w:szCs w:val="22"/>
          <w:lang w:val="en-GB"/>
        </w:rPr>
        <w:t xml:space="preserve"> </w:t>
      </w:r>
      <w:r w:rsidR="006502F4" w:rsidRPr="004E784A">
        <w:rPr>
          <w:rFonts w:ascii="Times New Roman" w:eastAsia="Times New Roman" w:hAnsi="Times New Roman" w:cs="Times New Roman"/>
          <w:color w:val="00B050"/>
          <w:sz w:val="22"/>
          <w:szCs w:val="22"/>
          <w:lang w:val="en-GB"/>
        </w:rPr>
        <w:t>e</w:t>
      </w:r>
      <w:r w:rsidRPr="004E784A">
        <w:rPr>
          <w:rFonts w:ascii="Times New Roman" w:eastAsia="Times New Roman" w:hAnsi="Times New Roman" w:cs="Times New Roman"/>
          <w:color w:val="00B050"/>
          <w:sz w:val="22"/>
          <w:szCs w:val="22"/>
          <w:lang w:val="en-GB"/>
        </w:rPr>
        <w:t>thical/data protection</w:t>
      </w:r>
      <w:r w:rsidR="006502F4" w:rsidRPr="004E784A">
        <w:rPr>
          <w:rFonts w:ascii="Times New Roman" w:eastAsia="Times New Roman" w:hAnsi="Times New Roman" w:cs="Times New Roman"/>
          <w:color w:val="00B050"/>
          <w:sz w:val="22"/>
          <w:szCs w:val="22"/>
          <w:lang w:val="en-GB"/>
        </w:rPr>
        <w:t>, e</w:t>
      </w:r>
      <w:r w:rsidRPr="004E784A">
        <w:rPr>
          <w:rFonts w:ascii="Times New Roman" w:eastAsia="Times New Roman" w:hAnsi="Times New Roman" w:cs="Times New Roman"/>
          <w:color w:val="00B050"/>
          <w:sz w:val="22"/>
          <w:szCs w:val="22"/>
          <w:lang w:val="en-GB"/>
        </w:rPr>
        <w:t>xternal</w:t>
      </w:r>
      <w:r w:rsidR="006502F4" w:rsidRPr="004E784A">
        <w:rPr>
          <w:rFonts w:ascii="Times New Roman" w:eastAsia="Times New Roman" w:hAnsi="Times New Roman" w:cs="Times New Roman"/>
          <w:color w:val="00B050"/>
          <w:sz w:val="22"/>
          <w:szCs w:val="22"/>
          <w:lang w:val="en-GB"/>
        </w:rPr>
        <w:t>, or t</w:t>
      </w:r>
      <w:r w:rsidRPr="004E784A">
        <w:rPr>
          <w:rFonts w:ascii="Times New Roman" w:eastAsia="Times New Roman" w:hAnsi="Times New Roman" w:cs="Times New Roman"/>
          <w:color w:val="00B050"/>
          <w:sz w:val="22"/>
          <w:szCs w:val="22"/>
          <w:lang w:val="en-GB"/>
        </w:rPr>
        <w:t>echnical risks</w:t>
      </w:r>
      <w:r w:rsidR="006502F4" w:rsidRPr="004E784A">
        <w:rPr>
          <w:rFonts w:ascii="Times New Roman" w:eastAsia="Times New Roman" w:hAnsi="Times New Roman" w:cs="Times New Roman"/>
          <w:color w:val="00B050"/>
          <w:sz w:val="22"/>
          <w:szCs w:val="22"/>
          <w:lang w:val="en-GB"/>
        </w:rPr>
        <w:t xml:space="preserve">. For each risk, specify the likelihood and level of severity. </w:t>
      </w:r>
    </w:p>
    <w:p w14:paraId="1F029256" w14:textId="4C912561" w:rsidR="2F90CB5E" w:rsidRPr="004E784A" w:rsidRDefault="2F90CB5E" w:rsidP="00197B81">
      <w:pPr>
        <w:shd w:val="clear" w:color="auto" w:fill="FFFFFF" w:themeFill="background1"/>
        <w:spacing w:after="0" w:line="240" w:lineRule="auto"/>
        <w:rPr>
          <w:lang w:val="en-GB"/>
        </w:rPr>
      </w:pPr>
    </w:p>
    <w:p w14:paraId="273BDF62" w14:textId="178D03B3" w:rsidR="26DC4C3B" w:rsidRPr="004E784A" w:rsidRDefault="26DC4C3B"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To do so, fill in the table below:</w:t>
      </w:r>
    </w:p>
    <w:p w14:paraId="1225F369" w14:textId="77777777" w:rsidR="00324C96" w:rsidRPr="004E784A" w:rsidRDefault="00324C96" w:rsidP="00197B81">
      <w:pPr>
        <w:shd w:val="clear" w:color="auto" w:fill="FFFFFF" w:themeFill="background1"/>
        <w:spacing w:after="0" w:line="240" w:lineRule="auto"/>
        <w:rPr>
          <w:rFonts w:ascii="Times New Roman" w:eastAsia="Times New Roman" w:hAnsi="Times New Roman" w:cs="Times New Roman"/>
          <w:color w:val="00B050"/>
          <w:sz w:val="22"/>
          <w:szCs w:val="22"/>
          <w:lang w:val="en-GB"/>
        </w:rPr>
      </w:pPr>
    </w:p>
    <w:tbl>
      <w:tblPr>
        <w:tblStyle w:val="Mkatabulky"/>
        <w:tblW w:w="9960" w:type="dxa"/>
        <w:tblLayout w:type="fixed"/>
        <w:tblLook w:val="06A0" w:firstRow="1" w:lastRow="0" w:firstColumn="1" w:lastColumn="0" w:noHBand="1" w:noVBand="1"/>
      </w:tblPr>
      <w:tblGrid>
        <w:gridCol w:w="1531"/>
        <w:gridCol w:w="874"/>
        <w:gridCol w:w="2005"/>
        <w:gridCol w:w="2006"/>
        <w:gridCol w:w="3544"/>
      </w:tblGrid>
      <w:tr w:rsidR="004A31EB" w:rsidRPr="004E784A" w14:paraId="583EA5AD" w14:textId="77777777" w:rsidTr="00BF776B">
        <w:trPr>
          <w:trHeight w:val="300"/>
        </w:trPr>
        <w:tc>
          <w:tcPr>
            <w:tcW w:w="1531" w:type="dxa"/>
            <w:shd w:val="clear" w:color="auto" w:fill="E8E8E8" w:themeFill="background2"/>
            <w:vAlign w:val="center"/>
          </w:tcPr>
          <w:p w14:paraId="25DDE210" w14:textId="2F7C68FD" w:rsidR="2F90CB5E" w:rsidRPr="004E784A" w:rsidRDefault="7A1D49E4" w:rsidP="4C933AF8">
            <w:pPr>
              <w:jc w:val="center"/>
              <w:rPr>
                <w:rFonts w:ascii="Times New Roman" w:eastAsia="Times New Roman" w:hAnsi="Times New Roman" w:cs="Times New Roman"/>
                <w:b/>
                <w:bCs/>
                <w:color w:val="000000" w:themeColor="text1"/>
                <w:sz w:val="18"/>
                <w:szCs w:val="18"/>
                <w:lang w:val="en-GB"/>
              </w:rPr>
            </w:pPr>
            <w:r w:rsidRPr="004E784A">
              <w:rPr>
                <w:rFonts w:ascii="Times New Roman" w:eastAsia="Times New Roman" w:hAnsi="Times New Roman" w:cs="Times New Roman"/>
                <w:b/>
                <w:bCs/>
                <w:color w:val="000000" w:themeColor="text1"/>
                <w:sz w:val="18"/>
                <w:szCs w:val="18"/>
                <w:lang w:val="en-GB"/>
              </w:rPr>
              <w:t>Description of risk</w:t>
            </w:r>
          </w:p>
        </w:tc>
        <w:tc>
          <w:tcPr>
            <w:tcW w:w="874" w:type="dxa"/>
            <w:shd w:val="clear" w:color="auto" w:fill="E8E8E8" w:themeFill="background2"/>
            <w:vAlign w:val="center"/>
          </w:tcPr>
          <w:p w14:paraId="5434C8E4" w14:textId="3833593F" w:rsidR="0440569F" w:rsidRPr="004E784A" w:rsidRDefault="7A1D49E4" w:rsidP="4C933AF8">
            <w:pPr>
              <w:jc w:val="center"/>
              <w:rPr>
                <w:rFonts w:ascii="Times New Roman" w:eastAsia="Times New Roman" w:hAnsi="Times New Roman" w:cs="Times New Roman"/>
                <w:b/>
                <w:bCs/>
                <w:color w:val="000000" w:themeColor="text1"/>
                <w:sz w:val="18"/>
                <w:szCs w:val="18"/>
                <w:lang w:val="en-GB"/>
              </w:rPr>
            </w:pPr>
            <w:r w:rsidRPr="004E784A">
              <w:rPr>
                <w:rFonts w:ascii="Times New Roman" w:eastAsia="Times New Roman" w:hAnsi="Times New Roman" w:cs="Times New Roman"/>
                <w:b/>
                <w:bCs/>
                <w:color w:val="000000" w:themeColor="text1"/>
                <w:sz w:val="18"/>
                <w:szCs w:val="18"/>
                <w:lang w:val="en-GB"/>
              </w:rPr>
              <w:t>Work package</w:t>
            </w:r>
          </w:p>
        </w:tc>
        <w:tc>
          <w:tcPr>
            <w:tcW w:w="2005" w:type="dxa"/>
            <w:shd w:val="clear" w:color="auto" w:fill="E8E8E8" w:themeFill="background2"/>
            <w:vAlign w:val="center"/>
          </w:tcPr>
          <w:p w14:paraId="0F6A0299" w14:textId="79AA0C58" w:rsidR="0440569F" w:rsidRPr="004E784A" w:rsidRDefault="7A1D49E4" w:rsidP="4C933AF8">
            <w:pPr>
              <w:jc w:val="center"/>
              <w:rPr>
                <w:rFonts w:ascii="Times New Roman" w:eastAsia="Times New Roman" w:hAnsi="Times New Roman" w:cs="Times New Roman"/>
                <w:b/>
                <w:bCs/>
                <w:color w:val="000000" w:themeColor="text1"/>
                <w:sz w:val="18"/>
                <w:szCs w:val="18"/>
                <w:lang w:val="en-GB"/>
              </w:rPr>
            </w:pPr>
            <w:r w:rsidRPr="004E784A">
              <w:rPr>
                <w:rFonts w:ascii="Times New Roman" w:eastAsia="Times New Roman" w:hAnsi="Times New Roman" w:cs="Times New Roman"/>
                <w:b/>
                <w:bCs/>
                <w:color w:val="000000" w:themeColor="text1"/>
                <w:sz w:val="18"/>
                <w:szCs w:val="18"/>
                <w:lang w:val="en-GB"/>
              </w:rPr>
              <w:t>Level of like</w:t>
            </w:r>
            <w:r w:rsidR="7666E838" w:rsidRPr="004E784A">
              <w:rPr>
                <w:rFonts w:ascii="Times New Roman" w:eastAsia="Times New Roman" w:hAnsi="Times New Roman" w:cs="Times New Roman"/>
                <w:b/>
                <w:bCs/>
                <w:color w:val="000000" w:themeColor="text1"/>
                <w:sz w:val="18"/>
                <w:szCs w:val="18"/>
                <w:lang w:val="en-GB"/>
              </w:rPr>
              <w:t>li</w:t>
            </w:r>
            <w:r w:rsidRPr="004E784A">
              <w:rPr>
                <w:rFonts w:ascii="Times New Roman" w:eastAsia="Times New Roman" w:hAnsi="Times New Roman" w:cs="Times New Roman"/>
                <w:b/>
                <w:bCs/>
                <w:color w:val="000000" w:themeColor="text1"/>
                <w:sz w:val="18"/>
                <w:szCs w:val="18"/>
                <w:lang w:val="en-GB"/>
              </w:rPr>
              <w:t>hood</w:t>
            </w:r>
          </w:p>
          <w:p w14:paraId="3084365D" w14:textId="20BBE34E" w:rsidR="0440569F" w:rsidRPr="004E784A" w:rsidRDefault="7A1D49E4" w:rsidP="4C933AF8">
            <w:pPr>
              <w:jc w:val="center"/>
              <w:rPr>
                <w:rFonts w:ascii="Times New Roman" w:eastAsia="Times New Roman" w:hAnsi="Times New Roman" w:cs="Times New Roman"/>
                <w:b/>
                <w:bCs/>
                <w:color w:val="000000" w:themeColor="text1"/>
                <w:sz w:val="18"/>
                <w:szCs w:val="18"/>
                <w:lang w:val="en-GB"/>
              </w:rPr>
            </w:pPr>
            <w:r w:rsidRPr="004E784A">
              <w:rPr>
                <w:rFonts w:ascii="Times New Roman" w:eastAsia="Times New Roman" w:hAnsi="Times New Roman" w:cs="Times New Roman"/>
                <w:b/>
                <w:bCs/>
                <w:color w:val="000000" w:themeColor="text1"/>
                <w:sz w:val="18"/>
                <w:szCs w:val="18"/>
                <w:lang w:val="en-GB"/>
              </w:rPr>
              <w:t>(low/medium/high)</w:t>
            </w:r>
          </w:p>
        </w:tc>
        <w:tc>
          <w:tcPr>
            <w:tcW w:w="2006" w:type="dxa"/>
            <w:shd w:val="clear" w:color="auto" w:fill="E8E8E8" w:themeFill="background2"/>
            <w:vAlign w:val="center"/>
          </w:tcPr>
          <w:p w14:paraId="1B3E5C66" w14:textId="714BF326" w:rsidR="0440569F" w:rsidRPr="004E784A" w:rsidRDefault="7A1D49E4" w:rsidP="4C933AF8">
            <w:pPr>
              <w:jc w:val="center"/>
              <w:rPr>
                <w:rFonts w:ascii="Times New Roman" w:eastAsia="Times New Roman" w:hAnsi="Times New Roman" w:cs="Times New Roman"/>
                <w:b/>
                <w:bCs/>
                <w:color w:val="000000" w:themeColor="text1"/>
                <w:sz w:val="18"/>
                <w:szCs w:val="18"/>
                <w:lang w:val="en-GB"/>
              </w:rPr>
            </w:pPr>
            <w:r w:rsidRPr="004E784A">
              <w:rPr>
                <w:rFonts w:ascii="Times New Roman" w:eastAsia="Times New Roman" w:hAnsi="Times New Roman" w:cs="Times New Roman"/>
                <w:b/>
                <w:bCs/>
                <w:color w:val="000000" w:themeColor="text1"/>
                <w:sz w:val="18"/>
                <w:szCs w:val="18"/>
                <w:lang w:val="en-GB"/>
              </w:rPr>
              <w:t>Level of severity</w:t>
            </w:r>
          </w:p>
          <w:p w14:paraId="2AB2365C" w14:textId="3F61B8E5" w:rsidR="0440569F" w:rsidRPr="004E784A" w:rsidRDefault="7A1D49E4" w:rsidP="4C933AF8">
            <w:pPr>
              <w:jc w:val="center"/>
              <w:rPr>
                <w:rFonts w:ascii="Times New Roman" w:eastAsia="Times New Roman" w:hAnsi="Times New Roman" w:cs="Times New Roman"/>
                <w:b/>
                <w:bCs/>
                <w:color w:val="000000" w:themeColor="text1"/>
                <w:sz w:val="18"/>
                <w:szCs w:val="18"/>
                <w:lang w:val="en-GB"/>
              </w:rPr>
            </w:pPr>
            <w:r w:rsidRPr="004E784A">
              <w:rPr>
                <w:rFonts w:ascii="Times New Roman" w:eastAsia="Times New Roman" w:hAnsi="Times New Roman" w:cs="Times New Roman"/>
                <w:b/>
                <w:bCs/>
                <w:color w:val="000000" w:themeColor="text1"/>
                <w:sz w:val="18"/>
                <w:szCs w:val="18"/>
                <w:lang w:val="en-GB"/>
              </w:rPr>
              <w:t>(low/medium/high)</w:t>
            </w:r>
          </w:p>
        </w:tc>
        <w:tc>
          <w:tcPr>
            <w:tcW w:w="3544" w:type="dxa"/>
            <w:shd w:val="clear" w:color="auto" w:fill="E8E8E8" w:themeFill="background2"/>
            <w:vAlign w:val="center"/>
          </w:tcPr>
          <w:p w14:paraId="61508F6B" w14:textId="66B33160" w:rsidR="0440569F" w:rsidRPr="004E784A" w:rsidRDefault="7A1D49E4" w:rsidP="4C933AF8">
            <w:pPr>
              <w:jc w:val="center"/>
              <w:rPr>
                <w:rFonts w:ascii="Times New Roman" w:eastAsia="Times New Roman" w:hAnsi="Times New Roman" w:cs="Times New Roman"/>
                <w:b/>
                <w:bCs/>
                <w:color w:val="000000" w:themeColor="text1"/>
                <w:sz w:val="18"/>
                <w:szCs w:val="18"/>
                <w:lang w:val="en-GB"/>
              </w:rPr>
            </w:pPr>
            <w:r w:rsidRPr="004E784A">
              <w:rPr>
                <w:rFonts w:ascii="Times New Roman" w:eastAsia="Times New Roman" w:hAnsi="Times New Roman" w:cs="Times New Roman"/>
                <w:b/>
                <w:bCs/>
                <w:color w:val="000000" w:themeColor="text1"/>
                <w:sz w:val="18"/>
                <w:szCs w:val="18"/>
                <w:lang w:val="en-GB"/>
              </w:rPr>
              <w:t>Proposed risk-mitigation measures</w:t>
            </w:r>
          </w:p>
          <w:p w14:paraId="52AECD26" w14:textId="55264FD8" w:rsidR="2F90CB5E" w:rsidRPr="004E784A" w:rsidRDefault="2F90CB5E" w:rsidP="4C933AF8">
            <w:pPr>
              <w:jc w:val="center"/>
              <w:rPr>
                <w:rFonts w:ascii="Times New Roman" w:eastAsia="Times New Roman" w:hAnsi="Times New Roman" w:cs="Times New Roman"/>
                <w:color w:val="00B050"/>
                <w:sz w:val="18"/>
                <w:szCs w:val="18"/>
                <w:lang w:val="en-GB"/>
              </w:rPr>
            </w:pPr>
          </w:p>
        </w:tc>
      </w:tr>
      <w:tr w:rsidR="004A31EB" w:rsidRPr="004E784A" w14:paraId="75E6D070" w14:textId="77777777" w:rsidTr="00BF776B">
        <w:trPr>
          <w:trHeight w:val="300"/>
        </w:trPr>
        <w:tc>
          <w:tcPr>
            <w:tcW w:w="1531" w:type="dxa"/>
          </w:tcPr>
          <w:p w14:paraId="077180A3" w14:textId="4B845BFD" w:rsidR="2F90CB5E" w:rsidRPr="004E784A" w:rsidRDefault="2F90CB5E" w:rsidP="2F90CB5E">
            <w:pPr>
              <w:rPr>
                <w:rFonts w:ascii="Calibri" w:eastAsia="Calibri" w:hAnsi="Calibri" w:cs="Calibri"/>
                <w:color w:val="00B050"/>
                <w:sz w:val="18"/>
                <w:szCs w:val="18"/>
                <w:lang w:val="en-GB"/>
              </w:rPr>
            </w:pPr>
          </w:p>
        </w:tc>
        <w:tc>
          <w:tcPr>
            <w:tcW w:w="874" w:type="dxa"/>
          </w:tcPr>
          <w:p w14:paraId="56E1D4E6" w14:textId="4B845BFD" w:rsidR="2F90CB5E" w:rsidRPr="004E784A" w:rsidRDefault="2F90CB5E" w:rsidP="2F90CB5E">
            <w:pPr>
              <w:rPr>
                <w:rFonts w:ascii="Calibri" w:eastAsia="Calibri" w:hAnsi="Calibri" w:cs="Calibri"/>
                <w:color w:val="00B050"/>
                <w:sz w:val="18"/>
                <w:szCs w:val="18"/>
                <w:lang w:val="en-GB"/>
              </w:rPr>
            </w:pPr>
          </w:p>
        </w:tc>
        <w:tc>
          <w:tcPr>
            <w:tcW w:w="2005" w:type="dxa"/>
          </w:tcPr>
          <w:p w14:paraId="2943C5AD" w14:textId="4B845BFD" w:rsidR="2F90CB5E" w:rsidRPr="004E784A" w:rsidRDefault="2F90CB5E" w:rsidP="2F90CB5E">
            <w:pPr>
              <w:rPr>
                <w:rFonts w:ascii="Calibri" w:eastAsia="Calibri" w:hAnsi="Calibri" w:cs="Calibri"/>
                <w:color w:val="00B050"/>
                <w:sz w:val="18"/>
                <w:szCs w:val="18"/>
                <w:lang w:val="en-GB"/>
              </w:rPr>
            </w:pPr>
          </w:p>
        </w:tc>
        <w:tc>
          <w:tcPr>
            <w:tcW w:w="2006" w:type="dxa"/>
          </w:tcPr>
          <w:p w14:paraId="0C8D8C85" w14:textId="4B845BFD" w:rsidR="2F90CB5E" w:rsidRPr="004E784A" w:rsidRDefault="2F90CB5E" w:rsidP="2F90CB5E">
            <w:pPr>
              <w:rPr>
                <w:rFonts w:ascii="Calibri" w:eastAsia="Calibri" w:hAnsi="Calibri" w:cs="Calibri"/>
                <w:color w:val="00B050"/>
                <w:sz w:val="18"/>
                <w:szCs w:val="18"/>
                <w:lang w:val="en-GB"/>
              </w:rPr>
            </w:pPr>
          </w:p>
        </w:tc>
        <w:tc>
          <w:tcPr>
            <w:tcW w:w="3544" w:type="dxa"/>
          </w:tcPr>
          <w:p w14:paraId="3080DEB7" w14:textId="77EB0A7C" w:rsidR="2F90CB5E" w:rsidRPr="004E784A" w:rsidRDefault="2F90CB5E" w:rsidP="2F90CB5E">
            <w:pPr>
              <w:rPr>
                <w:rFonts w:ascii="Calibri" w:eastAsia="Calibri" w:hAnsi="Calibri" w:cs="Calibri"/>
                <w:color w:val="00B050"/>
                <w:sz w:val="18"/>
                <w:szCs w:val="18"/>
                <w:lang w:val="en-GB"/>
              </w:rPr>
            </w:pPr>
          </w:p>
        </w:tc>
      </w:tr>
      <w:tr w:rsidR="004A31EB" w:rsidRPr="004E784A" w14:paraId="0952A5D1" w14:textId="77777777" w:rsidTr="00BF776B">
        <w:trPr>
          <w:trHeight w:val="300"/>
        </w:trPr>
        <w:tc>
          <w:tcPr>
            <w:tcW w:w="1531" w:type="dxa"/>
          </w:tcPr>
          <w:p w14:paraId="35A1C4A5" w14:textId="4B845BFD" w:rsidR="2F90CB5E" w:rsidRPr="004E784A" w:rsidRDefault="2F90CB5E" w:rsidP="2F90CB5E">
            <w:pPr>
              <w:rPr>
                <w:rFonts w:ascii="Calibri" w:eastAsia="Calibri" w:hAnsi="Calibri" w:cs="Calibri"/>
                <w:color w:val="00B050"/>
                <w:sz w:val="18"/>
                <w:szCs w:val="18"/>
                <w:lang w:val="en-GB"/>
              </w:rPr>
            </w:pPr>
          </w:p>
        </w:tc>
        <w:tc>
          <w:tcPr>
            <w:tcW w:w="874" w:type="dxa"/>
          </w:tcPr>
          <w:p w14:paraId="6EF8289B" w14:textId="4B845BFD" w:rsidR="2F90CB5E" w:rsidRPr="004E784A" w:rsidRDefault="2F90CB5E" w:rsidP="2F90CB5E">
            <w:pPr>
              <w:rPr>
                <w:rFonts w:ascii="Calibri" w:eastAsia="Calibri" w:hAnsi="Calibri" w:cs="Calibri"/>
                <w:color w:val="00B050"/>
                <w:sz w:val="18"/>
                <w:szCs w:val="18"/>
                <w:lang w:val="en-GB"/>
              </w:rPr>
            </w:pPr>
          </w:p>
        </w:tc>
        <w:tc>
          <w:tcPr>
            <w:tcW w:w="2005" w:type="dxa"/>
          </w:tcPr>
          <w:p w14:paraId="48607726" w14:textId="4B845BFD" w:rsidR="2F90CB5E" w:rsidRPr="004E784A" w:rsidRDefault="2F90CB5E" w:rsidP="2F90CB5E">
            <w:pPr>
              <w:rPr>
                <w:rFonts w:ascii="Calibri" w:eastAsia="Calibri" w:hAnsi="Calibri" w:cs="Calibri"/>
                <w:color w:val="00B050"/>
                <w:sz w:val="18"/>
                <w:szCs w:val="18"/>
                <w:lang w:val="en-GB"/>
              </w:rPr>
            </w:pPr>
          </w:p>
        </w:tc>
        <w:tc>
          <w:tcPr>
            <w:tcW w:w="2006" w:type="dxa"/>
          </w:tcPr>
          <w:p w14:paraId="7C8597BA" w14:textId="4B845BFD" w:rsidR="2F90CB5E" w:rsidRPr="004E784A" w:rsidRDefault="2F90CB5E" w:rsidP="2F90CB5E">
            <w:pPr>
              <w:rPr>
                <w:rFonts w:ascii="Calibri" w:eastAsia="Calibri" w:hAnsi="Calibri" w:cs="Calibri"/>
                <w:color w:val="00B050"/>
                <w:sz w:val="18"/>
                <w:szCs w:val="18"/>
                <w:lang w:val="en-GB"/>
              </w:rPr>
            </w:pPr>
          </w:p>
        </w:tc>
        <w:tc>
          <w:tcPr>
            <w:tcW w:w="3544" w:type="dxa"/>
          </w:tcPr>
          <w:p w14:paraId="65737478" w14:textId="594DB02A" w:rsidR="2F90CB5E" w:rsidRPr="004E784A" w:rsidRDefault="2F90CB5E" w:rsidP="2F90CB5E">
            <w:pPr>
              <w:rPr>
                <w:rFonts w:ascii="Calibri" w:eastAsia="Calibri" w:hAnsi="Calibri" w:cs="Calibri"/>
                <w:color w:val="00B050"/>
                <w:sz w:val="18"/>
                <w:szCs w:val="18"/>
                <w:lang w:val="en-GB"/>
              </w:rPr>
            </w:pPr>
          </w:p>
        </w:tc>
      </w:tr>
      <w:tr w:rsidR="004A31EB" w:rsidRPr="004E784A" w14:paraId="7CF79E4A" w14:textId="77777777" w:rsidTr="00BF776B">
        <w:trPr>
          <w:trHeight w:val="300"/>
        </w:trPr>
        <w:tc>
          <w:tcPr>
            <w:tcW w:w="1531" w:type="dxa"/>
          </w:tcPr>
          <w:p w14:paraId="49FE9AA4" w14:textId="4B845BFD" w:rsidR="2F90CB5E" w:rsidRPr="004E784A" w:rsidRDefault="2F90CB5E" w:rsidP="2F90CB5E">
            <w:pPr>
              <w:rPr>
                <w:rFonts w:ascii="Calibri" w:eastAsia="Calibri" w:hAnsi="Calibri" w:cs="Calibri"/>
                <w:color w:val="00B050"/>
                <w:sz w:val="18"/>
                <w:szCs w:val="18"/>
                <w:lang w:val="en-GB"/>
              </w:rPr>
            </w:pPr>
          </w:p>
        </w:tc>
        <w:tc>
          <w:tcPr>
            <w:tcW w:w="874" w:type="dxa"/>
          </w:tcPr>
          <w:p w14:paraId="55FB2D0F" w14:textId="4B845BFD" w:rsidR="2F90CB5E" w:rsidRPr="004E784A" w:rsidRDefault="2F90CB5E" w:rsidP="2F90CB5E">
            <w:pPr>
              <w:rPr>
                <w:rFonts w:ascii="Calibri" w:eastAsia="Calibri" w:hAnsi="Calibri" w:cs="Calibri"/>
                <w:color w:val="00B050"/>
                <w:sz w:val="18"/>
                <w:szCs w:val="18"/>
                <w:lang w:val="en-GB"/>
              </w:rPr>
            </w:pPr>
          </w:p>
        </w:tc>
        <w:tc>
          <w:tcPr>
            <w:tcW w:w="2005" w:type="dxa"/>
          </w:tcPr>
          <w:p w14:paraId="20BA3B67" w14:textId="4B845BFD" w:rsidR="2F90CB5E" w:rsidRPr="004E784A" w:rsidRDefault="2F90CB5E" w:rsidP="2F90CB5E">
            <w:pPr>
              <w:rPr>
                <w:rFonts w:ascii="Calibri" w:eastAsia="Calibri" w:hAnsi="Calibri" w:cs="Calibri"/>
                <w:color w:val="00B050"/>
                <w:sz w:val="18"/>
                <w:szCs w:val="18"/>
                <w:lang w:val="en-GB"/>
              </w:rPr>
            </w:pPr>
          </w:p>
        </w:tc>
        <w:tc>
          <w:tcPr>
            <w:tcW w:w="2006" w:type="dxa"/>
          </w:tcPr>
          <w:p w14:paraId="021E538F" w14:textId="4B845BFD" w:rsidR="2F90CB5E" w:rsidRPr="004E784A" w:rsidRDefault="2F90CB5E" w:rsidP="2F90CB5E">
            <w:pPr>
              <w:rPr>
                <w:rFonts w:ascii="Calibri" w:eastAsia="Calibri" w:hAnsi="Calibri" w:cs="Calibri"/>
                <w:color w:val="00B050"/>
                <w:sz w:val="18"/>
                <w:szCs w:val="18"/>
                <w:lang w:val="en-GB"/>
              </w:rPr>
            </w:pPr>
          </w:p>
        </w:tc>
        <w:tc>
          <w:tcPr>
            <w:tcW w:w="3544" w:type="dxa"/>
          </w:tcPr>
          <w:p w14:paraId="30AAE7DE" w14:textId="78565379" w:rsidR="2F90CB5E" w:rsidRPr="004E784A" w:rsidRDefault="2F90CB5E" w:rsidP="2F90CB5E">
            <w:pPr>
              <w:rPr>
                <w:rFonts w:ascii="Calibri" w:eastAsia="Calibri" w:hAnsi="Calibri" w:cs="Calibri"/>
                <w:color w:val="00B050"/>
                <w:sz w:val="18"/>
                <w:szCs w:val="18"/>
                <w:lang w:val="en-GB"/>
              </w:rPr>
            </w:pPr>
          </w:p>
        </w:tc>
      </w:tr>
      <w:tr w:rsidR="004A31EB" w:rsidRPr="004E784A" w14:paraId="1AE7B8D6" w14:textId="77777777" w:rsidTr="00BF776B">
        <w:trPr>
          <w:trHeight w:val="300"/>
        </w:trPr>
        <w:tc>
          <w:tcPr>
            <w:tcW w:w="1531" w:type="dxa"/>
          </w:tcPr>
          <w:p w14:paraId="393E8450" w14:textId="4B845BFD" w:rsidR="2F90CB5E" w:rsidRPr="004E784A" w:rsidRDefault="2F90CB5E" w:rsidP="2F90CB5E">
            <w:pPr>
              <w:rPr>
                <w:rFonts w:ascii="Calibri" w:eastAsia="Calibri" w:hAnsi="Calibri" w:cs="Calibri"/>
                <w:color w:val="00B050"/>
                <w:sz w:val="18"/>
                <w:szCs w:val="18"/>
                <w:lang w:val="en-GB"/>
              </w:rPr>
            </w:pPr>
          </w:p>
        </w:tc>
        <w:tc>
          <w:tcPr>
            <w:tcW w:w="874" w:type="dxa"/>
          </w:tcPr>
          <w:p w14:paraId="283C531E" w14:textId="4B845BFD" w:rsidR="2F90CB5E" w:rsidRPr="004E784A" w:rsidRDefault="2F90CB5E" w:rsidP="2F90CB5E">
            <w:pPr>
              <w:rPr>
                <w:rFonts w:ascii="Calibri" w:eastAsia="Calibri" w:hAnsi="Calibri" w:cs="Calibri"/>
                <w:color w:val="00B050"/>
                <w:sz w:val="18"/>
                <w:szCs w:val="18"/>
                <w:lang w:val="en-GB"/>
              </w:rPr>
            </w:pPr>
          </w:p>
        </w:tc>
        <w:tc>
          <w:tcPr>
            <w:tcW w:w="2005" w:type="dxa"/>
          </w:tcPr>
          <w:p w14:paraId="7DDAF91D" w14:textId="4B845BFD" w:rsidR="2F90CB5E" w:rsidRPr="004E784A" w:rsidRDefault="2F90CB5E" w:rsidP="2F90CB5E">
            <w:pPr>
              <w:rPr>
                <w:rFonts w:ascii="Calibri" w:eastAsia="Calibri" w:hAnsi="Calibri" w:cs="Calibri"/>
                <w:color w:val="00B050"/>
                <w:sz w:val="18"/>
                <w:szCs w:val="18"/>
                <w:lang w:val="en-GB"/>
              </w:rPr>
            </w:pPr>
          </w:p>
        </w:tc>
        <w:tc>
          <w:tcPr>
            <w:tcW w:w="2006" w:type="dxa"/>
          </w:tcPr>
          <w:p w14:paraId="13F8D07B" w14:textId="4B845BFD" w:rsidR="2F90CB5E" w:rsidRPr="004E784A" w:rsidRDefault="2F90CB5E" w:rsidP="2F90CB5E">
            <w:pPr>
              <w:rPr>
                <w:rFonts w:ascii="Calibri" w:eastAsia="Calibri" w:hAnsi="Calibri" w:cs="Calibri"/>
                <w:color w:val="00B050"/>
                <w:sz w:val="18"/>
                <w:szCs w:val="18"/>
                <w:lang w:val="en-GB"/>
              </w:rPr>
            </w:pPr>
          </w:p>
        </w:tc>
        <w:tc>
          <w:tcPr>
            <w:tcW w:w="3544" w:type="dxa"/>
          </w:tcPr>
          <w:p w14:paraId="758C283B" w14:textId="75375D34" w:rsidR="2F90CB5E" w:rsidRPr="004E784A" w:rsidRDefault="2F90CB5E" w:rsidP="2F90CB5E">
            <w:pPr>
              <w:rPr>
                <w:rFonts w:ascii="Calibri" w:eastAsia="Calibri" w:hAnsi="Calibri" w:cs="Calibri"/>
                <w:color w:val="00B050"/>
                <w:sz w:val="18"/>
                <w:szCs w:val="18"/>
                <w:lang w:val="en-GB"/>
              </w:rPr>
            </w:pPr>
          </w:p>
        </w:tc>
      </w:tr>
    </w:tbl>
    <w:p w14:paraId="77C0B375" w14:textId="7332F8FC" w:rsidR="00900C74" w:rsidRPr="004E784A" w:rsidRDefault="73E0F20F" w:rsidP="00382706">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color w:val="00B050"/>
          <w:sz w:val="22"/>
          <w:szCs w:val="22"/>
          <w:lang w:val="en-GB"/>
        </w:rPr>
        <w:t xml:space="preserve">Provide specific, actionable mitigation measures for each identified risk. Include contingency plans for major challenges (e.g., alternative data sources, additional training, budget adjustments). </w:t>
      </w:r>
      <w:r w:rsidR="4829EE71" w:rsidRPr="004E784A">
        <w:rPr>
          <w:rFonts w:ascii="Times New Roman" w:eastAsia="Times New Roman" w:hAnsi="Times New Roman" w:cs="Times New Roman"/>
          <w:color w:val="00B050"/>
          <w:sz w:val="22"/>
          <w:szCs w:val="22"/>
          <w:lang w:val="en-GB"/>
        </w:rPr>
        <w:t xml:space="preserve">Where relevant, indicate budget allocations for risk management or contingencies. </w:t>
      </w:r>
    </w:p>
    <w:p w14:paraId="6D4CCEFA" w14:textId="4611F93E" w:rsidR="4A532F65" w:rsidRPr="004E784A" w:rsidRDefault="4A532F65" w:rsidP="4A532F65">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454333BA" w14:textId="411996C5" w:rsidR="4A532F65" w:rsidRPr="004E784A" w:rsidRDefault="0AA0B3AD" w:rsidP="008D296D">
      <w:pPr>
        <w:pStyle w:val="Odstavecseseznamem"/>
        <w:numPr>
          <w:ilvl w:val="0"/>
          <w:numId w:val="1"/>
        </w:numPr>
        <w:shd w:val="clear" w:color="auto" w:fill="FFFFFF" w:themeFill="background1"/>
        <w:spacing w:after="0" w:line="240" w:lineRule="auto"/>
        <w:rPr>
          <w:rFonts w:ascii="Times New Roman" w:eastAsia="Times New Roman" w:hAnsi="Times New Roman" w:cs="Times New Roman"/>
          <w:b/>
          <w:bCs/>
          <w:color w:val="00B050"/>
          <w:sz w:val="22"/>
          <w:szCs w:val="22"/>
          <w:lang w:val="en-GB"/>
        </w:rPr>
      </w:pPr>
      <w:r w:rsidRPr="004E784A">
        <w:rPr>
          <w:rFonts w:ascii="Times New Roman" w:eastAsia="Times New Roman" w:hAnsi="Times New Roman" w:cs="Times New Roman"/>
          <w:b/>
          <w:bCs/>
          <w:color w:val="00B050"/>
          <w:sz w:val="22"/>
          <w:szCs w:val="22"/>
          <w:lang w:val="en-GB"/>
        </w:rPr>
        <w:t>Any other relevant point</w:t>
      </w:r>
    </w:p>
    <w:p w14:paraId="786D9537" w14:textId="77777777" w:rsidR="00900C74" w:rsidRPr="004E784A" w:rsidRDefault="00900C74" w:rsidP="00900C74">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7F5AFEA0" w14:textId="751771C5" w:rsidR="2F90CB5E" w:rsidRPr="004E784A" w:rsidRDefault="73E0F20F" w:rsidP="004F15F7">
      <w:pPr>
        <w:shd w:val="clear" w:color="auto" w:fill="FFFFFF" w:themeFill="background1"/>
        <w:spacing w:after="0" w:line="240" w:lineRule="auto"/>
        <w:rPr>
          <w:rFonts w:ascii="Times New Roman" w:eastAsia="Times New Roman" w:hAnsi="Times New Roman" w:cs="Times New Roman"/>
          <w:color w:val="00B050"/>
          <w:sz w:val="22"/>
          <w:szCs w:val="22"/>
          <w:lang w:val="en-GB"/>
        </w:rPr>
      </w:pPr>
      <w:r w:rsidRPr="004E784A">
        <w:rPr>
          <w:rFonts w:ascii="Times New Roman" w:eastAsia="Times New Roman" w:hAnsi="Times New Roman" w:cs="Times New Roman"/>
          <w:b/>
          <w:bCs/>
          <w:color w:val="00B050"/>
          <w:sz w:val="22"/>
          <w:szCs w:val="22"/>
          <w:lang w:val="en-GB"/>
        </w:rPr>
        <w:t xml:space="preserve">Considerations </w:t>
      </w:r>
      <w:r w:rsidR="5F544710" w:rsidRPr="004E784A">
        <w:rPr>
          <w:rFonts w:ascii="Times New Roman" w:eastAsia="Times New Roman" w:hAnsi="Times New Roman" w:cs="Times New Roman"/>
          <w:b/>
          <w:bCs/>
          <w:color w:val="00B050"/>
          <w:sz w:val="22"/>
          <w:szCs w:val="22"/>
          <w:lang w:val="en-GB"/>
        </w:rPr>
        <w:t>on ethics in research</w:t>
      </w:r>
      <w:r w:rsidR="001A60A4" w:rsidRPr="004E784A">
        <w:rPr>
          <w:rFonts w:ascii="Times New Roman" w:eastAsia="Times New Roman" w:hAnsi="Times New Roman" w:cs="Times New Roman"/>
          <w:b/>
          <w:bCs/>
          <w:color w:val="00B050"/>
          <w:sz w:val="22"/>
          <w:szCs w:val="22"/>
          <w:lang w:val="en-GB"/>
        </w:rPr>
        <w:t xml:space="preserve"> (h</w:t>
      </w:r>
      <w:r w:rsidRPr="004E784A">
        <w:rPr>
          <w:rFonts w:ascii="Times New Roman" w:eastAsia="Times New Roman" w:hAnsi="Times New Roman" w:cs="Times New Roman"/>
          <w:b/>
          <w:bCs/>
          <w:color w:val="00B050"/>
          <w:sz w:val="22"/>
          <w:szCs w:val="22"/>
          <w:lang w:val="en-GB"/>
        </w:rPr>
        <w:t>ow ethical approvals will be obtained, especially for vulnerable populations or sensitive data</w:t>
      </w:r>
      <w:r w:rsidR="001A60A4" w:rsidRPr="004E784A">
        <w:rPr>
          <w:rFonts w:ascii="Times New Roman" w:eastAsia="Times New Roman" w:hAnsi="Times New Roman" w:cs="Times New Roman"/>
          <w:b/>
          <w:bCs/>
          <w:color w:val="00B050"/>
          <w:sz w:val="22"/>
          <w:szCs w:val="22"/>
          <w:lang w:val="en-GB"/>
        </w:rPr>
        <w:t xml:space="preserve"> etc.)</w:t>
      </w:r>
      <w:r w:rsidR="00325BC8" w:rsidRPr="004E784A">
        <w:rPr>
          <w:rFonts w:ascii="Times New Roman" w:eastAsia="Times New Roman" w:hAnsi="Times New Roman" w:cs="Times New Roman"/>
          <w:b/>
          <w:bCs/>
          <w:color w:val="00B050"/>
          <w:sz w:val="22"/>
          <w:szCs w:val="22"/>
          <w:lang w:val="en-GB"/>
        </w:rPr>
        <w:t xml:space="preserve"> must be provided in </w:t>
      </w:r>
      <w:r w:rsidR="003E0E15" w:rsidRPr="004E784A">
        <w:rPr>
          <w:rFonts w:ascii="Times New Roman" w:eastAsia="Times New Roman" w:hAnsi="Times New Roman" w:cs="Times New Roman"/>
          <w:b/>
          <w:bCs/>
          <w:color w:val="00B050"/>
          <w:sz w:val="22"/>
          <w:szCs w:val="22"/>
          <w:lang w:val="en-GB"/>
        </w:rPr>
        <w:t>part B2 of this proposal (Ethics issues table)</w:t>
      </w:r>
      <w:r w:rsidR="00DC0BE2" w:rsidRPr="004E784A">
        <w:rPr>
          <w:rFonts w:ascii="Times New Roman" w:eastAsia="Times New Roman" w:hAnsi="Times New Roman" w:cs="Times New Roman"/>
          <w:b/>
          <w:bCs/>
          <w:color w:val="00B050"/>
          <w:sz w:val="22"/>
          <w:szCs w:val="22"/>
          <w:lang w:val="en-GB"/>
        </w:rPr>
        <w:t>.</w:t>
      </w:r>
    </w:p>
    <w:p w14:paraId="617E834C" w14:textId="77777777" w:rsidR="0017414D" w:rsidRPr="004E784A" w:rsidRDefault="0017414D" w:rsidP="0017414D">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034A2DFE" w14:textId="77777777" w:rsidR="0017414D" w:rsidRPr="004E784A" w:rsidRDefault="0017414D" w:rsidP="0017414D">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70D1E59F" w14:textId="77777777" w:rsidR="0017414D" w:rsidRPr="004E784A" w:rsidRDefault="0017414D" w:rsidP="0017414D">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141605C9" w14:textId="77777777" w:rsidR="00AA380F" w:rsidRPr="004E784A" w:rsidRDefault="00AA380F" w:rsidP="0017414D">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000ADDC7" w14:textId="77777777" w:rsidR="00AA380F" w:rsidRPr="004E784A" w:rsidRDefault="00AA380F" w:rsidP="0017414D">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29A826E8" w14:textId="77777777" w:rsidR="00AA380F" w:rsidRPr="004E784A" w:rsidRDefault="00AA380F" w:rsidP="0017414D">
      <w:pPr>
        <w:shd w:val="clear" w:color="auto" w:fill="FFFFFF" w:themeFill="background1"/>
        <w:spacing w:after="0" w:line="240" w:lineRule="auto"/>
        <w:rPr>
          <w:rFonts w:ascii="Times New Roman" w:eastAsia="Times New Roman" w:hAnsi="Times New Roman" w:cs="Times New Roman"/>
          <w:color w:val="00B050"/>
          <w:sz w:val="22"/>
          <w:szCs w:val="22"/>
          <w:lang w:val="en-GB"/>
        </w:rPr>
      </w:pPr>
    </w:p>
    <w:p w14:paraId="182FCC5D" w14:textId="77777777" w:rsidR="002A16FA" w:rsidRPr="004E784A" w:rsidRDefault="268CEC66" w:rsidP="00197B81">
      <w:pPr>
        <w:spacing w:after="120" w:line="240" w:lineRule="auto"/>
        <w:jc w:val="right"/>
        <w:rPr>
          <w:rFonts w:ascii="Times New Roman" w:eastAsia="Times New Roman" w:hAnsi="Times New Roman" w:cs="Times New Roman"/>
          <w:b/>
          <w:bCs/>
          <w:caps/>
          <w:color w:val="FF0000"/>
          <w:sz w:val="22"/>
          <w:szCs w:val="22"/>
          <w:lang w:val="en-GB"/>
        </w:rPr>
      </w:pPr>
      <w:r w:rsidRPr="004E784A">
        <w:rPr>
          <w:noProof/>
          <w:lang w:val="en-GB"/>
        </w:rPr>
        <w:drawing>
          <wp:inline distT="0" distB="0" distL="0" distR="0" wp14:anchorId="72AB9A10" wp14:editId="0019497B">
            <wp:extent cx="5867400" cy="19050"/>
            <wp:effectExtent l="0" t="0" r="0" b="0"/>
            <wp:docPr id="55425938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259385" name="Picture 554259385"/>
                    <pic:cNvPicPr/>
                  </pic:nvPicPr>
                  <pic:blipFill>
                    <a:blip r:embed="rId16">
                      <a:extLst>
                        <a:ext uri="{28A0092B-C50C-407E-A947-70E740481C1C}">
                          <a14:useLocalDpi xmlns:a14="http://schemas.microsoft.com/office/drawing/2010/main"/>
                        </a:ext>
                      </a:extLst>
                    </a:blip>
                    <a:stretch>
                      <a:fillRect/>
                    </a:stretch>
                  </pic:blipFill>
                  <pic:spPr>
                    <a:xfrm>
                      <a:off x="0" y="0"/>
                      <a:ext cx="5867400" cy="19050"/>
                    </a:xfrm>
                    <a:prstGeom prst="rect">
                      <a:avLst/>
                    </a:prstGeom>
                  </pic:spPr>
                </pic:pic>
              </a:graphicData>
            </a:graphic>
          </wp:inline>
        </w:drawing>
      </w:r>
    </w:p>
    <w:p w14:paraId="418CD6D3" w14:textId="297C62A0" w:rsidR="02C232D2" w:rsidRPr="004E784A" w:rsidRDefault="268CEC66" w:rsidP="002A16FA">
      <w:pPr>
        <w:spacing w:after="120" w:line="240" w:lineRule="auto"/>
        <w:jc w:val="center"/>
        <w:rPr>
          <w:rFonts w:ascii="Times New Roman" w:eastAsia="Times New Roman" w:hAnsi="Times New Roman" w:cs="Times New Roman"/>
          <w:color w:val="FF0000"/>
          <w:sz w:val="22"/>
          <w:szCs w:val="22"/>
          <w:lang w:val="en-GB"/>
        </w:rPr>
      </w:pPr>
      <w:r w:rsidRPr="004E784A">
        <w:rPr>
          <w:rFonts w:ascii="Times New Roman" w:eastAsia="Times New Roman" w:hAnsi="Times New Roman" w:cs="Times New Roman"/>
          <w:b/>
          <w:bCs/>
          <w:caps/>
          <w:color w:val="FF0000"/>
          <w:sz w:val="22"/>
          <w:szCs w:val="22"/>
          <w:lang w:val="en-GB"/>
        </w:rPr>
        <w:t xml:space="preserve">STOP page count – MAX </w:t>
      </w:r>
      <w:r w:rsidR="1D0CD549" w:rsidRPr="004E784A">
        <w:rPr>
          <w:rFonts w:ascii="Times New Roman" w:eastAsia="Times New Roman" w:hAnsi="Times New Roman" w:cs="Times New Roman"/>
          <w:b/>
          <w:bCs/>
          <w:caps/>
          <w:color w:val="FF0000"/>
          <w:sz w:val="22"/>
          <w:szCs w:val="22"/>
          <w:lang w:val="en-GB"/>
        </w:rPr>
        <w:t>12</w:t>
      </w:r>
      <w:r w:rsidRPr="004E784A">
        <w:rPr>
          <w:rFonts w:ascii="Times New Roman" w:eastAsia="Times New Roman" w:hAnsi="Times New Roman" w:cs="Times New Roman"/>
          <w:b/>
          <w:bCs/>
          <w:caps/>
          <w:color w:val="FF0000"/>
          <w:sz w:val="22"/>
          <w:szCs w:val="22"/>
          <w:lang w:val="en-GB"/>
        </w:rPr>
        <w:t xml:space="preserve"> pages (Sections 1-3)</w:t>
      </w:r>
    </w:p>
    <w:p w14:paraId="392E805F" w14:textId="607F5B94" w:rsidR="02C232D2" w:rsidRPr="004E784A" w:rsidRDefault="02C232D2" w:rsidP="00197B81">
      <w:pPr>
        <w:spacing w:line="240" w:lineRule="auto"/>
        <w:jc w:val="right"/>
        <w:rPr>
          <w:rFonts w:ascii="Times New Roman" w:eastAsia="Times New Roman" w:hAnsi="Times New Roman" w:cs="Times New Roman"/>
          <w:color w:val="000000" w:themeColor="text1"/>
          <w:sz w:val="22"/>
          <w:szCs w:val="22"/>
          <w:lang w:val="en-GB"/>
        </w:rPr>
      </w:pPr>
    </w:p>
    <w:p w14:paraId="003E50D6" w14:textId="19956E37" w:rsidR="02C232D2" w:rsidRPr="004E784A" w:rsidRDefault="02C232D2" w:rsidP="00197B81">
      <w:pPr>
        <w:spacing w:line="240" w:lineRule="auto"/>
        <w:jc w:val="both"/>
        <w:rPr>
          <w:rFonts w:ascii="Times New Roman" w:eastAsia="Times New Roman" w:hAnsi="Times New Roman" w:cs="Times New Roman"/>
          <w:color w:val="000000" w:themeColor="text1"/>
          <w:lang w:val="en-GB"/>
        </w:rPr>
      </w:pPr>
    </w:p>
    <w:p w14:paraId="1CE8BFCF" w14:textId="683B490D" w:rsidR="02C232D2" w:rsidRPr="004E784A" w:rsidRDefault="02C232D2" w:rsidP="00197B81">
      <w:pPr>
        <w:spacing w:line="240" w:lineRule="auto"/>
        <w:jc w:val="both"/>
        <w:rPr>
          <w:rFonts w:ascii="Times New Roman" w:eastAsia="Times New Roman" w:hAnsi="Times New Roman" w:cs="Times New Roman"/>
          <w:color w:val="000000" w:themeColor="text1"/>
          <w:lang w:val="en-GB"/>
        </w:rPr>
      </w:pPr>
    </w:p>
    <w:p w14:paraId="19F107F3" w14:textId="6D68E78E" w:rsidR="02C232D2" w:rsidRPr="004E784A" w:rsidRDefault="02C232D2" w:rsidP="00197B81">
      <w:pPr>
        <w:spacing w:line="240" w:lineRule="auto"/>
        <w:jc w:val="both"/>
        <w:rPr>
          <w:rFonts w:ascii="Times New Roman" w:eastAsia="Times New Roman" w:hAnsi="Times New Roman" w:cs="Times New Roman"/>
          <w:color w:val="000000" w:themeColor="text1"/>
          <w:lang w:val="en-GB"/>
        </w:rPr>
      </w:pPr>
    </w:p>
    <w:p w14:paraId="05132827" w14:textId="01A2BC30" w:rsidR="2F90CB5E" w:rsidRPr="004E784A" w:rsidRDefault="2F90CB5E" w:rsidP="00197B81">
      <w:pPr>
        <w:spacing w:line="240" w:lineRule="auto"/>
        <w:jc w:val="center"/>
        <w:rPr>
          <w:rFonts w:ascii="Times New Roman" w:eastAsia="Times New Roman" w:hAnsi="Times New Roman" w:cs="Times New Roman"/>
          <w:b/>
          <w:bCs/>
          <w:color w:val="000000" w:themeColor="text1"/>
          <w:sz w:val="28"/>
          <w:szCs w:val="28"/>
          <w:lang w:val="en-GB"/>
        </w:rPr>
      </w:pPr>
    </w:p>
    <w:p w14:paraId="0959781E" w14:textId="77777777" w:rsidR="0017414D" w:rsidRPr="004E784A" w:rsidRDefault="0017414D" w:rsidP="00197B81">
      <w:pPr>
        <w:spacing w:line="240" w:lineRule="auto"/>
        <w:jc w:val="center"/>
        <w:rPr>
          <w:rFonts w:ascii="Times New Roman" w:eastAsia="Times New Roman" w:hAnsi="Times New Roman" w:cs="Times New Roman"/>
          <w:b/>
          <w:bCs/>
          <w:color w:val="000000" w:themeColor="text1"/>
          <w:sz w:val="28"/>
          <w:szCs w:val="28"/>
          <w:lang w:val="en-GB"/>
        </w:rPr>
      </w:pPr>
    </w:p>
    <w:p w14:paraId="1942F250" w14:textId="3721DBCC" w:rsidR="2F90CB5E" w:rsidRPr="004E784A" w:rsidRDefault="2F90CB5E" w:rsidP="00197B81">
      <w:pPr>
        <w:spacing w:line="240" w:lineRule="auto"/>
        <w:jc w:val="center"/>
        <w:rPr>
          <w:rFonts w:ascii="Times New Roman" w:eastAsia="Times New Roman" w:hAnsi="Times New Roman" w:cs="Times New Roman"/>
          <w:b/>
          <w:bCs/>
          <w:color w:val="000000" w:themeColor="text1"/>
          <w:sz w:val="28"/>
          <w:szCs w:val="28"/>
          <w:lang w:val="en-GB"/>
        </w:rPr>
      </w:pPr>
    </w:p>
    <w:p w14:paraId="47BA0A32" w14:textId="6A81404A" w:rsidR="2F90CB5E" w:rsidRPr="004E784A" w:rsidRDefault="2F90CB5E" w:rsidP="00197B81">
      <w:pPr>
        <w:spacing w:line="240" w:lineRule="auto"/>
        <w:jc w:val="center"/>
        <w:rPr>
          <w:rFonts w:ascii="Times New Roman" w:eastAsia="Times New Roman" w:hAnsi="Times New Roman" w:cs="Times New Roman"/>
          <w:b/>
          <w:bCs/>
          <w:color w:val="000000" w:themeColor="text1"/>
          <w:sz w:val="28"/>
          <w:szCs w:val="28"/>
          <w:lang w:val="en-GB"/>
        </w:rPr>
      </w:pPr>
    </w:p>
    <w:p w14:paraId="2AD9425B" w14:textId="53280901" w:rsidR="66A5C67B" w:rsidRPr="004E784A" w:rsidRDefault="66A5C67B" w:rsidP="00197B81">
      <w:pPr>
        <w:spacing w:line="240" w:lineRule="auto"/>
        <w:jc w:val="center"/>
        <w:rPr>
          <w:rFonts w:ascii="Times New Roman" w:eastAsia="Times New Roman" w:hAnsi="Times New Roman" w:cs="Times New Roman"/>
          <w:b/>
          <w:bCs/>
          <w:color w:val="000000" w:themeColor="text1"/>
          <w:sz w:val="28"/>
          <w:szCs w:val="28"/>
          <w:lang w:val="en-GB"/>
        </w:rPr>
      </w:pPr>
      <w:r w:rsidRPr="004E784A">
        <w:rPr>
          <w:rFonts w:ascii="Times New Roman" w:eastAsia="Times New Roman" w:hAnsi="Times New Roman" w:cs="Times New Roman"/>
          <w:b/>
          <w:bCs/>
          <w:color w:val="000000" w:themeColor="text1"/>
          <w:sz w:val="28"/>
          <w:szCs w:val="28"/>
          <w:lang w:val="en-GB"/>
        </w:rPr>
        <w:t>END PAGE</w:t>
      </w:r>
    </w:p>
    <w:p w14:paraId="26AFD1EF" w14:textId="24D2FDD0" w:rsidR="66A5C67B" w:rsidRPr="004E784A" w:rsidRDefault="66A5C67B" w:rsidP="00197B81">
      <w:pPr>
        <w:spacing w:line="240" w:lineRule="auto"/>
        <w:jc w:val="center"/>
        <w:rPr>
          <w:rFonts w:ascii="Times New Roman" w:eastAsia="Times New Roman" w:hAnsi="Times New Roman" w:cs="Times New Roman"/>
          <w:b/>
          <w:bCs/>
          <w:color w:val="000000" w:themeColor="text1"/>
          <w:sz w:val="28"/>
          <w:szCs w:val="28"/>
          <w:lang w:val="en-GB"/>
        </w:rPr>
      </w:pPr>
      <w:r w:rsidRPr="004E784A">
        <w:rPr>
          <w:rFonts w:ascii="Times New Roman" w:eastAsia="Times New Roman" w:hAnsi="Times New Roman" w:cs="Times New Roman"/>
          <w:b/>
          <w:bCs/>
          <w:color w:val="000000" w:themeColor="text1"/>
          <w:sz w:val="28"/>
          <w:szCs w:val="28"/>
          <w:lang w:val="en-GB"/>
        </w:rPr>
        <w:t xml:space="preserve">Charleston Programme </w:t>
      </w:r>
    </w:p>
    <w:p w14:paraId="61836238" w14:textId="086F0FEF" w:rsidR="66A5C67B" w:rsidRPr="004E784A" w:rsidRDefault="66A5C67B" w:rsidP="00197B81">
      <w:pPr>
        <w:spacing w:line="240" w:lineRule="auto"/>
        <w:jc w:val="center"/>
        <w:rPr>
          <w:rFonts w:ascii="Times New Roman" w:eastAsia="Times New Roman" w:hAnsi="Times New Roman" w:cs="Times New Roman"/>
          <w:b/>
          <w:bCs/>
          <w:color w:val="000000" w:themeColor="text1"/>
          <w:lang w:val="en-GB"/>
        </w:rPr>
      </w:pPr>
      <w:r w:rsidRPr="004E784A">
        <w:rPr>
          <w:rFonts w:ascii="Times New Roman" w:eastAsia="Times New Roman" w:hAnsi="Times New Roman" w:cs="Times New Roman"/>
          <w:b/>
          <w:bCs/>
          <w:color w:val="000000" w:themeColor="text1"/>
          <w:lang w:val="en-GB"/>
        </w:rPr>
        <w:t>Charles University programme for postdoctoral researchers</w:t>
      </w:r>
    </w:p>
    <w:p w14:paraId="341C2C1A" w14:textId="1B2F9BE6" w:rsidR="66A5C67B" w:rsidRPr="004E784A" w:rsidRDefault="66A5C67B" w:rsidP="00197B81">
      <w:pPr>
        <w:spacing w:line="240" w:lineRule="auto"/>
        <w:jc w:val="center"/>
        <w:rPr>
          <w:rFonts w:ascii="Times New Roman" w:eastAsia="Times New Roman" w:hAnsi="Times New Roman" w:cs="Times New Roman"/>
          <w:color w:val="000000" w:themeColor="text1"/>
          <w:lang w:val="en-GB"/>
        </w:rPr>
      </w:pPr>
      <w:r w:rsidRPr="004E784A">
        <w:rPr>
          <w:rFonts w:ascii="Times New Roman" w:eastAsia="Times New Roman" w:hAnsi="Times New Roman" w:cs="Times New Roman"/>
          <w:color w:val="000000" w:themeColor="text1"/>
          <w:lang w:val="en-GB"/>
        </w:rPr>
        <w:t>Co-funded by European Union</w:t>
      </w:r>
    </w:p>
    <w:p w14:paraId="08227A1D" w14:textId="5BE5B42D" w:rsidR="66A5C67B" w:rsidRPr="004E784A" w:rsidRDefault="66A5C67B" w:rsidP="00197B81">
      <w:pPr>
        <w:spacing w:line="240" w:lineRule="auto"/>
        <w:jc w:val="center"/>
        <w:rPr>
          <w:rFonts w:ascii="Times New Roman" w:eastAsia="Times New Roman" w:hAnsi="Times New Roman" w:cs="Times New Roman"/>
          <w:color w:val="000000" w:themeColor="text1"/>
          <w:lang w:val="en-GB"/>
        </w:rPr>
      </w:pPr>
      <w:r w:rsidRPr="004E784A">
        <w:rPr>
          <w:rFonts w:ascii="Times New Roman" w:eastAsia="Times New Roman" w:hAnsi="Times New Roman" w:cs="Times New Roman"/>
          <w:color w:val="000000" w:themeColor="text1"/>
          <w:lang w:val="en-GB"/>
        </w:rPr>
        <w:t>Call: Charleston25</w:t>
      </w:r>
    </w:p>
    <w:p w14:paraId="65BFBA54" w14:textId="1F8924F3" w:rsidR="02C232D2" w:rsidRPr="004E784A" w:rsidRDefault="02C232D2" w:rsidP="00197B81">
      <w:pPr>
        <w:spacing w:line="240" w:lineRule="auto"/>
        <w:jc w:val="center"/>
        <w:rPr>
          <w:rFonts w:ascii="Times New Roman" w:eastAsia="Times New Roman" w:hAnsi="Times New Roman" w:cs="Times New Roman"/>
          <w:color w:val="000000" w:themeColor="text1"/>
          <w:lang w:val="en-GB"/>
        </w:rPr>
      </w:pPr>
    </w:p>
    <w:p w14:paraId="351049F8" w14:textId="526EA1A7" w:rsidR="02C232D2" w:rsidRPr="004E784A" w:rsidRDefault="02C232D2" w:rsidP="00197B81">
      <w:pPr>
        <w:spacing w:line="240" w:lineRule="auto"/>
        <w:jc w:val="center"/>
        <w:rPr>
          <w:rFonts w:ascii="Times New Roman" w:eastAsia="Times New Roman" w:hAnsi="Times New Roman" w:cs="Times New Roman"/>
          <w:color w:val="000000" w:themeColor="text1"/>
          <w:lang w:val="en-GB"/>
        </w:rPr>
      </w:pPr>
    </w:p>
    <w:p w14:paraId="3C27D5F0" w14:textId="141141B0" w:rsidR="66A5C67B" w:rsidRPr="004E784A" w:rsidRDefault="66A5C67B" w:rsidP="00197B81">
      <w:pPr>
        <w:spacing w:line="240" w:lineRule="auto"/>
        <w:jc w:val="center"/>
        <w:rPr>
          <w:rFonts w:ascii="Times New Roman" w:eastAsia="Times New Roman" w:hAnsi="Times New Roman" w:cs="Times New Roman"/>
          <w:b/>
          <w:bCs/>
          <w:color w:val="000000" w:themeColor="text1"/>
          <w:sz w:val="28"/>
          <w:szCs w:val="28"/>
          <w:lang w:val="en-GB"/>
        </w:rPr>
      </w:pPr>
      <w:r w:rsidRPr="004E784A">
        <w:rPr>
          <w:rFonts w:ascii="Times New Roman" w:eastAsia="Times New Roman" w:hAnsi="Times New Roman" w:cs="Times New Roman"/>
          <w:b/>
          <w:bCs/>
          <w:color w:val="000000" w:themeColor="text1"/>
          <w:sz w:val="28"/>
          <w:szCs w:val="28"/>
          <w:lang w:val="en-GB"/>
        </w:rPr>
        <w:t>PART B1</w:t>
      </w:r>
    </w:p>
    <w:p w14:paraId="1C39198E" w14:textId="6120BD50" w:rsidR="02C232D2" w:rsidRPr="004E784A" w:rsidRDefault="02C232D2" w:rsidP="00197B81">
      <w:pPr>
        <w:spacing w:line="240" w:lineRule="auto"/>
        <w:jc w:val="center"/>
        <w:rPr>
          <w:rFonts w:ascii="Times New Roman" w:eastAsia="Times New Roman" w:hAnsi="Times New Roman" w:cs="Times New Roman"/>
          <w:b/>
          <w:bCs/>
          <w:color w:val="000000" w:themeColor="text1"/>
          <w:sz w:val="28"/>
          <w:szCs w:val="28"/>
          <w:lang w:val="en-GB"/>
        </w:rPr>
      </w:pPr>
    </w:p>
    <w:p w14:paraId="13F75A15" w14:textId="3F01D933" w:rsidR="66A5C67B" w:rsidRPr="004E784A" w:rsidRDefault="66A5C67B" w:rsidP="00197B81">
      <w:pPr>
        <w:spacing w:line="240" w:lineRule="auto"/>
        <w:jc w:val="center"/>
        <w:rPr>
          <w:rFonts w:ascii="Times New Roman" w:eastAsia="Times New Roman" w:hAnsi="Times New Roman" w:cs="Times New Roman"/>
          <w:b/>
          <w:bCs/>
          <w:color w:val="000000" w:themeColor="text1"/>
          <w:sz w:val="28"/>
          <w:szCs w:val="28"/>
          <w:lang w:val="en-GB"/>
        </w:rPr>
      </w:pPr>
      <w:r w:rsidRPr="004E784A">
        <w:rPr>
          <w:rFonts w:ascii="Times New Roman" w:eastAsia="Times New Roman" w:hAnsi="Times New Roman" w:cs="Times New Roman"/>
          <w:b/>
          <w:bCs/>
          <w:color w:val="000000" w:themeColor="text1"/>
          <w:sz w:val="28"/>
          <w:szCs w:val="28"/>
          <w:lang w:val="en-GB"/>
        </w:rPr>
        <w:t>“</w:t>
      </w:r>
      <w:r w:rsidR="009E144F" w:rsidRPr="004E784A">
        <w:rPr>
          <w:rFonts w:ascii="Times New Roman" w:eastAsia="Times New Roman" w:hAnsi="Times New Roman" w:cs="Times New Roman"/>
          <w:b/>
          <w:bCs/>
          <w:color w:val="000000" w:themeColor="text1"/>
          <w:sz w:val="28"/>
          <w:szCs w:val="28"/>
          <w:lang w:val="en-GB"/>
        </w:rPr>
        <w:t>Proposal</w:t>
      </w:r>
      <w:r w:rsidRPr="004E784A">
        <w:rPr>
          <w:rFonts w:ascii="Times New Roman" w:eastAsia="Times New Roman" w:hAnsi="Times New Roman" w:cs="Times New Roman"/>
          <w:b/>
          <w:bCs/>
          <w:color w:val="000000" w:themeColor="text1"/>
          <w:sz w:val="28"/>
          <w:szCs w:val="28"/>
          <w:lang w:val="en-GB"/>
        </w:rPr>
        <w:t xml:space="preserve"> acronym”</w:t>
      </w:r>
    </w:p>
    <w:p w14:paraId="71FD629B" w14:textId="223CD568" w:rsidR="02C232D2" w:rsidRPr="004E784A" w:rsidRDefault="02C232D2" w:rsidP="00197B81">
      <w:pPr>
        <w:spacing w:line="240" w:lineRule="auto"/>
        <w:jc w:val="center"/>
        <w:rPr>
          <w:rFonts w:ascii="Times New Roman" w:eastAsia="Times New Roman" w:hAnsi="Times New Roman" w:cs="Times New Roman"/>
          <w:color w:val="000000" w:themeColor="text1"/>
          <w:lang w:val="en-GB"/>
        </w:rPr>
      </w:pPr>
    </w:p>
    <w:p w14:paraId="17DEA13E" w14:textId="4D5708F8" w:rsidR="02C232D2" w:rsidRPr="004E784A" w:rsidRDefault="02C232D2" w:rsidP="00197B81">
      <w:pPr>
        <w:spacing w:line="240" w:lineRule="auto"/>
        <w:jc w:val="center"/>
        <w:rPr>
          <w:rFonts w:ascii="Times New Roman" w:eastAsia="Times New Roman" w:hAnsi="Times New Roman" w:cs="Times New Roman"/>
          <w:color w:val="000000" w:themeColor="text1"/>
          <w:lang w:val="en-GB"/>
        </w:rPr>
      </w:pPr>
    </w:p>
    <w:sectPr w:rsidR="02C232D2" w:rsidRPr="004E784A" w:rsidSect="00D9686D">
      <w:headerReference w:type="default" r:id="rId17"/>
      <w:footerReference w:type="default" r:id="rId18"/>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EDAF3" w14:textId="77777777" w:rsidR="00E55917" w:rsidRDefault="00E55917">
      <w:pPr>
        <w:spacing w:after="0" w:line="240" w:lineRule="auto"/>
      </w:pPr>
      <w:r>
        <w:separator/>
      </w:r>
    </w:p>
  </w:endnote>
  <w:endnote w:type="continuationSeparator" w:id="0">
    <w:p w14:paraId="66652D6C" w14:textId="77777777" w:rsidR="00E55917" w:rsidRDefault="00E55917">
      <w:pPr>
        <w:spacing w:after="0" w:line="240" w:lineRule="auto"/>
      </w:pPr>
      <w:r>
        <w:continuationSeparator/>
      </w:r>
    </w:p>
  </w:endnote>
  <w:endnote w:type="continuationNotice" w:id="1">
    <w:p w14:paraId="6FBAB7A4" w14:textId="77777777" w:rsidR="00E55917" w:rsidRDefault="00E559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5B204359" w:rsidRPr="00595673" w14:paraId="46D694E7" w14:textId="77777777" w:rsidTr="15D936A3">
      <w:trPr>
        <w:trHeight w:val="300"/>
      </w:trPr>
      <w:tc>
        <w:tcPr>
          <w:tcW w:w="3005" w:type="dxa"/>
        </w:tcPr>
        <w:p w14:paraId="370B36EB" w14:textId="49EA196C" w:rsidR="5B204359" w:rsidRPr="00595673" w:rsidRDefault="15D936A3" w:rsidP="15D936A3">
          <w:pPr>
            <w:pStyle w:val="Zhlav"/>
            <w:ind w:left="-115"/>
            <w:rPr>
              <w:rFonts w:ascii="Times New Roman" w:eastAsia="Times New Roman" w:hAnsi="Times New Roman" w:cs="Times New Roman"/>
              <w:sz w:val="22"/>
              <w:szCs w:val="22"/>
              <w:lang w:val="en-GB"/>
            </w:rPr>
          </w:pPr>
          <w:r w:rsidRPr="00595673">
            <w:rPr>
              <w:rFonts w:ascii="Times New Roman" w:eastAsia="Times New Roman" w:hAnsi="Times New Roman" w:cs="Times New Roman"/>
              <w:sz w:val="22"/>
              <w:szCs w:val="22"/>
              <w:lang w:val="en-GB"/>
            </w:rPr>
            <w:t>Part B1</w:t>
          </w:r>
        </w:p>
      </w:tc>
      <w:tc>
        <w:tcPr>
          <w:tcW w:w="3005" w:type="dxa"/>
        </w:tcPr>
        <w:p w14:paraId="2EBB05E2" w14:textId="070AB254" w:rsidR="5B204359" w:rsidRPr="00595673" w:rsidRDefault="5B204359" w:rsidP="15D936A3">
          <w:pPr>
            <w:pStyle w:val="Zhlav"/>
            <w:jc w:val="center"/>
            <w:rPr>
              <w:rFonts w:ascii="Times New Roman" w:eastAsia="Times New Roman" w:hAnsi="Times New Roman" w:cs="Times New Roman"/>
              <w:sz w:val="22"/>
              <w:szCs w:val="22"/>
              <w:lang w:val="en-GB"/>
            </w:rPr>
          </w:pPr>
          <w:r w:rsidRPr="00595673">
            <w:rPr>
              <w:rFonts w:ascii="Times New Roman" w:eastAsia="Times New Roman" w:hAnsi="Times New Roman" w:cs="Times New Roman"/>
              <w:sz w:val="22"/>
              <w:szCs w:val="22"/>
              <w:lang w:val="en-GB"/>
            </w:rPr>
            <w:fldChar w:fldCharType="begin"/>
          </w:r>
          <w:r w:rsidRPr="00595673">
            <w:rPr>
              <w:rFonts w:ascii="Times New Roman" w:hAnsi="Times New Roman" w:cs="Times New Roman"/>
              <w:sz w:val="22"/>
              <w:szCs w:val="22"/>
              <w:lang w:val="en-GB"/>
            </w:rPr>
            <w:instrText>PAGE</w:instrText>
          </w:r>
          <w:r w:rsidRPr="00595673">
            <w:rPr>
              <w:rFonts w:ascii="Times New Roman" w:hAnsi="Times New Roman" w:cs="Times New Roman"/>
              <w:sz w:val="22"/>
              <w:szCs w:val="22"/>
              <w:lang w:val="en-GB"/>
            </w:rPr>
            <w:fldChar w:fldCharType="separate"/>
          </w:r>
          <w:r w:rsidR="00A5483C" w:rsidRPr="00595673">
            <w:rPr>
              <w:rFonts w:ascii="Times New Roman" w:hAnsi="Times New Roman" w:cs="Times New Roman"/>
              <w:noProof/>
              <w:sz w:val="22"/>
              <w:szCs w:val="22"/>
              <w:lang w:val="en-GB"/>
            </w:rPr>
            <w:t>1</w:t>
          </w:r>
          <w:r w:rsidRPr="00595673">
            <w:rPr>
              <w:rFonts w:ascii="Times New Roman" w:eastAsia="Times New Roman" w:hAnsi="Times New Roman" w:cs="Times New Roman"/>
              <w:sz w:val="22"/>
              <w:szCs w:val="22"/>
              <w:lang w:val="en-GB"/>
            </w:rPr>
            <w:fldChar w:fldCharType="end"/>
          </w:r>
          <w:r w:rsidR="15D936A3" w:rsidRPr="00595673">
            <w:rPr>
              <w:rFonts w:ascii="Times New Roman" w:eastAsia="Times New Roman" w:hAnsi="Times New Roman" w:cs="Times New Roman"/>
              <w:sz w:val="22"/>
              <w:szCs w:val="22"/>
              <w:lang w:val="en-GB"/>
            </w:rPr>
            <w:t xml:space="preserve"> of </w:t>
          </w:r>
          <w:r w:rsidRPr="00595673">
            <w:rPr>
              <w:rFonts w:ascii="Times New Roman" w:eastAsia="Times New Roman" w:hAnsi="Times New Roman" w:cs="Times New Roman"/>
              <w:sz w:val="22"/>
              <w:szCs w:val="22"/>
              <w:lang w:val="en-GB"/>
            </w:rPr>
            <w:fldChar w:fldCharType="begin"/>
          </w:r>
          <w:r w:rsidRPr="00595673">
            <w:rPr>
              <w:rFonts w:ascii="Times New Roman" w:hAnsi="Times New Roman" w:cs="Times New Roman"/>
              <w:sz w:val="22"/>
              <w:szCs w:val="22"/>
              <w:lang w:val="en-GB"/>
            </w:rPr>
            <w:instrText>NUMPAGES</w:instrText>
          </w:r>
          <w:r w:rsidRPr="00595673">
            <w:rPr>
              <w:rFonts w:ascii="Times New Roman" w:hAnsi="Times New Roman" w:cs="Times New Roman"/>
              <w:sz w:val="22"/>
              <w:szCs w:val="22"/>
              <w:lang w:val="en-GB"/>
            </w:rPr>
            <w:fldChar w:fldCharType="separate"/>
          </w:r>
          <w:r w:rsidR="00A5483C" w:rsidRPr="00595673">
            <w:rPr>
              <w:rFonts w:ascii="Times New Roman" w:hAnsi="Times New Roman" w:cs="Times New Roman"/>
              <w:noProof/>
              <w:sz w:val="22"/>
              <w:szCs w:val="22"/>
              <w:lang w:val="en-GB"/>
            </w:rPr>
            <w:t>2</w:t>
          </w:r>
          <w:r w:rsidRPr="00595673">
            <w:rPr>
              <w:rFonts w:ascii="Times New Roman" w:eastAsia="Times New Roman" w:hAnsi="Times New Roman" w:cs="Times New Roman"/>
              <w:sz w:val="22"/>
              <w:szCs w:val="22"/>
              <w:lang w:val="en-GB"/>
            </w:rPr>
            <w:fldChar w:fldCharType="end"/>
          </w:r>
        </w:p>
      </w:tc>
      <w:tc>
        <w:tcPr>
          <w:tcW w:w="3005" w:type="dxa"/>
        </w:tcPr>
        <w:p w14:paraId="4D4E30FC" w14:textId="473B808D" w:rsidR="5B204359" w:rsidRPr="00595673" w:rsidRDefault="5B204359" w:rsidP="5B204359">
          <w:pPr>
            <w:pStyle w:val="Zhlav"/>
            <w:ind w:right="-115"/>
            <w:jc w:val="right"/>
            <w:rPr>
              <w:rFonts w:ascii="Times New Roman" w:hAnsi="Times New Roman" w:cs="Times New Roman"/>
              <w:sz w:val="22"/>
              <w:szCs w:val="22"/>
              <w:lang w:val="en-GB"/>
            </w:rPr>
          </w:pPr>
        </w:p>
      </w:tc>
    </w:tr>
  </w:tbl>
  <w:p w14:paraId="47B58C7F" w14:textId="1523B7DB" w:rsidR="5B204359" w:rsidRPr="00595673" w:rsidRDefault="5B204359" w:rsidP="5B204359">
    <w:pPr>
      <w:pStyle w:val="Zpat"/>
      <w:rPr>
        <w:rFonts w:ascii="Times New Roman" w:hAnsi="Times New Roman" w:cs="Times New Roman"/>
        <w:sz w:val="22"/>
        <w:szCs w:val="22"/>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89E72" w14:textId="77777777" w:rsidR="00E55917" w:rsidRDefault="00E55917">
      <w:pPr>
        <w:spacing w:after="0" w:line="240" w:lineRule="auto"/>
      </w:pPr>
      <w:r>
        <w:separator/>
      </w:r>
    </w:p>
  </w:footnote>
  <w:footnote w:type="continuationSeparator" w:id="0">
    <w:p w14:paraId="50A58A18" w14:textId="77777777" w:rsidR="00E55917" w:rsidRDefault="00E55917">
      <w:pPr>
        <w:spacing w:after="0" w:line="240" w:lineRule="auto"/>
      </w:pPr>
      <w:r>
        <w:continuationSeparator/>
      </w:r>
    </w:p>
  </w:footnote>
  <w:footnote w:type="continuationNotice" w:id="1">
    <w:p w14:paraId="5FEE831A" w14:textId="77777777" w:rsidR="00E55917" w:rsidRDefault="00E55917">
      <w:pPr>
        <w:spacing w:after="0" w:line="240" w:lineRule="auto"/>
      </w:pPr>
    </w:p>
  </w:footnote>
  <w:footnote w:id="2">
    <w:p w14:paraId="78953145" w14:textId="43D38992" w:rsidR="3423B9DE" w:rsidRPr="00EA6911" w:rsidRDefault="3423B9DE" w:rsidP="3423B9DE">
      <w:pPr>
        <w:pStyle w:val="Textpoznpodarou"/>
        <w:rPr>
          <w:rFonts w:ascii="Times New Roman" w:eastAsia="Times New Roman" w:hAnsi="Times New Roman" w:cs="Times New Roman"/>
          <w:sz w:val="16"/>
          <w:szCs w:val="16"/>
          <w:lang w:val="en-GB"/>
        </w:rPr>
      </w:pPr>
      <w:r w:rsidRPr="00FF0FEF">
        <w:rPr>
          <w:rStyle w:val="Znakapoznpodarou"/>
          <w:color w:val="00B050"/>
          <w:sz w:val="16"/>
          <w:szCs w:val="16"/>
        </w:rPr>
        <w:footnoteRef/>
      </w:r>
      <w:r w:rsidRPr="00FF0FEF">
        <w:rPr>
          <w:color w:val="00B050"/>
          <w:sz w:val="16"/>
          <w:szCs w:val="16"/>
        </w:rPr>
        <w:t xml:space="preserve"> </w:t>
      </w:r>
      <w:r w:rsidRPr="00FF0FEF">
        <w:rPr>
          <w:rFonts w:ascii="Times New Roman" w:eastAsia="Times New Roman" w:hAnsi="Times New Roman" w:cs="Times New Roman"/>
          <w:color w:val="00B050"/>
          <w:sz w:val="16"/>
          <w:szCs w:val="16"/>
          <w:lang w:val="en-GB"/>
        </w:rPr>
        <w:t>Interdisciplinarity means the integration of information, data, techniques, tools, perspectives, concepts or theories from two or more scientific disciplines.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5B204359" w:rsidRPr="00595673" w14:paraId="6D916CD1" w14:textId="77777777" w:rsidTr="3423B9DE">
      <w:trPr>
        <w:trHeight w:val="300"/>
      </w:trPr>
      <w:tc>
        <w:tcPr>
          <w:tcW w:w="3005" w:type="dxa"/>
        </w:tcPr>
        <w:p w14:paraId="204101B2" w14:textId="28679C77" w:rsidR="5B204359" w:rsidRPr="00595673" w:rsidRDefault="3423B9DE" w:rsidP="15D936A3">
          <w:pPr>
            <w:pStyle w:val="Zhlav"/>
            <w:ind w:left="-115"/>
            <w:rPr>
              <w:rFonts w:ascii="Times New Roman" w:eastAsia="Times New Roman" w:hAnsi="Times New Roman" w:cs="Times New Roman"/>
              <w:sz w:val="22"/>
              <w:szCs w:val="22"/>
            </w:rPr>
          </w:pPr>
          <w:r w:rsidRPr="00595673">
            <w:rPr>
              <w:rFonts w:ascii="Times New Roman" w:eastAsia="Times New Roman" w:hAnsi="Times New Roman" w:cs="Times New Roman"/>
              <w:sz w:val="22"/>
              <w:szCs w:val="22"/>
            </w:rPr>
            <w:t xml:space="preserve"> Call: Charleston26</w:t>
          </w:r>
        </w:p>
      </w:tc>
      <w:tc>
        <w:tcPr>
          <w:tcW w:w="3005" w:type="dxa"/>
        </w:tcPr>
        <w:p w14:paraId="69DEFC48" w14:textId="6A4C5D09" w:rsidR="5B204359" w:rsidRPr="00595673" w:rsidRDefault="5B204359" w:rsidP="5B204359">
          <w:pPr>
            <w:pStyle w:val="Zhlav"/>
            <w:jc w:val="center"/>
            <w:rPr>
              <w:sz w:val="22"/>
              <w:szCs w:val="22"/>
            </w:rPr>
          </w:pPr>
        </w:p>
      </w:tc>
      <w:tc>
        <w:tcPr>
          <w:tcW w:w="3005" w:type="dxa"/>
        </w:tcPr>
        <w:p w14:paraId="10BC20E4" w14:textId="5A565384" w:rsidR="5B204359" w:rsidRPr="00595673" w:rsidRDefault="5B204359" w:rsidP="5B204359">
          <w:pPr>
            <w:pStyle w:val="Zhlav"/>
            <w:ind w:right="-115"/>
            <w:jc w:val="right"/>
            <w:rPr>
              <w:sz w:val="22"/>
              <w:szCs w:val="22"/>
            </w:rPr>
          </w:pPr>
        </w:p>
      </w:tc>
    </w:tr>
  </w:tbl>
  <w:p w14:paraId="6F69349D" w14:textId="31D2964A" w:rsidR="5B204359" w:rsidRPr="00595673" w:rsidRDefault="5B204359" w:rsidP="00595673">
    <w:pPr>
      <w:pStyle w:val="Zhlav"/>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8D6C0"/>
    <w:multiLevelType w:val="hybridMultilevel"/>
    <w:tmpl w:val="6F14F654"/>
    <w:lvl w:ilvl="0" w:tplc="A9F0CB06">
      <w:start w:val="1"/>
      <w:numFmt w:val="bullet"/>
      <w:lvlText w:val="-"/>
      <w:lvlJc w:val="left"/>
      <w:pPr>
        <w:ind w:left="720" w:hanging="360"/>
      </w:pPr>
      <w:rPr>
        <w:rFonts w:ascii="Aptos" w:hAnsi="Aptos" w:hint="default"/>
      </w:rPr>
    </w:lvl>
    <w:lvl w:ilvl="1" w:tplc="3E54AF30">
      <w:start w:val="1"/>
      <w:numFmt w:val="bullet"/>
      <w:lvlText w:val="o"/>
      <w:lvlJc w:val="left"/>
      <w:pPr>
        <w:ind w:left="1440" w:hanging="360"/>
      </w:pPr>
      <w:rPr>
        <w:rFonts w:ascii="Courier New" w:hAnsi="Courier New" w:hint="default"/>
      </w:rPr>
    </w:lvl>
    <w:lvl w:ilvl="2" w:tplc="463E08D0">
      <w:start w:val="1"/>
      <w:numFmt w:val="bullet"/>
      <w:lvlText w:val=""/>
      <w:lvlJc w:val="left"/>
      <w:pPr>
        <w:ind w:left="2160" w:hanging="360"/>
      </w:pPr>
      <w:rPr>
        <w:rFonts w:ascii="Wingdings" w:hAnsi="Wingdings" w:hint="default"/>
      </w:rPr>
    </w:lvl>
    <w:lvl w:ilvl="3" w:tplc="7056FF8A">
      <w:start w:val="1"/>
      <w:numFmt w:val="bullet"/>
      <w:lvlText w:val=""/>
      <w:lvlJc w:val="left"/>
      <w:pPr>
        <w:ind w:left="2880" w:hanging="360"/>
      </w:pPr>
      <w:rPr>
        <w:rFonts w:ascii="Symbol" w:hAnsi="Symbol" w:hint="default"/>
      </w:rPr>
    </w:lvl>
    <w:lvl w:ilvl="4" w:tplc="1488FE64">
      <w:start w:val="1"/>
      <w:numFmt w:val="bullet"/>
      <w:lvlText w:val="o"/>
      <w:lvlJc w:val="left"/>
      <w:pPr>
        <w:ind w:left="3600" w:hanging="360"/>
      </w:pPr>
      <w:rPr>
        <w:rFonts w:ascii="Courier New" w:hAnsi="Courier New" w:hint="default"/>
      </w:rPr>
    </w:lvl>
    <w:lvl w:ilvl="5" w:tplc="E020E4FC">
      <w:start w:val="1"/>
      <w:numFmt w:val="bullet"/>
      <w:lvlText w:val=""/>
      <w:lvlJc w:val="left"/>
      <w:pPr>
        <w:ind w:left="4320" w:hanging="360"/>
      </w:pPr>
      <w:rPr>
        <w:rFonts w:ascii="Wingdings" w:hAnsi="Wingdings" w:hint="default"/>
      </w:rPr>
    </w:lvl>
    <w:lvl w:ilvl="6" w:tplc="25DCD34C">
      <w:start w:val="1"/>
      <w:numFmt w:val="bullet"/>
      <w:lvlText w:val=""/>
      <w:lvlJc w:val="left"/>
      <w:pPr>
        <w:ind w:left="5040" w:hanging="360"/>
      </w:pPr>
      <w:rPr>
        <w:rFonts w:ascii="Symbol" w:hAnsi="Symbol" w:hint="default"/>
      </w:rPr>
    </w:lvl>
    <w:lvl w:ilvl="7" w:tplc="9E9C658E">
      <w:start w:val="1"/>
      <w:numFmt w:val="bullet"/>
      <w:lvlText w:val="o"/>
      <w:lvlJc w:val="left"/>
      <w:pPr>
        <w:ind w:left="5760" w:hanging="360"/>
      </w:pPr>
      <w:rPr>
        <w:rFonts w:ascii="Courier New" w:hAnsi="Courier New" w:hint="default"/>
      </w:rPr>
    </w:lvl>
    <w:lvl w:ilvl="8" w:tplc="6004E58E">
      <w:start w:val="1"/>
      <w:numFmt w:val="bullet"/>
      <w:lvlText w:val=""/>
      <w:lvlJc w:val="left"/>
      <w:pPr>
        <w:ind w:left="6480" w:hanging="360"/>
      </w:pPr>
      <w:rPr>
        <w:rFonts w:ascii="Wingdings" w:hAnsi="Wingdings" w:hint="default"/>
      </w:rPr>
    </w:lvl>
  </w:abstractNum>
  <w:abstractNum w:abstractNumId="1" w15:restartNumberingAfterBreak="0">
    <w:nsid w:val="015731C0"/>
    <w:multiLevelType w:val="hybridMultilevel"/>
    <w:tmpl w:val="299C8F08"/>
    <w:lvl w:ilvl="0" w:tplc="97AAD326">
      <w:start w:val="1"/>
      <w:numFmt w:val="bullet"/>
      <w:lvlText w:val="-"/>
      <w:lvlJc w:val="left"/>
      <w:pPr>
        <w:ind w:left="720" w:hanging="360"/>
      </w:pPr>
      <w:rPr>
        <w:rFonts w:ascii="Aptos" w:hAnsi="Aptos" w:hint="default"/>
      </w:rPr>
    </w:lvl>
    <w:lvl w:ilvl="1" w:tplc="E800C8D0">
      <w:start w:val="1"/>
      <w:numFmt w:val="bullet"/>
      <w:lvlText w:val="o"/>
      <w:lvlJc w:val="left"/>
      <w:pPr>
        <w:ind w:left="1440" w:hanging="360"/>
      </w:pPr>
      <w:rPr>
        <w:rFonts w:ascii="Courier New" w:hAnsi="Courier New" w:hint="default"/>
      </w:rPr>
    </w:lvl>
    <w:lvl w:ilvl="2" w:tplc="6DE46680">
      <w:start w:val="1"/>
      <w:numFmt w:val="bullet"/>
      <w:lvlText w:val=""/>
      <w:lvlJc w:val="left"/>
      <w:pPr>
        <w:ind w:left="2160" w:hanging="360"/>
      </w:pPr>
      <w:rPr>
        <w:rFonts w:ascii="Wingdings" w:hAnsi="Wingdings" w:hint="default"/>
      </w:rPr>
    </w:lvl>
    <w:lvl w:ilvl="3" w:tplc="A2AAE9BA">
      <w:start w:val="1"/>
      <w:numFmt w:val="bullet"/>
      <w:lvlText w:val=""/>
      <w:lvlJc w:val="left"/>
      <w:pPr>
        <w:ind w:left="2880" w:hanging="360"/>
      </w:pPr>
      <w:rPr>
        <w:rFonts w:ascii="Symbol" w:hAnsi="Symbol" w:hint="default"/>
      </w:rPr>
    </w:lvl>
    <w:lvl w:ilvl="4" w:tplc="119857E2">
      <w:start w:val="1"/>
      <w:numFmt w:val="bullet"/>
      <w:lvlText w:val="o"/>
      <w:lvlJc w:val="left"/>
      <w:pPr>
        <w:ind w:left="3600" w:hanging="360"/>
      </w:pPr>
      <w:rPr>
        <w:rFonts w:ascii="Courier New" w:hAnsi="Courier New" w:hint="default"/>
      </w:rPr>
    </w:lvl>
    <w:lvl w:ilvl="5" w:tplc="F5567C92">
      <w:start w:val="1"/>
      <w:numFmt w:val="bullet"/>
      <w:lvlText w:val=""/>
      <w:lvlJc w:val="left"/>
      <w:pPr>
        <w:ind w:left="4320" w:hanging="360"/>
      </w:pPr>
      <w:rPr>
        <w:rFonts w:ascii="Wingdings" w:hAnsi="Wingdings" w:hint="default"/>
      </w:rPr>
    </w:lvl>
    <w:lvl w:ilvl="6" w:tplc="714020B0">
      <w:start w:val="1"/>
      <w:numFmt w:val="bullet"/>
      <w:lvlText w:val=""/>
      <w:lvlJc w:val="left"/>
      <w:pPr>
        <w:ind w:left="5040" w:hanging="360"/>
      </w:pPr>
      <w:rPr>
        <w:rFonts w:ascii="Symbol" w:hAnsi="Symbol" w:hint="default"/>
      </w:rPr>
    </w:lvl>
    <w:lvl w:ilvl="7" w:tplc="8502132A">
      <w:start w:val="1"/>
      <w:numFmt w:val="bullet"/>
      <w:lvlText w:val="o"/>
      <w:lvlJc w:val="left"/>
      <w:pPr>
        <w:ind w:left="5760" w:hanging="360"/>
      </w:pPr>
      <w:rPr>
        <w:rFonts w:ascii="Courier New" w:hAnsi="Courier New" w:hint="default"/>
      </w:rPr>
    </w:lvl>
    <w:lvl w:ilvl="8" w:tplc="6E4CC630">
      <w:start w:val="1"/>
      <w:numFmt w:val="bullet"/>
      <w:lvlText w:val=""/>
      <w:lvlJc w:val="left"/>
      <w:pPr>
        <w:ind w:left="6480" w:hanging="360"/>
      </w:pPr>
      <w:rPr>
        <w:rFonts w:ascii="Wingdings" w:hAnsi="Wingdings" w:hint="default"/>
      </w:rPr>
    </w:lvl>
  </w:abstractNum>
  <w:abstractNum w:abstractNumId="2" w15:restartNumberingAfterBreak="0">
    <w:nsid w:val="021A2F07"/>
    <w:multiLevelType w:val="hybridMultilevel"/>
    <w:tmpl w:val="E3027EA8"/>
    <w:lvl w:ilvl="0" w:tplc="357072EE">
      <w:start w:val="1"/>
      <w:numFmt w:val="bullet"/>
      <w:lvlText w:val="-"/>
      <w:lvlJc w:val="left"/>
      <w:pPr>
        <w:ind w:left="720" w:hanging="360"/>
      </w:pPr>
      <w:rPr>
        <w:rFonts w:ascii="Aptos" w:hAnsi="Aptos" w:hint="default"/>
      </w:rPr>
    </w:lvl>
    <w:lvl w:ilvl="1" w:tplc="DC728AE4">
      <w:start w:val="1"/>
      <w:numFmt w:val="bullet"/>
      <w:lvlText w:val="o"/>
      <w:lvlJc w:val="left"/>
      <w:pPr>
        <w:ind w:left="1440" w:hanging="360"/>
      </w:pPr>
      <w:rPr>
        <w:rFonts w:ascii="Courier New" w:hAnsi="Courier New" w:hint="default"/>
      </w:rPr>
    </w:lvl>
    <w:lvl w:ilvl="2" w:tplc="EAC293DE">
      <w:start w:val="1"/>
      <w:numFmt w:val="bullet"/>
      <w:lvlText w:val=""/>
      <w:lvlJc w:val="left"/>
      <w:pPr>
        <w:ind w:left="2160" w:hanging="360"/>
      </w:pPr>
      <w:rPr>
        <w:rFonts w:ascii="Wingdings" w:hAnsi="Wingdings" w:hint="default"/>
      </w:rPr>
    </w:lvl>
    <w:lvl w:ilvl="3" w:tplc="53C65E48">
      <w:start w:val="1"/>
      <w:numFmt w:val="bullet"/>
      <w:lvlText w:val=""/>
      <w:lvlJc w:val="left"/>
      <w:pPr>
        <w:ind w:left="2880" w:hanging="360"/>
      </w:pPr>
      <w:rPr>
        <w:rFonts w:ascii="Symbol" w:hAnsi="Symbol" w:hint="default"/>
      </w:rPr>
    </w:lvl>
    <w:lvl w:ilvl="4" w:tplc="897AB244">
      <w:start w:val="1"/>
      <w:numFmt w:val="bullet"/>
      <w:lvlText w:val="o"/>
      <w:lvlJc w:val="left"/>
      <w:pPr>
        <w:ind w:left="3600" w:hanging="360"/>
      </w:pPr>
      <w:rPr>
        <w:rFonts w:ascii="Courier New" w:hAnsi="Courier New" w:hint="default"/>
      </w:rPr>
    </w:lvl>
    <w:lvl w:ilvl="5" w:tplc="6F128430">
      <w:start w:val="1"/>
      <w:numFmt w:val="bullet"/>
      <w:lvlText w:val=""/>
      <w:lvlJc w:val="left"/>
      <w:pPr>
        <w:ind w:left="4320" w:hanging="360"/>
      </w:pPr>
      <w:rPr>
        <w:rFonts w:ascii="Wingdings" w:hAnsi="Wingdings" w:hint="default"/>
      </w:rPr>
    </w:lvl>
    <w:lvl w:ilvl="6" w:tplc="B1904DE4">
      <w:start w:val="1"/>
      <w:numFmt w:val="bullet"/>
      <w:lvlText w:val=""/>
      <w:lvlJc w:val="left"/>
      <w:pPr>
        <w:ind w:left="5040" w:hanging="360"/>
      </w:pPr>
      <w:rPr>
        <w:rFonts w:ascii="Symbol" w:hAnsi="Symbol" w:hint="default"/>
      </w:rPr>
    </w:lvl>
    <w:lvl w:ilvl="7" w:tplc="B63495A6">
      <w:start w:val="1"/>
      <w:numFmt w:val="bullet"/>
      <w:lvlText w:val="o"/>
      <w:lvlJc w:val="left"/>
      <w:pPr>
        <w:ind w:left="5760" w:hanging="360"/>
      </w:pPr>
      <w:rPr>
        <w:rFonts w:ascii="Courier New" w:hAnsi="Courier New" w:hint="default"/>
      </w:rPr>
    </w:lvl>
    <w:lvl w:ilvl="8" w:tplc="6E18187E">
      <w:start w:val="1"/>
      <w:numFmt w:val="bullet"/>
      <w:lvlText w:val=""/>
      <w:lvlJc w:val="left"/>
      <w:pPr>
        <w:ind w:left="6480" w:hanging="360"/>
      </w:pPr>
      <w:rPr>
        <w:rFonts w:ascii="Wingdings" w:hAnsi="Wingdings" w:hint="default"/>
      </w:rPr>
    </w:lvl>
  </w:abstractNum>
  <w:abstractNum w:abstractNumId="3" w15:restartNumberingAfterBreak="0">
    <w:nsid w:val="100915F6"/>
    <w:multiLevelType w:val="hybridMultilevel"/>
    <w:tmpl w:val="C7129B64"/>
    <w:lvl w:ilvl="0" w:tplc="357072EE">
      <w:start w:val="1"/>
      <w:numFmt w:val="bullet"/>
      <w:lvlText w:val="-"/>
      <w:lvlJc w:val="left"/>
      <w:pPr>
        <w:ind w:left="720" w:hanging="360"/>
      </w:pPr>
      <w:rPr>
        <w:rFonts w:ascii="Aptos" w:hAnsi="Aptos" w:hint="default"/>
      </w:rPr>
    </w:lvl>
    <w:lvl w:ilvl="1" w:tplc="0B68E6A4">
      <w:start w:val="1"/>
      <w:numFmt w:val="bullet"/>
      <w:lvlText w:val="o"/>
      <w:lvlJc w:val="left"/>
      <w:pPr>
        <w:ind w:left="1440" w:hanging="360"/>
      </w:pPr>
      <w:rPr>
        <w:rFonts w:ascii="Courier New" w:hAnsi="Courier New" w:hint="default"/>
      </w:rPr>
    </w:lvl>
    <w:lvl w:ilvl="2" w:tplc="BF024BA2">
      <w:start w:val="1"/>
      <w:numFmt w:val="bullet"/>
      <w:lvlText w:val=""/>
      <w:lvlJc w:val="left"/>
      <w:pPr>
        <w:ind w:left="2160" w:hanging="360"/>
      </w:pPr>
      <w:rPr>
        <w:rFonts w:ascii="Wingdings" w:hAnsi="Wingdings" w:hint="default"/>
      </w:rPr>
    </w:lvl>
    <w:lvl w:ilvl="3" w:tplc="DD42CFE8">
      <w:start w:val="1"/>
      <w:numFmt w:val="bullet"/>
      <w:lvlText w:val=""/>
      <w:lvlJc w:val="left"/>
      <w:pPr>
        <w:ind w:left="2880" w:hanging="360"/>
      </w:pPr>
      <w:rPr>
        <w:rFonts w:ascii="Symbol" w:hAnsi="Symbol" w:hint="default"/>
      </w:rPr>
    </w:lvl>
    <w:lvl w:ilvl="4" w:tplc="7040B670">
      <w:start w:val="1"/>
      <w:numFmt w:val="bullet"/>
      <w:lvlText w:val="o"/>
      <w:lvlJc w:val="left"/>
      <w:pPr>
        <w:ind w:left="3600" w:hanging="360"/>
      </w:pPr>
      <w:rPr>
        <w:rFonts w:ascii="Courier New" w:hAnsi="Courier New" w:hint="default"/>
      </w:rPr>
    </w:lvl>
    <w:lvl w:ilvl="5" w:tplc="58FC544C">
      <w:start w:val="1"/>
      <w:numFmt w:val="bullet"/>
      <w:lvlText w:val=""/>
      <w:lvlJc w:val="left"/>
      <w:pPr>
        <w:ind w:left="4320" w:hanging="360"/>
      </w:pPr>
      <w:rPr>
        <w:rFonts w:ascii="Wingdings" w:hAnsi="Wingdings" w:hint="default"/>
      </w:rPr>
    </w:lvl>
    <w:lvl w:ilvl="6" w:tplc="4BB85942">
      <w:start w:val="1"/>
      <w:numFmt w:val="bullet"/>
      <w:lvlText w:val=""/>
      <w:lvlJc w:val="left"/>
      <w:pPr>
        <w:ind w:left="5040" w:hanging="360"/>
      </w:pPr>
      <w:rPr>
        <w:rFonts w:ascii="Symbol" w:hAnsi="Symbol" w:hint="default"/>
      </w:rPr>
    </w:lvl>
    <w:lvl w:ilvl="7" w:tplc="C7160E36">
      <w:start w:val="1"/>
      <w:numFmt w:val="bullet"/>
      <w:lvlText w:val="o"/>
      <w:lvlJc w:val="left"/>
      <w:pPr>
        <w:ind w:left="5760" w:hanging="360"/>
      </w:pPr>
      <w:rPr>
        <w:rFonts w:ascii="Courier New" w:hAnsi="Courier New" w:hint="default"/>
      </w:rPr>
    </w:lvl>
    <w:lvl w:ilvl="8" w:tplc="7B8E7BC0">
      <w:start w:val="1"/>
      <w:numFmt w:val="bullet"/>
      <w:lvlText w:val=""/>
      <w:lvlJc w:val="left"/>
      <w:pPr>
        <w:ind w:left="6480" w:hanging="360"/>
      </w:pPr>
      <w:rPr>
        <w:rFonts w:ascii="Wingdings" w:hAnsi="Wingdings" w:hint="default"/>
      </w:rPr>
    </w:lvl>
  </w:abstractNum>
  <w:abstractNum w:abstractNumId="4" w15:restartNumberingAfterBreak="0">
    <w:nsid w:val="162C8060"/>
    <w:multiLevelType w:val="hybridMultilevel"/>
    <w:tmpl w:val="FF481D38"/>
    <w:lvl w:ilvl="0" w:tplc="357072EE">
      <w:start w:val="1"/>
      <w:numFmt w:val="bullet"/>
      <w:lvlText w:val="-"/>
      <w:lvlJc w:val="left"/>
      <w:pPr>
        <w:ind w:left="720" w:hanging="360"/>
      </w:pPr>
      <w:rPr>
        <w:rFonts w:ascii="Aptos" w:hAnsi="Aptos" w:hint="default"/>
      </w:rPr>
    </w:lvl>
    <w:lvl w:ilvl="1" w:tplc="CBBEBCE0">
      <w:start w:val="1"/>
      <w:numFmt w:val="bullet"/>
      <w:lvlText w:val="o"/>
      <w:lvlJc w:val="left"/>
      <w:pPr>
        <w:ind w:left="1440" w:hanging="360"/>
      </w:pPr>
      <w:rPr>
        <w:rFonts w:ascii="Courier New" w:hAnsi="Courier New" w:hint="default"/>
      </w:rPr>
    </w:lvl>
    <w:lvl w:ilvl="2" w:tplc="7B90B662">
      <w:start w:val="1"/>
      <w:numFmt w:val="bullet"/>
      <w:lvlText w:val=""/>
      <w:lvlJc w:val="left"/>
      <w:pPr>
        <w:ind w:left="2160" w:hanging="360"/>
      </w:pPr>
      <w:rPr>
        <w:rFonts w:ascii="Wingdings" w:hAnsi="Wingdings" w:hint="default"/>
      </w:rPr>
    </w:lvl>
    <w:lvl w:ilvl="3" w:tplc="4B1A87C0">
      <w:start w:val="1"/>
      <w:numFmt w:val="bullet"/>
      <w:lvlText w:val=""/>
      <w:lvlJc w:val="left"/>
      <w:pPr>
        <w:ind w:left="2880" w:hanging="360"/>
      </w:pPr>
      <w:rPr>
        <w:rFonts w:ascii="Symbol" w:hAnsi="Symbol" w:hint="default"/>
      </w:rPr>
    </w:lvl>
    <w:lvl w:ilvl="4" w:tplc="34DC5C5A">
      <w:start w:val="1"/>
      <w:numFmt w:val="bullet"/>
      <w:lvlText w:val="o"/>
      <w:lvlJc w:val="left"/>
      <w:pPr>
        <w:ind w:left="3600" w:hanging="360"/>
      </w:pPr>
      <w:rPr>
        <w:rFonts w:ascii="Courier New" w:hAnsi="Courier New" w:hint="default"/>
      </w:rPr>
    </w:lvl>
    <w:lvl w:ilvl="5" w:tplc="7944B87E">
      <w:start w:val="1"/>
      <w:numFmt w:val="bullet"/>
      <w:lvlText w:val=""/>
      <w:lvlJc w:val="left"/>
      <w:pPr>
        <w:ind w:left="4320" w:hanging="360"/>
      </w:pPr>
      <w:rPr>
        <w:rFonts w:ascii="Wingdings" w:hAnsi="Wingdings" w:hint="default"/>
      </w:rPr>
    </w:lvl>
    <w:lvl w:ilvl="6" w:tplc="3328D99C">
      <w:start w:val="1"/>
      <w:numFmt w:val="bullet"/>
      <w:lvlText w:val=""/>
      <w:lvlJc w:val="left"/>
      <w:pPr>
        <w:ind w:left="5040" w:hanging="360"/>
      </w:pPr>
      <w:rPr>
        <w:rFonts w:ascii="Symbol" w:hAnsi="Symbol" w:hint="default"/>
      </w:rPr>
    </w:lvl>
    <w:lvl w:ilvl="7" w:tplc="F53A3E9C">
      <w:start w:val="1"/>
      <w:numFmt w:val="bullet"/>
      <w:lvlText w:val="o"/>
      <w:lvlJc w:val="left"/>
      <w:pPr>
        <w:ind w:left="5760" w:hanging="360"/>
      </w:pPr>
      <w:rPr>
        <w:rFonts w:ascii="Courier New" w:hAnsi="Courier New" w:hint="default"/>
      </w:rPr>
    </w:lvl>
    <w:lvl w:ilvl="8" w:tplc="3A10D77E">
      <w:start w:val="1"/>
      <w:numFmt w:val="bullet"/>
      <w:lvlText w:val=""/>
      <w:lvlJc w:val="left"/>
      <w:pPr>
        <w:ind w:left="6480" w:hanging="360"/>
      </w:pPr>
      <w:rPr>
        <w:rFonts w:ascii="Wingdings" w:hAnsi="Wingdings" w:hint="default"/>
      </w:rPr>
    </w:lvl>
  </w:abstractNum>
  <w:abstractNum w:abstractNumId="5" w15:restartNumberingAfterBreak="0">
    <w:nsid w:val="1ACEDCDC"/>
    <w:multiLevelType w:val="hybridMultilevel"/>
    <w:tmpl w:val="1F4270F8"/>
    <w:lvl w:ilvl="0" w:tplc="6FAEDC0A">
      <w:start w:val="1"/>
      <w:numFmt w:val="lowerLetter"/>
      <w:lvlText w:val="%1."/>
      <w:lvlJc w:val="left"/>
      <w:pPr>
        <w:ind w:left="720" w:hanging="360"/>
      </w:pPr>
    </w:lvl>
    <w:lvl w:ilvl="1" w:tplc="102A85E6">
      <w:start w:val="1"/>
      <w:numFmt w:val="lowerLetter"/>
      <w:lvlText w:val="%2."/>
      <w:lvlJc w:val="left"/>
      <w:pPr>
        <w:ind w:left="1440" w:hanging="360"/>
      </w:pPr>
    </w:lvl>
    <w:lvl w:ilvl="2" w:tplc="2DAA1B08">
      <w:start w:val="1"/>
      <w:numFmt w:val="lowerRoman"/>
      <w:lvlText w:val="%3."/>
      <w:lvlJc w:val="right"/>
      <w:pPr>
        <w:ind w:left="2160" w:hanging="180"/>
      </w:pPr>
    </w:lvl>
    <w:lvl w:ilvl="3" w:tplc="5F88588A">
      <w:start w:val="1"/>
      <w:numFmt w:val="decimal"/>
      <w:lvlText w:val="%4."/>
      <w:lvlJc w:val="left"/>
      <w:pPr>
        <w:ind w:left="2880" w:hanging="360"/>
      </w:pPr>
    </w:lvl>
    <w:lvl w:ilvl="4" w:tplc="183C078A">
      <w:start w:val="1"/>
      <w:numFmt w:val="lowerLetter"/>
      <w:lvlText w:val="%5."/>
      <w:lvlJc w:val="left"/>
      <w:pPr>
        <w:ind w:left="3600" w:hanging="360"/>
      </w:pPr>
    </w:lvl>
    <w:lvl w:ilvl="5" w:tplc="9370D716">
      <w:start w:val="1"/>
      <w:numFmt w:val="lowerRoman"/>
      <w:lvlText w:val="%6."/>
      <w:lvlJc w:val="right"/>
      <w:pPr>
        <w:ind w:left="4320" w:hanging="180"/>
      </w:pPr>
    </w:lvl>
    <w:lvl w:ilvl="6" w:tplc="1DBC0518">
      <w:start w:val="1"/>
      <w:numFmt w:val="decimal"/>
      <w:lvlText w:val="%7."/>
      <w:lvlJc w:val="left"/>
      <w:pPr>
        <w:ind w:left="5040" w:hanging="360"/>
      </w:pPr>
    </w:lvl>
    <w:lvl w:ilvl="7" w:tplc="C02621A6">
      <w:start w:val="1"/>
      <w:numFmt w:val="lowerLetter"/>
      <w:lvlText w:val="%8."/>
      <w:lvlJc w:val="left"/>
      <w:pPr>
        <w:ind w:left="5760" w:hanging="360"/>
      </w:pPr>
    </w:lvl>
    <w:lvl w:ilvl="8" w:tplc="53204260">
      <w:start w:val="1"/>
      <w:numFmt w:val="lowerRoman"/>
      <w:lvlText w:val="%9."/>
      <w:lvlJc w:val="right"/>
      <w:pPr>
        <w:ind w:left="6480" w:hanging="180"/>
      </w:pPr>
    </w:lvl>
  </w:abstractNum>
  <w:abstractNum w:abstractNumId="6" w15:restartNumberingAfterBreak="0">
    <w:nsid w:val="1B3C965D"/>
    <w:multiLevelType w:val="hybridMultilevel"/>
    <w:tmpl w:val="20EA1596"/>
    <w:lvl w:ilvl="0" w:tplc="5FC80F8C">
      <w:start w:val="1"/>
      <w:numFmt w:val="bullet"/>
      <w:lvlText w:val="-"/>
      <w:lvlJc w:val="left"/>
      <w:pPr>
        <w:ind w:left="720" w:hanging="360"/>
      </w:pPr>
      <w:rPr>
        <w:rFonts w:ascii="Aptos" w:hAnsi="Aptos" w:hint="default"/>
      </w:rPr>
    </w:lvl>
    <w:lvl w:ilvl="1" w:tplc="AB489246">
      <w:start w:val="1"/>
      <w:numFmt w:val="bullet"/>
      <w:lvlText w:val="o"/>
      <w:lvlJc w:val="left"/>
      <w:pPr>
        <w:ind w:left="1440" w:hanging="360"/>
      </w:pPr>
      <w:rPr>
        <w:rFonts w:ascii="Courier New" w:hAnsi="Courier New" w:hint="default"/>
      </w:rPr>
    </w:lvl>
    <w:lvl w:ilvl="2" w:tplc="31FA8E46">
      <w:start w:val="1"/>
      <w:numFmt w:val="bullet"/>
      <w:lvlText w:val=""/>
      <w:lvlJc w:val="left"/>
      <w:pPr>
        <w:ind w:left="2160" w:hanging="360"/>
      </w:pPr>
      <w:rPr>
        <w:rFonts w:ascii="Wingdings" w:hAnsi="Wingdings" w:hint="default"/>
      </w:rPr>
    </w:lvl>
    <w:lvl w:ilvl="3" w:tplc="7ED42676">
      <w:start w:val="1"/>
      <w:numFmt w:val="bullet"/>
      <w:lvlText w:val=""/>
      <w:lvlJc w:val="left"/>
      <w:pPr>
        <w:ind w:left="2880" w:hanging="360"/>
      </w:pPr>
      <w:rPr>
        <w:rFonts w:ascii="Symbol" w:hAnsi="Symbol" w:hint="default"/>
      </w:rPr>
    </w:lvl>
    <w:lvl w:ilvl="4" w:tplc="F3A23108">
      <w:start w:val="1"/>
      <w:numFmt w:val="bullet"/>
      <w:lvlText w:val="o"/>
      <w:lvlJc w:val="left"/>
      <w:pPr>
        <w:ind w:left="3600" w:hanging="360"/>
      </w:pPr>
      <w:rPr>
        <w:rFonts w:ascii="Courier New" w:hAnsi="Courier New" w:hint="default"/>
      </w:rPr>
    </w:lvl>
    <w:lvl w:ilvl="5" w:tplc="8A12576A">
      <w:start w:val="1"/>
      <w:numFmt w:val="bullet"/>
      <w:lvlText w:val=""/>
      <w:lvlJc w:val="left"/>
      <w:pPr>
        <w:ind w:left="4320" w:hanging="360"/>
      </w:pPr>
      <w:rPr>
        <w:rFonts w:ascii="Wingdings" w:hAnsi="Wingdings" w:hint="default"/>
      </w:rPr>
    </w:lvl>
    <w:lvl w:ilvl="6" w:tplc="E77AC6A2">
      <w:start w:val="1"/>
      <w:numFmt w:val="bullet"/>
      <w:lvlText w:val=""/>
      <w:lvlJc w:val="left"/>
      <w:pPr>
        <w:ind w:left="5040" w:hanging="360"/>
      </w:pPr>
      <w:rPr>
        <w:rFonts w:ascii="Symbol" w:hAnsi="Symbol" w:hint="default"/>
      </w:rPr>
    </w:lvl>
    <w:lvl w:ilvl="7" w:tplc="AEB26E36">
      <w:start w:val="1"/>
      <w:numFmt w:val="bullet"/>
      <w:lvlText w:val="o"/>
      <w:lvlJc w:val="left"/>
      <w:pPr>
        <w:ind w:left="5760" w:hanging="360"/>
      </w:pPr>
      <w:rPr>
        <w:rFonts w:ascii="Courier New" w:hAnsi="Courier New" w:hint="default"/>
      </w:rPr>
    </w:lvl>
    <w:lvl w:ilvl="8" w:tplc="709EE184">
      <w:start w:val="1"/>
      <w:numFmt w:val="bullet"/>
      <w:lvlText w:val=""/>
      <w:lvlJc w:val="left"/>
      <w:pPr>
        <w:ind w:left="6480" w:hanging="360"/>
      </w:pPr>
      <w:rPr>
        <w:rFonts w:ascii="Wingdings" w:hAnsi="Wingdings" w:hint="default"/>
      </w:rPr>
    </w:lvl>
  </w:abstractNum>
  <w:abstractNum w:abstractNumId="7" w15:restartNumberingAfterBreak="0">
    <w:nsid w:val="1D39D021"/>
    <w:multiLevelType w:val="hybridMultilevel"/>
    <w:tmpl w:val="6A0A7B00"/>
    <w:lvl w:ilvl="0" w:tplc="357072EE">
      <w:start w:val="1"/>
      <w:numFmt w:val="bullet"/>
      <w:lvlText w:val="-"/>
      <w:lvlJc w:val="left"/>
      <w:pPr>
        <w:ind w:left="720" w:hanging="360"/>
      </w:pPr>
      <w:rPr>
        <w:rFonts w:ascii="Aptos" w:hAnsi="Aptos" w:hint="default"/>
      </w:rPr>
    </w:lvl>
    <w:lvl w:ilvl="1" w:tplc="A6D487BC">
      <w:start w:val="1"/>
      <w:numFmt w:val="bullet"/>
      <w:lvlText w:val="o"/>
      <w:lvlJc w:val="left"/>
      <w:pPr>
        <w:ind w:left="1440" w:hanging="360"/>
      </w:pPr>
      <w:rPr>
        <w:rFonts w:ascii="Courier New" w:hAnsi="Courier New" w:hint="default"/>
      </w:rPr>
    </w:lvl>
    <w:lvl w:ilvl="2" w:tplc="D934293E">
      <w:start w:val="1"/>
      <w:numFmt w:val="bullet"/>
      <w:lvlText w:val=""/>
      <w:lvlJc w:val="left"/>
      <w:pPr>
        <w:ind w:left="2160" w:hanging="360"/>
      </w:pPr>
      <w:rPr>
        <w:rFonts w:ascii="Wingdings" w:hAnsi="Wingdings" w:hint="default"/>
      </w:rPr>
    </w:lvl>
    <w:lvl w:ilvl="3" w:tplc="BA722A26">
      <w:start w:val="1"/>
      <w:numFmt w:val="bullet"/>
      <w:lvlText w:val=""/>
      <w:lvlJc w:val="left"/>
      <w:pPr>
        <w:ind w:left="2880" w:hanging="360"/>
      </w:pPr>
      <w:rPr>
        <w:rFonts w:ascii="Symbol" w:hAnsi="Symbol" w:hint="default"/>
      </w:rPr>
    </w:lvl>
    <w:lvl w:ilvl="4" w:tplc="640A3AFC">
      <w:start w:val="1"/>
      <w:numFmt w:val="bullet"/>
      <w:lvlText w:val="o"/>
      <w:lvlJc w:val="left"/>
      <w:pPr>
        <w:ind w:left="3600" w:hanging="360"/>
      </w:pPr>
      <w:rPr>
        <w:rFonts w:ascii="Courier New" w:hAnsi="Courier New" w:hint="default"/>
      </w:rPr>
    </w:lvl>
    <w:lvl w:ilvl="5" w:tplc="61DA87B6">
      <w:start w:val="1"/>
      <w:numFmt w:val="bullet"/>
      <w:lvlText w:val=""/>
      <w:lvlJc w:val="left"/>
      <w:pPr>
        <w:ind w:left="4320" w:hanging="360"/>
      </w:pPr>
      <w:rPr>
        <w:rFonts w:ascii="Wingdings" w:hAnsi="Wingdings" w:hint="default"/>
      </w:rPr>
    </w:lvl>
    <w:lvl w:ilvl="6" w:tplc="DC4E1CC6">
      <w:start w:val="1"/>
      <w:numFmt w:val="bullet"/>
      <w:lvlText w:val=""/>
      <w:lvlJc w:val="left"/>
      <w:pPr>
        <w:ind w:left="5040" w:hanging="360"/>
      </w:pPr>
      <w:rPr>
        <w:rFonts w:ascii="Symbol" w:hAnsi="Symbol" w:hint="default"/>
      </w:rPr>
    </w:lvl>
    <w:lvl w:ilvl="7" w:tplc="2AD822D8">
      <w:start w:val="1"/>
      <w:numFmt w:val="bullet"/>
      <w:lvlText w:val="o"/>
      <w:lvlJc w:val="left"/>
      <w:pPr>
        <w:ind w:left="5760" w:hanging="360"/>
      </w:pPr>
      <w:rPr>
        <w:rFonts w:ascii="Courier New" w:hAnsi="Courier New" w:hint="default"/>
      </w:rPr>
    </w:lvl>
    <w:lvl w:ilvl="8" w:tplc="0F465550">
      <w:start w:val="1"/>
      <w:numFmt w:val="bullet"/>
      <w:lvlText w:val=""/>
      <w:lvlJc w:val="left"/>
      <w:pPr>
        <w:ind w:left="6480" w:hanging="360"/>
      </w:pPr>
      <w:rPr>
        <w:rFonts w:ascii="Wingdings" w:hAnsi="Wingdings" w:hint="default"/>
      </w:rPr>
    </w:lvl>
  </w:abstractNum>
  <w:abstractNum w:abstractNumId="8" w15:restartNumberingAfterBreak="0">
    <w:nsid w:val="1D602D67"/>
    <w:multiLevelType w:val="hybridMultilevel"/>
    <w:tmpl w:val="F24CEA02"/>
    <w:lvl w:ilvl="0" w:tplc="2D1266FA">
      <w:start w:val="1"/>
      <w:numFmt w:val="bullet"/>
      <w:lvlText w:val="-"/>
      <w:lvlJc w:val="left"/>
      <w:pPr>
        <w:ind w:left="720" w:hanging="360"/>
      </w:pPr>
      <w:rPr>
        <w:rFonts w:ascii="Aptos" w:hAnsi="Apto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277AD0"/>
    <w:multiLevelType w:val="hybridMultilevel"/>
    <w:tmpl w:val="4AB8E42A"/>
    <w:lvl w:ilvl="0" w:tplc="CB0403A6">
      <w:start w:val="1"/>
      <w:numFmt w:val="lowerLetter"/>
      <w:lvlText w:val="%1."/>
      <w:lvlJc w:val="left"/>
      <w:pPr>
        <w:ind w:left="720" w:hanging="360"/>
      </w:pPr>
    </w:lvl>
    <w:lvl w:ilvl="1" w:tplc="6FB4EE2A">
      <w:start w:val="1"/>
      <w:numFmt w:val="lowerLetter"/>
      <w:lvlText w:val="%2."/>
      <w:lvlJc w:val="left"/>
      <w:pPr>
        <w:ind w:left="1440" w:hanging="360"/>
      </w:pPr>
    </w:lvl>
    <w:lvl w:ilvl="2" w:tplc="6BECA5B4">
      <w:start w:val="1"/>
      <w:numFmt w:val="lowerRoman"/>
      <w:lvlText w:val="%3."/>
      <w:lvlJc w:val="right"/>
      <w:pPr>
        <w:ind w:left="2160" w:hanging="180"/>
      </w:pPr>
    </w:lvl>
    <w:lvl w:ilvl="3" w:tplc="765048EA">
      <w:start w:val="1"/>
      <w:numFmt w:val="decimal"/>
      <w:lvlText w:val="%4."/>
      <w:lvlJc w:val="left"/>
      <w:pPr>
        <w:ind w:left="2880" w:hanging="360"/>
      </w:pPr>
    </w:lvl>
    <w:lvl w:ilvl="4" w:tplc="B614A4F8">
      <w:start w:val="1"/>
      <w:numFmt w:val="lowerLetter"/>
      <w:lvlText w:val="%5."/>
      <w:lvlJc w:val="left"/>
      <w:pPr>
        <w:ind w:left="3600" w:hanging="360"/>
      </w:pPr>
    </w:lvl>
    <w:lvl w:ilvl="5" w:tplc="5112A28A">
      <w:start w:val="1"/>
      <w:numFmt w:val="lowerRoman"/>
      <w:lvlText w:val="%6."/>
      <w:lvlJc w:val="right"/>
      <w:pPr>
        <w:ind w:left="4320" w:hanging="180"/>
      </w:pPr>
    </w:lvl>
    <w:lvl w:ilvl="6" w:tplc="27C4E7F4">
      <w:start w:val="1"/>
      <w:numFmt w:val="decimal"/>
      <w:lvlText w:val="%7."/>
      <w:lvlJc w:val="left"/>
      <w:pPr>
        <w:ind w:left="5040" w:hanging="360"/>
      </w:pPr>
    </w:lvl>
    <w:lvl w:ilvl="7" w:tplc="3FC02AF4">
      <w:start w:val="1"/>
      <w:numFmt w:val="lowerLetter"/>
      <w:lvlText w:val="%8."/>
      <w:lvlJc w:val="left"/>
      <w:pPr>
        <w:ind w:left="5760" w:hanging="360"/>
      </w:pPr>
    </w:lvl>
    <w:lvl w:ilvl="8" w:tplc="5DDC590A">
      <w:start w:val="1"/>
      <w:numFmt w:val="lowerRoman"/>
      <w:lvlText w:val="%9."/>
      <w:lvlJc w:val="right"/>
      <w:pPr>
        <w:ind w:left="6480" w:hanging="180"/>
      </w:pPr>
    </w:lvl>
  </w:abstractNum>
  <w:abstractNum w:abstractNumId="10" w15:restartNumberingAfterBreak="0">
    <w:nsid w:val="202B4D69"/>
    <w:multiLevelType w:val="hybridMultilevel"/>
    <w:tmpl w:val="21C6012E"/>
    <w:lvl w:ilvl="0" w:tplc="962EDA56">
      <w:start w:val="1"/>
      <w:numFmt w:val="bullet"/>
      <w:lvlText w:val="-"/>
      <w:lvlJc w:val="left"/>
      <w:pPr>
        <w:ind w:left="720" w:hanging="360"/>
      </w:pPr>
      <w:rPr>
        <w:rFonts w:ascii="Aptos" w:hAnsi="Aptos" w:hint="default"/>
      </w:rPr>
    </w:lvl>
    <w:lvl w:ilvl="1" w:tplc="9D6EFF34">
      <w:start w:val="1"/>
      <w:numFmt w:val="bullet"/>
      <w:lvlText w:val="o"/>
      <w:lvlJc w:val="left"/>
      <w:pPr>
        <w:ind w:left="1440" w:hanging="360"/>
      </w:pPr>
      <w:rPr>
        <w:rFonts w:ascii="Courier New" w:hAnsi="Courier New" w:hint="default"/>
      </w:rPr>
    </w:lvl>
    <w:lvl w:ilvl="2" w:tplc="1AB4DFB8">
      <w:start w:val="1"/>
      <w:numFmt w:val="bullet"/>
      <w:lvlText w:val=""/>
      <w:lvlJc w:val="left"/>
      <w:pPr>
        <w:ind w:left="2160" w:hanging="360"/>
      </w:pPr>
      <w:rPr>
        <w:rFonts w:ascii="Wingdings" w:hAnsi="Wingdings" w:hint="default"/>
      </w:rPr>
    </w:lvl>
    <w:lvl w:ilvl="3" w:tplc="32BA52B2">
      <w:start w:val="1"/>
      <w:numFmt w:val="bullet"/>
      <w:lvlText w:val=""/>
      <w:lvlJc w:val="left"/>
      <w:pPr>
        <w:ind w:left="2880" w:hanging="360"/>
      </w:pPr>
      <w:rPr>
        <w:rFonts w:ascii="Symbol" w:hAnsi="Symbol" w:hint="default"/>
      </w:rPr>
    </w:lvl>
    <w:lvl w:ilvl="4" w:tplc="0262E3D6">
      <w:start w:val="1"/>
      <w:numFmt w:val="bullet"/>
      <w:lvlText w:val="o"/>
      <w:lvlJc w:val="left"/>
      <w:pPr>
        <w:ind w:left="3600" w:hanging="360"/>
      </w:pPr>
      <w:rPr>
        <w:rFonts w:ascii="Courier New" w:hAnsi="Courier New" w:hint="default"/>
      </w:rPr>
    </w:lvl>
    <w:lvl w:ilvl="5" w:tplc="33A46A04">
      <w:start w:val="1"/>
      <w:numFmt w:val="bullet"/>
      <w:lvlText w:val=""/>
      <w:lvlJc w:val="left"/>
      <w:pPr>
        <w:ind w:left="4320" w:hanging="360"/>
      </w:pPr>
      <w:rPr>
        <w:rFonts w:ascii="Wingdings" w:hAnsi="Wingdings" w:hint="default"/>
      </w:rPr>
    </w:lvl>
    <w:lvl w:ilvl="6" w:tplc="917493B0">
      <w:start w:val="1"/>
      <w:numFmt w:val="bullet"/>
      <w:lvlText w:val=""/>
      <w:lvlJc w:val="left"/>
      <w:pPr>
        <w:ind w:left="5040" w:hanging="360"/>
      </w:pPr>
      <w:rPr>
        <w:rFonts w:ascii="Symbol" w:hAnsi="Symbol" w:hint="default"/>
      </w:rPr>
    </w:lvl>
    <w:lvl w:ilvl="7" w:tplc="3AFC3208">
      <w:start w:val="1"/>
      <w:numFmt w:val="bullet"/>
      <w:lvlText w:val="o"/>
      <w:lvlJc w:val="left"/>
      <w:pPr>
        <w:ind w:left="5760" w:hanging="360"/>
      </w:pPr>
      <w:rPr>
        <w:rFonts w:ascii="Courier New" w:hAnsi="Courier New" w:hint="default"/>
      </w:rPr>
    </w:lvl>
    <w:lvl w:ilvl="8" w:tplc="DC7615AA">
      <w:start w:val="1"/>
      <w:numFmt w:val="bullet"/>
      <w:lvlText w:val=""/>
      <w:lvlJc w:val="left"/>
      <w:pPr>
        <w:ind w:left="6480" w:hanging="360"/>
      </w:pPr>
      <w:rPr>
        <w:rFonts w:ascii="Wingdings" w:hAnsi="Wingdings" w:hint="default"/>
      </w:rPr>
    </w:lvl>
  </w:abstractNum>
  <w:abstractNum w:abstractNumId="11" w15:restartNumberingAfterBreak="0">
    <w:nsid w:val="2047A407"/>
    <w:multiLevelType w:val="hybridMultilevel"/>
    <w:tmpl w:val="8F4E4DFE"/>
    <w:lvl w:ilvl="0" w:tplc="357072EE">
      <w:start w:val="1"/>
      <w:numFmt w:val="bullet"/>
      <w:lvlText w:val="-"/>
      <w:lvlJc w:val="left"/>
      <w:pPr>
        <w:ind w:left="720" w:hanging="360"/>
      </w:pPr>
      <w:rPr>
        <w:rFonts w:ascii="Aptos" w:hAnsi="Aptos" w:hint="default"/>
      </w:rPr>
    </w:lvl>
    <w:lvl w:ilvl="1" w:tplc="1CC4EC74">
      <w:start w:val="1"/>
      <w:numFmt w:val="bullet"/>
      <w:lvlText w:val="o"/>
      <w:lvlJc w:val="left"/>
      <w:pPr>
        <w:ind w:left="1440" w:hanging="360"/>
      </w:pPr>
      <w:rPr>
        <w:rFonts w:ascii="Courier New" w:hAnsi="Courier New" w:hint="default"/>
      </w:rPr>
    </w:lvl>
    <w:lvl w:ilvl="2" w:tplc="D6AE8E0E">
      <w:start w:val="1"/>
      <w:numFmt w:val="bullet"/>
      <w:lvlText w:val=""/>
      <w:lvlJc w:val="left"/>
      <w:pPr>
        <w:ind w:left="2160" w:hanging="360"/>
      </w:pPr>
      <w:rPr>
        <w:rFonts w:ascii="Wingdings" w:hAnsi="Wingdings" w:hint="default"/>
      </w:rPr>
    </w:lvl>
    <w:lvl w:ilvl="3" w:tplc="1DE07E40">
      <w:start w:val="1"/>
      <w:numFmt w:val="bullet"/>
      <w:lvlText w:val=""/>
      <w:lvlJc w:val="left"/>
      <w:pPr>
        <w:ind w:left="2880" w:hanging="360"/>
      </w:pPr>
      <w:rPr>
        <w:rFonts w:ascii="Symbol" w:hAnsi="Symbol" w:hint="default"/>
      </w:rPr>
    </w:lvl>
    <w:lvl w:ilvl="4" w:tplc="CDBC4080">
      <w:start w:val="1"/>
      <w:numFmt w:val="bullet"/>
      <w:lvlText w:val="o"/>
      <w:lvlJc w:val="left"/>
      <w:pPr>
        <w:ind w:left="3600" w:hanging="360"/>
      </w:pPr>
      <w:rPr>
        <w:rFonts w:ascii="Courier New" w:hAnsi="Courier New" w:hint="default"/>
      </w:rPr>
    </w:lvl>
    <w:lvl w:ilvl="5" w:tplc="DC403670">
      <w:start w:val="1"/>
      <w:numFmt w:val="bullet"/>
      <w:lvlText w:val=""/>
      <w:lvlJc w:val="left"/>
      <w:pPr>
        <w:ind w:left="4320" w:hanging="360"/>
      </w:pPr>
      <w:rPr>
        <w:rFonts w:ascii="Wingdings" w:hAnsi="Wingdings" w:hint="default"/>
      </w:rPr>
    </w:lvl>
    <w:lvl w:ilvl="6" w:tplc="EC225A6E">
      <w:start w:val="1"/>
      <w:numFmt w:val="bullet"/>
      <w:lvlText w:val=""/>
      <w:lvlJc w:val="left"/>
      <w:pPr>
        <w:ind w:left="5040" w:hanging="360"/>
      </w:pPr>
      <w:rPr>
        <w:rFonts w:ascii="Symbol" w:hAnsi="Symbol" w:hint="default"/>
      </w:rPr>
    </w:lvl>
    <w:lvl w:ilvl="7" w:tplc="927E7C64">
      <w:start w:val="1"/>
      <w:numFmt w:val="bullet"/>
      <w:lvlText w:val="o"/>
      <w:lvlJc w:val="left"/>
      <w:pPr>
        <w:ind w:left="5760" w:hanging="360"/>
      </w:pPr>
      <w:rPr>
        <w:rFonts w:ascii="Courier New" w:hAnsi="Courier New" w:hint="default"/>
      </w:rPr>
    </w:lvl>
    <w:lvl w:ilvl="8" w:tplc="63C01A7A">
      <w:start w:val="1"/>
      <w:numFmt w:val="bullet"/>
      <w:lvlText w:val=""/>
      <w:lvlJc w:val="left"/>
      <w:pPr>
        <w:ind w:left="6480" w:hanging="360"/>
      </w:pPr>
      <w:rPr>
        <w:rFonts w:ascii="Wingdings" w:hAnsi="Wingdings" w:hint="default"/>
      </w:rPr>
    </w:lvl>
  </w:abstractNum>
  <w:abstractNum w:abstractNumId="12" w15:restartNumberingAfterBreak="0">
    <w:nsid w:val="230CF4BD"/>
    <w:multiLevelType w:val="hybridMultilevel"/>
    <w:tmpl w:val="39A25E3A"/>
    <w:lvl w:ilvl="0" w:tplc="357072EE">
      <w:start w:val="1"/>
      <w:numFmt w:val="bullet"/>
      <w:lvlText w:val="-"/>
      <w:lvlJc w:val="left"/>
      <w:pPr>
        <w:ind w:left="720" w:hanging="360"/>
      </w:pPr>
      <w:rPr>
        <w:rFonts w:ascii="Aptos" w:hAnsi="Aptos" w:hint="default"/>
      </w:rPr>
    </w:lvl>
    <w:lvl w:ilvl="1" w:tplc="D05CF9E2">
      <w:start w:val="1"/>
      <w:numFmt w:val="bullet"/>
      <w:lvlText w:val="o"/>
      <w:lvlJc w:val="left"/>
      <w:pPr>
        <w:ind w:left="1440" w:hanging="360"/>
      </w:pPr>
      <w:rPr>
        <w:rFonts w:ascii="Courier New" w:hAnsi="Courier New" w:hint="default"/>
      </w:rPr>
    </w:lvl>
    <w:lvl w:ilvl="2" w:tplc="EECCC4A0">
      <w:start w:val="1"/>
      <w:numFmt w:val="bullet"/>
      <w:lvlText w:val=""/>
      <w:lvlJc w:val="left"/>
      <w:pPr>
        <w:ind w:left="2160" w:hanging="360"/>
      </w:pPr>
      <w:rPr>
        <w:rFonts w:ascii="Wingdings" w:hAnsi="Wingdings" w:hint="default"/>
      </w:rPr>
    </w:lvl>
    <w:lvl w:ilvl="3" w:tplc="B0A897BE">
      <w:start w:val="1"/>
      <w:numFmt w:val="bullet"/>
      <w:lvlText w:val=""/>
      <w:lvlJc w:val="left"/>
      <w:pPr>
        <w:ind w:left="2880" w:hanging="360"/>
      </w:pPr>
      <w:rPr>
        <w:rFonts w:ascii="Symbol" w:hAnsi="Symbol" w:hint="default"/>
      </w:rPr>
    </w:lvl>
    <w:lvl w:ilvl="4" w:tplc="CFB85A68">
      <w:start w:val="1"/>
      <w:numFmt w:val="bullet"/>
      <w:lvlText w:val="o"/>
      <w:lvlJc w:val="left"/>
      <w:pPr>
        <w:ind w:left="3600" w:hanging="360"/>
      </w:pPr>
      <w:rPr>
        <w:rFonts w:ascii="Courier New" w:hAnsi="Courier New" w:hint="default"/>
      </w:rPr>
    </w:lvl>
    <w:lvl w:ilvl="5" w:tplc="E3442684">
      <w:start w:val="1"/>
      <w:numFmt w:val="bullet"/>
      <w:lvlText w:val=""/>
      <w:lvlJc w:val="left"/>
      <w:pPr>
        <w:ind w:left="4320" w:hanging="360"/>
      </w:pPr>
      <w:rPr>
        <w:rFonts w:ascii="Wingdings" w:hAnsi="Wingdings" w:hint="default"/>
      </w:rPr>
    </w:lvl>
    <w:lvl w:ilvl="6" w:tplc="F154BE2E">
      <w:start w:val="1"/>
      <w:numFmt w:val="bullet"/>
      <w:lvlText w:val=""/>
      <w:lvlJc w:val="left"/>
      <w:pPr>
        <w:ind w:left="5040" w:hanging="360"/>
      </w:pPr>
      <w:rPr>
        <w:rFonts w:ascii="Symbol" w:hAnsi="Symbol" w:hint="default"/>
      </w:rPr>
    </w:lvl>
    <w:lvl w:ilvl="7" w:tplc="7744DDC8">
      <w:start w:val="1"/>
      <w:numFmt w:val="bullet"/>
      <w:lvlText w:val="o"/>
      <w:lvlJc w:val="left"/>
      <w:pPr>
        <w:ind w:left="5760" w:hanging="360"/>
      </w:pPr>
      <w:rPr>
        <w:rFonts w:ascii="Courier New" w:hAnsi="Courier New" w:hint="default"/>
      </w:rPr>
    </w:lvl>
    <w:lvl w:ilvl="8" w:tplc="E31C475C">
      <w:start w:val="1"/>
      <w:numFmt w:val="bullet"/>
      <w:lvlText w:val=""/>
      <w:lvlJc w:val="left"/>
      <w:pPr>
        <w:ind w:left="6480" w:hanging="360"/>
      </w:pPr>
      <w:rPr>
        <w:rFonts w:ascii="Wingdings" w:hAnsi="Wingdings" w:hint="default"/>
      </w:rPr>
    </w:lvl>
  </w:abstractNum>
  <w:abstractNum w:abstractNumId="13" w15:restartNumberingAfterBreak="0">
    <w:nsid w:val="286A6365"/>
    <w:multiLevelType w:val="hybridMultilevel"/>
    <w:tmpl w:val="E06406DE"/>
    <w:lvl w:ilvl="0" w:tplc="357072EE">
      <w:start w:val="1"/>
      <w:numFmt w:val="bullet"/>
      <w:lvlText w:val="-"/>
      <w:lvlJc w:val="left"/>
      <w:pPr>
        <w:ind w:left="720" w:hanging="360"/>
      </w:pPr>
      <w:rPr>
        <w:rFonts w:ascii="Aptos" w:hAnsi="Aptos" w:hint="default"/>
      </w:rPr>
    </w:lvl>
    <w:lvl w:ilvl="1" w:tplc="4D1ECF10">
      <w:start w:val="1"/>
      <w:numFmt w:val="bullet"/>
      <w:lvlText w:val="o"/>
      <w:lvlJc w:val="left"/>
      <w:pPr>
        <w:ind w:left="1440" w:hanging="360"/>
      </w:pPr>
      <w:rPr>
        <w:rFonts w:ascii="Courier New" w:hAnsi="Courier New" w:hint="default"/>
      </w:rPr>
    </w:lvl>
    <w:lvl w:ilvl="2" w:tplc="1CE24F4A">
      <w:start w:val="1"/>
      <w:numFmt w:val="bullet"/>
      <w:lvlText w:val=""/>
      <w:lvlJc w:val="left"/>
      <w:pPr>
        <w:ind w:left="2160" w:hanging="360"/>
      </w:pPr>
      <w:rPr>
        <w:rFonts w:ascii="Wingdings" w:hAnsi="Wingdings" w:hint="default"/>
      </w:rPr>
    </w:lvl>
    <w:lvl w:ilvl="3" w:tplc="5D341FD4">
      <w:start w:val="1"/>
      <w:numFmt w:val="bullet"/>
      <w:lvlText w:val=""/>
      <w:lvlJc w:val="left"/>
      <w:pPr>
        <w:ind w:left="2880" w:hanging="360"/>
      </w:pPr>
      <w:rPr>
        <w:rFonts w:ascii="Symbol" w:hAnsi="Symbol" w:hint="default"/>
      </w:rPr>
    </w:lvl>
    <w:lvl w:ilvl="4" w:tplc="4FD2AA94">
      <w:start w:val="1"/>
      <w:numFmt w:val="bullet"/>
      <w:lvlText w:val="o"/>
      <w:lvlJc w:val="left"/>
      <w:pPr>
        <w:ind w:left="3600" w:hanging="360"/>
      </w:pPr>
      <w:rPr>
        <w:rFonts w:ascii="Courier New" w:hAnsi="Courier New" w:hint="default"/>
      </w:rPr>
    </w:lvl>
    <w:lvl w:ilvl="5" w:tplc="5E54501A">
      <w:start w:val="1"/>
      <w:numFmt w:val="bullet"/>
      <w:lvlText w:val=""/>
      <w:lvlJc w:val="left"/>
      <w:pPr>
        <w:ind w:left="4320" w:hanging="360"/>
      </w:pPr>
      <w:rPr>
        <w:rFonts w:ascii="Wingdings" w:hAnsi="Wingdings" w:hint="default"/>
      </w:rPr>
    </w:lvl>
    <w:lvl w:ilvl="6" w:tplc="47AE385E">
      <w:start w:val="1"/>
      <w:numFmt w:val="bullet"/>
      <w:lvlText w:val=""/>
      <w:lvlJc w:val="left"/>
      <w:pPr>
        <w:ind w:left="5040" w:hanging="360"/>
      </w:pPr>
      <w:rPr>
        <w:rFonts w:ascii="Symbol" w:hAnsi="Symbol" w:hint="default"/>
      </w:rPr>
    </w:lvl>
    <w:lvl w:ilvl="7" w:tplc="E6CEFAF2">
      <w:start w:val="1"/>
      <w:numFmt w:val="bullet"/>
      <w:lvlText w:val="o"/>
      <w:lvlJc w:val="left"/>
      <w:pPr>
        <w:ind w:left="5760" w:hanging="360"/>
      </w:pPr>
      <w:rPr>
        <w:rFonts w:ascii="Courier New" w:hAnsi="Courier New" w:hint="default"/>
      </w:rPr>
    </w:lvl>
    <w:lvl w:ilvl="8" w:tplc="99083ADE">
      <w:start w:val="1"/>
      <w:numFmt w:val="bullet"/>
      <w:lvlText w:val=""/>
      <w:lvlJc w:val="left"/>
      <w:pPr>
        <w:ind w:left="6480" w:hanging="360"/>
      </w:pPr>
      <w:rPr>
        <w:rFonts w:ascii="Wingdings" w:hAnsi="Wingdings" w:hint="default"/>
      </w:rPr>
    </w:lvl>
  </w:abstractNum>
  <w:abstractNum w:abstractNumId="14" w15:restartNumberingAfterBreak="0">
    <w:nsid w:val="286F38D8"/>
    <w:multiLevelType w:val="hybridMultilevel"/>
    <w:tmpl w:val="BBF8BB32"/>
    <w:lvl w:ilvl="0" w:tplc="357072EE">
      <w:start w:val="1"/>
      <w:numFmt w:val="bullet"/>
      <w:lvlText w:val="-"/>
      <w:lvlJc w:val="left"/>
      <w:pPr>
        <w:ind w:left="720" w:hanging="360"/>
      </w:pPr>
      <w:rPr>
        <w:rFonts w:ascii="Aptos" w:hAnsi="Aptos" w:hint="default"/>
      </w:rPr>
    </w:lvl>
    <w:lvl w:ilvl="1" w:tplc="69DC9B54">
      <w:start w:val="1"/>
      <w:numFmt w:val="bullet"/>
      <w:lvlText w:val="o"/>
      <w:lvlJc w:val="left"/>
      <w:pPr>
        <w:ind w:left="1440" w:hanging="360"/>
      </w:pPr>
      <w:rPr>
        <w:rFonts w:ascii="Courier New" w:hAnsi="Courier New" w:hint="default"/>
      </w:rPr>
    </w:lvl>
    <w:lvl w:ilvl="2" w:tplc="95A699AC">
      <w:start w:val="1"/>
      <w:numFmt w:val="bullet"/>
      <w:lvlText w:val=""/>
      <w:lvlJc w:val="left"/>
      <w:pPr>
        <w:ind w:left="2160" w:hanging="360"/>
      </w:pPr>
      <w:rPr>
        <w:rFonts w:ascii="Wingdings" w:hAnsi="Wingdings" w:hint="default"/>
      </w:rPr>
    </w:lvl>
    <w:lvl w:ilvl="3" w:tplc="03288450">
      <w:start w:val="1"/>
      <w:numFmt w:val="bullet"/>
      <w:lvlText w:val=""/>
      <w:lvlJc w:val="left"/>
      <w:pPr>
        <w:ind w:left="2880" w:hanging="360"/>
      </w:pPr>
      <w:rPr>
        <w:rFonts w:ascii="Symbol" w:hAnsi="Symbol" w:hint="default"/>
      </w:rPr>
    </w:lvl>
    <w:lvl w:ilvl="4" w:tplc="940298C8">
      <w:start w:val="1"/>
      <w:numFmt w:val="bullet"/>
      <w:lvlText w:val="o"/>
      <w:lvlJc w:val="left"/>
      <w:pPr>
        <w:ind w:left="3600" w:hanging="360"/>
      </w:pPr>
      <w:rPr>
        <w:rFonts w:ascii="Courier New" w:hAnsi="Courier New" w:hint="default"/>
      </w:rPr>
    </w:lvl>
    <w:lvl w:ilvl="5" w:tplc="A9ACB17E">
      <w:start w:val="1"/>
      <w:numFmt w:val="bullet"/>
      <w:lvlText w:val=""/>
      <w:lvlJc w:val="left"/>
      <w:pPr>
        <w:ind w:left="4320" w:hanging="360"/>
      </w:pPr>
      <w:rPr>
        <w:rFonts w:ascii="Wingdings" w:hAnsi="Wingdings" w:hint="default"/>
      </w:rPr>
    </w:lvl>
    <w:lvl w:ilvl="6" w:tplc="D174D6F4">
      <w:start w:val="1"/>
      <w:numFmt w:val="bullet"/>
      <w:lvlText w:val=""/>
      <w:lvlJc w:val="left"/>
      <w:pPr>
        <w:ind w:left="5040" w:hanging="360"/>
      </w:pPr>
      <w:rPr>
        <w:rFonts w:ascii="Symbol" w:hAnsi="Symbol" w:hint="default"/>
      </w:rPr>
    </w:lvl>
    <w:lvl w:ilvl="7" w:tplc="EF82DCA0">
      <w:start w:val="1"/>
      <w:numFmt w:val="bullet"/>
      <w:lvlText w:val="o"/>
      <w:lvlJc w:val="left"/>
      <w:pPr>
        <w:ind w:left="5760" w:hanging="360"/>
      </w:pPr>
      <w:rPr>
        <w:rFonts w:ascii="Courier New" w:hAnsi="Courier New" w:hint="default"/>
      </w:rPr>
    </w:lvl>
    <w:lvl w:ilvl="8" w:tplc="8988929A">
      <w:start w:val="1"/>
      <w:numFmt w:val="bullet"/>
      <w:lvlText w:val=""/>
      <w:lvlJc w:val="left"/>
      <w:pPr>
        <w:ind w:left="6480" w:hanging="360"/>
      </w:pPr>
      <w:rPr>
        <w:rFonts w:ascii="Wingdings" w:hAnsi="Wingdings" w:hint="default"/>
      </w:rPr>
    </w:lvl>
  </w:abstractNum>
  <w:abstractNum w:abstractNumId="15" w15:restartNumberingAfterBreak="0">
    <w:nsid w:val="296E61AC"/>
    <w:multiLevelType w:val="hybridMultilevel"/>
    <w:tmpl w:val="9EC22470"/>
    <w:lvl w:ilvl="0" w:tplc="403C9858">
      <w:start w:val="1"/>
      <w:numFmt w:val="lowerLetter"/>
      <w:lvlText w:val="%1."/>
      <w:lvlJc w:val="left"/>
      <w:pPr>
        <w:ind w:left="720" w:hanging="360"/>
      </w:pPr>
    </w:lvl>
    <w:lvl w:ilvl="1" w:tplc="153A94C4">
      <w:start w:val="1"/>
      <w:numFmt w:val="lowerLetter"/>
      <w:lvlText w:val="%2."/>
      <w:lvlJc w:val="left"/>
      <w:pPr>
        <w:ind w:left="1440" w:hanging="360"/>
      </w:pPr>
    </w:lvl>
    <w:lvl w:ilvl="2" w:tplc="ABB0117E">
      <w:start w:val="1"/>
      <w:numFmt w:val="lowerRoman"/>
      <w:lvlText w:val="%3."/>
      <w:lvlJc w:val="right"/>
      <w:pPr>
        <w:ind w:left="2160" w:hanging="180"/>
      </w:pPr>
    </w:lvl>
    <w:lvl w:ilvl="3" w:tplc="5AECA0FE">
      <w:start w:val="1"/>
      <w:numFmt w:val="decimal"/>
      <w:lvlText w:val="%4."/>
      <w:lvlJc w:val="left"/>
      <w:pPr>
        <w:ind w:left="2880" w:hanging="360"/>
      </w:pPr>
    </w:lvl>
    <w:lvl w:ilvl="4" w:tplc="AD983DAE">
      <w:start w:val="1"/>
      <w:numFmt w:val="lowerLetter"/>
      <w:lvlText w:val="%5."/>
      <w:lvlJc w:val="left"/>
      <w:pPr>
        <w:ind w:left="3600" w:hanging="360"/>
      </w:pPr>
    </w:lvl>
    <w:lvl w:ilvl="5" w:tplc="BE369F76">
      <w:start w:val="1"/>
      <w:numFmt w:val="lowerRoman"/>
      <w:lvlText w:val="%6."/>
      <w:lvlJc w:val="right"/>
      <w:pPr>
        <w:ind w:left="4320" w:hanging="180"/>
      </w:pPr>
    </w:lvl>
    <w:lvl w:ilvl="6" w:tplc="1A3CBA70">
      <w:start w:val="1"/>
      <w:numFmt w:val="decimal"/>
      <w:lvlText w:val="%7."/>
      <w:lvlJc w:val="left"/>
      <w:pPr>
        <w:ind w:left="5040" w:hanging="360"/>
      </w:pPr>
    </w:lvl>
    <w:lvl w:ilvl="7" w:tplc="E6921B64">
      <w:start w:val="1"/>
      <w:numFmt w:val="lowerLetter"/>
      <w:lvlText w:val="%8."/>
      <w:lvlJc w:val="left"/>
      <w:pPr>
        <w:ind w:left="5760" w:hanging="360"/>
      </w:pPr>
    </w:lvl>
    <w:lvl w:ilvl="8" w:tplc="333AC0DA">
      <w:start w:val="1"/>
      <w:numFmt w:val="lowerRoman"/>
      <w:lvlText w:val="%9."/>
      <w:lvlJc w:val="right"/>
      <w:pPr>
        <w:ind w:left="6480" w:hanging="180"/>
      </w:pPr>
    </w:lvl>
  </w:abstractNum>
  <w:abstractNum w:abstractNumId="16" w15:restartNumberingAfterBreak="0">
    <w:nsid w:val="2A574DEF"/>
    <w:multiLevelType w:val="hybridMultilevel"/>
    <w:tmpl w:val="763663CC"/>
    <w:lvl w:ilvl="0" w:tplc="E466AFBC">
      <w:start w:val="1"/>
      <w:numFmt w:val="lowerLetter"/>
      <w:lvlText w:val="%1."/>
      <w:lvlJc w:val="left"/>
      <w:pPr>
        <w:ind w:left="720" w:hanging="360"/>
      </w:pPr>
    </w:lvl>
    <w:lvl w:ilvl="1" w:tplc="6BBA56FA">
      <w:start w:val="1"/>
      <w:numFmt w:val="lowerLetter"/>
      <w:lvlText w:val="%2."/>
      <w:lvlJc w:val="left"/>
      <w:pPr>
        <w:ind w:left="1440" w:hanging="360"/>
      </w:pPr>
    </w:lvl>
    <w:lvl w:ilvl="2" w:tplc="35D230E6">
      <w:start w:val="1"/>
      <w:numFmt w:val="lowerRoman"/>
      <w:lvlText w:val="%3."/>
      <w:lvlJc w:val="right"/>
      <w:pPr>
        <w:ind w:left="2160" w:hanging="180"/>
      </w:pPr>
    </w:lvl>
    <w:lvl w:ilvl="3" w:tplc="3288EB80">
      <w:start w:val="1"/>
      <w:numFmt w:val="decimal"/>
      <w:lvlText w:val="%4."/>
      <w:lvlJc w:val="left"/>
      <w:pPr>
        <w:ind w:left="2880" w:hanging="360"/>
      </w:pPr>
    </w:lvl>
    <w:lvl w:ilvl="4" w:tplc="4E5A4D34">
      <w:start w:val="1"/>
      <w:numFmt w:val="lowerLetter"/>
      <w:lvlText w:val="%5."/>
      <w:lvlJc w:val="left"/>
      <w:pPr>
        <w:ind w:left="3600" w:hanging="360"/>
      </w:pPr>
    </w:lvl>
    <w:lvl w:ilvl="5" w:tplc="5204EB74">
      <w:start w:val="1"/>
      <w:numFmt w:val="lowerRoman"/>
      <w:lvlText w:val="%6."/>
      <w:lvlJc w:val="right"/>
      <w:pPr>
        <w:ind w:left="4320" w:hanging="180"/>
      </w:pPr>
    </w:lvl>
    <w:lvl w:ilvl="6" w:tplc="85A45818">
      <w:start w:val="1"/>
      <w:numFmt w:val="decimal"/>
      <w:lvlText w:val="%7."/>
      <w:lvlJc w:val="left"/>
      <w:pPr>
        <w:ind w:left="5040" w:hanging="360"/>
      </w:pPr>
    </w:lvl>
    <w:lvl w:ilvl="7" w:tplc="1E4A8710">
      <w:start w:val="1"/>
      <w:numFmt w:val="lowerLetter"/>
      <w:lvlText w:val="%8."/>
      <w:lvlJc w:val="left"/>
      <w:pPr>
        <w:ind w:left="5760" w:hanging="360"/>
      </w:pPr>
    </w:lvl>
    <w:lvl w:ilvl="8" w:tplc="D528150E">
      <w:start w:val="1"/>
      <w:numFmt w:val="lowerRoman"/>
      <w:lvlText w:val="%9."/>
      <w:lvlJc w:val="right"/>
      <w:pPr>
        <w:ind w:left="6480" w:hanging="180"/>
      </w:pPr>
    </w:lvl>
  </w:abstractNum>
  <w:abstractNum w:abstractNumId="17" w15:restartNumberingAfterBreak="0">
    <w:nsid w:val="2E94058F"/>
    <w:multiLevelType w:val="hybridMultilevel"/>
    <w:tmpl w:val="46F0BFE2"/>
    <w:lvl w:ilvl="0" w:tplc="BAC81968">
      <w:start w:val="1"/>
      <w:numFmt w:val="bullet"/>
      <w:lvlText w:val="-"/>
      <w:lvlJc w:val="left"/>
      <w:pPr>
        <w:ind w:left="720" w:hanging="360"/>
      </w:pPr>
      <w:rPr>
        <w:rFonts w:ascii="Aptos" w:hAnsi="Aptos" w:hint="default"/>
      </w:rPr>
    </w:lvl>
    <w:lvl w:ilvl="1" w:tplc="07F21772">
      <w:start w:val="1"/>
      <w:numFmt w:val="bullet"/>
      <w:lvlText w:val="o"/>
      <w:lvlJc w:val="left"/>
      <w:pPr>
        <w:ind w:left="1440" w:hanging="360"/>
      </w:pPr>
      <w:rPr>
        <w:rFonts w:ascii="Courier New" w:hAnsi="Courier New" w:hint="default"/>
      </w:rPr>
    </w:lvl>
    <w:lvl w:ilvl="2" w:tplc="DDE0532E">
      <w:start w:val="1"/>
      <w:numFmt w:val="bullet"/>
      <w:lvlText w:val=""/>
      <w:lvlJc w:val="left"/>
      <w:pPr>
        <w:ind w:left="2160" w:hanging="360"/>
      </w:pPr>
      <w:rPr>
        <w:rFonts w:ascii="Wingdings" w:hAnsi="Wingdings" w:hint="default"/>
      </w:rPr>
    </w:lvl>
    <w:lvl w:ilvl="3" w:tplc="8B6AFA1C">
      <w:start w:val="1"/>
      <w:numFmt w:val="bullet"/>
      <w:lvlText w:val=""/>
      <w:lvlJc w:val="left"/>
      <w:pPr>
        <w:ind w:left="2880" w:hanging="360"/>
      </w:pPr>
      <w:rPr>
        <w:rFonts w:ascii="Symbol" w:hAnsi="Symbol" w:hint="default"/>
      </w:rPr>
    </w:lvl>
    <w:lvl w:ilvl="4" w:tplc="C3FC0D54">
      <w:start w:val="1"/>
      <w:numFmt w:val="bullet"/>
      <w:lvlText w:val="o"/>
      <w:lvlJc w:val="left"/>
      <w:pPr>
        <w:ind w:left="3600" w:hanging="360"/>
      </w:pPr>
      <w:rPr>
        <w:rFonts w:ascii="Courier New" w:hAnsi="Courier New" w:hint="default"/>
      </w:rPr>
    </w:lvl>
    <w:lvl w:ilvl="5" w:tplc="C9044AC6">
      <w:start w:val="1"/>
      <w:numFmt w:val="bullet"/>
      <w:lvlText w:val=""/>
      <w:lvlJc w:val="left"/>
      <w:pPr>
        <w:ind w:left="4320" w:hanging="360"/>
      </w:pPr>
      <w:rPr>
        <w:rFonts w:ascii="Wingdings" w:hAnsi="Wingdings" w:hint="default"/>
      </w:rPr>
    </w:lvl>
    <w:lvl w:ilvl="6" w:tplc="F72E584E">
      <w:start w:val="1"/>
      <w:numFmt w:val="bullet"/>
      <w:lvlText w:val=""/>
      <w:lvlJc w:val="left"/>
      <w:pPr>
        <w:ind w:left="5040" w:hanging="360"/>
      </w:pPr>
      <w:rPr>
        <w:rFonts w:ascii="Symbol" w:hAnsi="Symbol" w:hint="default"/>
      </w:rPr>
    </w:lvl>
    <w:lvl w:ilvl="7" w:tplc="3B56D306">
      <w:start w:val="1"/>
      <w:numFmt w:val="bullet"/>
      <w:lvlText w:val="o"/>
      <w:lvlJc w:val="left"/>
      <w:pPr>
        <w:ind w:left="5760" w:hanging="360"/>
      </w:pPr>
      <w:rPr>
        <w:rFonts w:ascii="Courier New" w:hAnsi="Courier New" w:hint="default"/>
      </w:rPr>
    </w:lvl>
    <w:lvl w:ilvl="8" w:tplc="2C94792C">
      <w:start w:val="1"/>
      <w:numFmt w:val="bullet"/>
      <w:lvlText w:val=""/>
      <w:lvlJc w:val="left"/>
      <w:pPr>
        <w:ind w:left="6480" w:hanging="360"/>
      </w:pPr>
      <w:rPr>
        <w:rFonts w:ascii="Wingdings" w:hAnsi="Wingdings" w:hint="default"/>
      </w:rPr>
    </w:lvl>
  </w:abstractNum>
  <w:abstractNum w:abstractNumId="18" w15:restartNumberingAfterBreak="0">
    <w:nsid w:val="2E95DDA2"/>
    <w:multiLevelType w:val="hybridMultilevel"/>
    <w:tmpl w:val="7954E81E"/>
    <w:lvl w:ilvl="0" w:tplc="357072EE">
      <w:start w:val="1"/>
      <w:numFmt w:val="bullet"/>
      <w:lvlText w:val="-"/>
      <w:lvlJc w:val="left"/>
      <w:pPr>
        <w:ind w:left="720" w:hanging="360"/>
      </w:pPr>
      <w:rPr>
        <w:rFonts w:ascii="Aptos" w:hAnsi="Aptos" w:hint="default"/>
      </w:rPr>
    </w:lvl>
    <w:lvl w:ilvl="1" w:tplc="85989204">
      <w:start w:val="1"/>
      <w:numFmt w:val="bullet"/>
      <w:lvlText w:val="o"/>
      <w:lvlJc w:val="left"/>
      <w:pPr>
        <w:ind w:left="1440" w:hanging="360"/>
      </w:pPr>
      <w:rPr>
        <w:rFonts w:ascii="Courier New" w:hAnsi="Courier New" w:hint="default"/>
      </w:rPr>
    </w:lvl>
    <w:lvl w:ilvl="2" w:tplc="09F6771C">
      <w:start w:val="1"/>
      <w:numFmt w:val="bullet"/>
      <w:lvlText w:val=""/>
      <w:lvlJc w:val="left"/>
      <w:pPr>
        <w:ind w:left="2160" w:hanging="360"/>
      </w:pPr>
      <w:rPr>
        <w:rFonts w:ascii="Wingdings" w:hAnsi="Wingdings" w:hint="default"/>
      </w:rPr>
    </w:lvl>
    <w:lvl w:ilvl="3" w:tplc="0F2E9DAC">
      <w:start w:val="1"/>
      <w:numFmt w:val="bullet"/>
      <w:lvlText w:val=""/>
      <w:lvlJc w:val="left"/>
      <w:pPr>
        <w:ind w:left="2880" w:hanging="360"/>
      </w:pPr>
      <w:rPr>
        <w:rFonts w:ascii="Symbol" w:hAnsi="Symbol" w:hint="default"/>
      </w:rPr>
    </w:lvl>
    <w:lvl w:ilvl="4" w:tplc="69FC5506">
      <w:start w:val="1"/>
      <w:numFmt w:val="bullet"/>
      <w:lvlText w:val="o"/>
      <w:lvlJc w:val="left"/>
      <w:pPr>
        <w:ind w:left="3600" w:hanging="360"/>
      </w:pPr>
      <w:rPr>
        <w:rFonts w:ascii="Courier New" w:hAnsi="Courier New" w:hint="default"/>
      </w:rPr>
    </w:lvl>
    <w:lvl w:ilvl="5" w:tplc="4050C3E6">
      <w:start w:val="1"/>
      <w:numFmt w:val="bullet"/>
      <w:lvlText w:val=""/>
      <w:lvlJc w:val="left"/>
      <w:pPr>
        <w:ind w:left="4320" w:hanging="360"/>
      </w:pPr>
      <w:rPr>
        <w:rFonts w:ascii="Wingdings" w:hAnsi="Wingdings" w:hint="default"/>
      </w:rPr>
    </w:lvl>
    <w:lvl w:ilvl="6" w:tplc="0B6EEC28">
      <w:start w:val="1"/>
      <w:numFmt w:val="bullet"/>
      <w:lvlText w:val=""/>
      <w:lvlJc w:val="left"/>
      <w:pPr>
        <w:ind w:left="5040" w:hanging="360"/>
      </w:pPr>
      <w:rPr>
        <w:rFonts w:ascii="Symbol" w:hAnsi="Symbol" w:hint="default"/>
      </w:rPr>
    </w:lvl>
    <w:lvl w:ilvl="7" w:tplc="817C0BF0">
      <w:start w:val="1"/>
      <w:numFmt w:val="bullet"/>
      <w:lvlText w:val="o"/>
      <w:lvlJc w:val="left"/>
      <w:pPr>
        <w:ind w:left="5760" w:hanging="360"/>
      </w:pPr>
      <w:rPr>
        <w:rFonts w:ascii="Courier New" w:hAnsi="Courier New" w:hint="default"/>
      </w:rPr>
    </w:lvl>
    <w:lvl w:ilvl="8" w:tplc="3ACC324C">
      <w:start w:val="1"/>
      <w:numFmt w:val="bullet"/>
      <w:lvlText w:val=""/>
      <w:lvlJc w:val="left"/>
      <w:pPr>
        <w:ind w:left="6480" w:hanging="360"/>
      </w:pPr>
      <w:rPr>
        <w:rFonts w:ascii="Wingdings" w:hAnsi="Wingdings" w:hint="default"/>
      </w:rPr>
    </w:lvl>
  </w:abstractNum>
  <w:abstractNum w:abstractNumId="19" w15:restartNumberingAfterBreak="0">
    <w:nsid w:val="2F4B39CE"/>
    <w:multiLevelType w:val="hybridMultilevel"/>
    <w:tmpl w:val="FE906860"/>
    <w:lvl w:ilvl="0" w:tplc="A9A0E1C0">
      <w:start w:val="1"/>
      <w:numFmt w:val="bullet"/>
      <w:lvlText w:val="-"/>
      <w:lvlJc w:val="left"/>
      <w:pPr>
        <w:ind w:left="720" w:hanging="360"/>
      </w:pPr>
      <w:rPr>
        <w:rFonts w:ascii="Aptos" w:hAnsi="Aptos" w:hint="default"/>
      </w:rPr>
    </w:lvl>
    <w:lvl w:ilvl="1" w:tplc="21422B6A">
      <w:start w:val="1"/>
      <w:numFmt w:val="bullet"/>
      <w:lvlText w:val="o"/>
      <w:lvlJc w:val="left"/>
      <w:pPr>
        <w:ind w:left="1440" w:hanging="360"/>
      </w:pPr>
      <w:rPr>
        <w:rFonts w:ascii="Courier New" w:hAnsi="Courier New" w:hint="default"/>
      </w:rPr>
    </w:lvl>
    <w:lvl w:ilvl="2" w:tplc="C7465E02">
      <w:start w:val="1"/>
      <w:numFmt w:val="bullet"/>
      <w:lvlText w:val=""/>
      <w:lvlJc w:val="left"/>
      <w:pPr>
        <w:ind w:left="2160" w:hanging="360"/>
      </w:pPr>
      <w:rPr>
        <w:rFonts w:ascii="Wingdings" w:hAnsi="Wingdings" w:hint="default"/>
      </w:rPr>
    </w:lvl>
    <w:lvl w:ilvl="3" w:tplc="0660F682">
      <w:start w:val="1"/>
      <w:numFmt w:val="bullet"/>
      <w:lvlText w:val=""/>
      <w:lvlJc w:val="left"/>
      <w:pPr>
        <w:ind w:left="2880" w:hanging="360"/>
      </w:pPr>
      <w:rPr>
        <w:rFonts w:ascii="Symbol" w:hAnsi="Symbol" w:hint="default"/>
      </w:rPr>
    </w:lvl>
    <w:lvl w:ilvl="4" w:tplc="8A1E2ED8">
      <w:start w:val="1"/>
      <w:numFmt w:val="bullet"/>
      <w:lvlText w:val="o"/>
      <w:lvlJc w:val="left"/>
      <w:pPr>
        <w:ind w:left="3600" w:hanging="360"/>
      </w:pPr>
      <w:rPr>
        <w:rFonts w:ascii="Courier New" w:hAnsi="Courier New" w:hint="default"/>
      </w:rPr>
    </w:lvl>
    <w:lvl w:ilvl="5" w:tplc="A1861984">
      <w:start w:val="1"/>
      <w:numFmt w:val="bullet"/>
      <w:lvlText w:val=""/>
      <w:lvlJc w:val="left"/>
      <w:pPr>
        <w:ind w:left="4320" w:hanging="360"/>
      </w:pPr>
      <w:rPr>
        <w:rFonts w:ascii="Wingdings" w:hAnsi="Wingdings" w:hint="default"/>
      </w:rPr>
    </w:lvl>
    <w:lvl w:ilvl="6" w:tplc="3EE2C1A0">
      <w:start w:val="1"/>
      <w:numFmt w:val="bullet"/>
      <w:lvlText w:val=""/>
      <w:lvlJc w:val="left"/>
      <w:pPr>
        <w:ind w:left="5040" w:hanging="360"/>
      </w:pPr>
      <w:rPr>
        <w:rFonts w:ascii="Symbol" w:hAnsi="Symbol" w:hint="default"/>
      </w:rPr>
    </w:lvl>
    <w:lvl w:ilvl="7" w:tplc="88163064">
      <w:start w:val="1"/>
      <w:numFmt w:val="bullet"/>
      <w:lvlText w:val="o"/>
      <w:lvlJc w:val="left"/>
      <w:pPr>
        <w:ind w:left="5760" w:hanging="360"/>
      </w:pPr>
      <w:rPr>
        <w:rFonts w:ascii="Courier New" w:hAnsi="Courier New" w:hint="default"/>
      </w:rPr>
    </w:lvl>
    <w:lvl w:ilvl="8" w:tplc="EFBC8B28">
      <w:start w:val="1"/>
      <w:numFmt w:val="bullet"/>
      <w:lvlText w:val=""/>
      <w:lvlJc w:val="left"/>
      <w:pPr>
        <w:ind w:left="6480" w:hanging="360"/>
      </w:pPr>
      <w:rPr>
        <w:rFonts w:ascii="Wingdings" w:hAnsi="Wingdings" w:hint="default"/>
      </w:rPr>
    </w:lvl>
  </w:abstractNum>
  <w:abstractNum w:abstractNumId="20" w15:restartNumberingAfterBreak="0">
    <w:nsid w:val="398C79DC"/>
    <w:multiLevelType w:val="hybridMultilevel"/>
    <w:tmpl w:val="6F00D4CC"/>
    <w:lvl w:ilvl="0" w:tplc="2D1266FA">
      <w:start w:val="1"/>
      <w:numFmt w:val="bullet"/>
      <w:lvlText w:val="-"/>
      <w:lvlJc w:val="left"/>
      <w:pPr>
        <w:ind w:left="720" w:hanging="360"/>
      </w:pPr>
      <w:rPr>
        <w:rFonts w:ascii="Aptos" w:hAnsi="Apto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D4F40BF"/>
    <w:multiLevelType w:val="hybridMultilevel"/>
    <w:tmpl w:val="2DC41584"/>
    <w:lvl w:ilvl="0" w:tplc="D916D2A2">
      <w:numFmt w:val="decimal"/>
      <w:lvlText w:val="%1"/>
      <w:lvlJc w:val="left"/>
      <w:pPr>
        <w:ind w:left="720" w:hanging="360"/>
      </w:pPr>
      <w:rPr>
        <w:rFonts w:eastAsiaTheme="minorEastAsia" w:hint="default"/>
        <w:color w:val="00B05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42DCDC0A"/>
    <w:multiLevelType w:val="hybridMultilevel"/>
    <w:tmpl w:val="9A94C75C"/>
    <w:lvl w:ilvl="0" w:tplc="9FA2B608">
      <w:start w:val="1"/>
      <w:numFmt w:val="bullet"/>
      <w:lvlText w:val="-"/>
      <w:lvlJc w:val="left"/>
      <w:pPr>
        <w:ind w:left="720" w:hanging="360"/>
      </w:pPr>
      <w:rPr>
        <w:rFonts w:ascii="Aptos" w:hAnsi="Aptos" w:hint="default"/>
      </w:rPr>
    </w:lvl>
    <w:lvl w:ilvl="1" w:tplc="F7482FC8">
      <w:start w:val="1"/>
      <w:numFmt w:val="bullet"/>
      <w:lvlText w:val="o"/>
      <w:lvlJc w:val="left"/>
      <w:pPr>
        <w:ind w:left="1440" w:hanging="360"/>
      </w:pPr>
      <w:rPr>
        <w:rFonts w:ascii="Courier New" w:hAnsi="Courier New" w:hint="default"/>
      </w:rPr>
    </w:lvl>
    <w:lvl w:ilvl="2" w:tplc="8BA0DDB6">
      <w:start w:val="1"/>
      <w:numFmt w:val="bullet"/>
      <w:lvlText w:val=""/>
      <w:lvlJc w:val="left"/>
      <w:pPr>
        <w:ind w:left="2160" w:hanging="360"/>
      </w:pPr>
      <w:rPr>
        <w:rFonts w:ascii="Wingdings" w:hAnsi="Wingdings" w:hint="default"/>
      </w:rPr>
    </w:lvl>
    <w:lvl w:ilvl="3" w:tplc="278690F4">
      <w:start w:val="1"/>
      <w:numFmt w:val="bullet"/>
      <w:lvlText w:val=""/>
      <w:lvlJc w:val="left"/>
      <w:pPr>
        <w:ind w:left="2880" w:hanging="360"/>
      </w:pPr>
      <w:rPr>
        <w:rFonts w:ascii="Symbol" w:hAnsi="Symbol" w:hint="default"/>
      </w:rPr>
    </w:lvl>
    <w:lvl w:ilvl="4" w:tplc="8DDCC0E4">
      <w:start w:val="1"/>
      <w:numFmt w:val="bullet"/>
      <w:lvlText w:val="o"/>
      <w:lvlJc w:val="left"/>
      <w:pPr>
        <w:ind w:left="3600" w:hanging="360"/>
      </w:pPr>
      <w:rPr>
        <w:rFonts w:ascii="Courier New" w:hAnsi="Courier New" w:hint="default"/>
      </w:rPr>
    </w:lvl>
    <w:lvl w:ilvl="5" w:tplc="7E2E4B86">
      <w:start w:val="1"/>
      <w:numFmt w:val="bullet"/>
      <w:lvlText w:val=""/>
      <w:lvlJc w:val="left"/>
      <w:pPr>
        <w:ind w:left="4320" w:hanging="360"/>
      </w:pPr>
      <w:rPr>
        <w:rFonts w:ascii="Wingdings" w:hAnsi="Wingdings" w:hint="default"/>
      </w:rPr>
    </w:lvl>
    <w:lvl w:ilvl="6" w:tplc="A52E7568">
      <w:start w:val="1"/>
      <w:numFmt w:val="bullet"/>
      <w:lvlText w:val=""/>
      <w:lvlJc w:val="left"/>
      <w:pPr>
        <w:ind w:left="5040" w:hanging="360"/>
      </w:pPr>
      <w:rPr>
        <w:rFonts w:ascii="Symbol" w:hAnsi="Symbol" w:hint="default"/>
      </w:rPr>
    </w:lvl>
    <w:lvl w:ilvl="7" w:tplc="76D65520">
      <w:start w:val="1"/>
      <w:numFmt w:val="bullet"/>
      <w:lvlText w:val="o"/>
      <w:lvlJc w:val="left"/>
      <w:pPr>
        <w:ind w:left="5760" w:hanging="360"/>
      </w:pPr>
      <w:rPr>
        <w:rFonts w:ascii="Courier New" w:hAnsi="Courier New" w:hint="default"/>
      </w:rPr>
    </w:lvl>
    <w:lvl w:ilvl="8" w:tplc="3588EDB6">
      <w:start w:val="1"/>
      <w:numFmt w:val="bullet"/>
      <w:lvlText w:val=""/>
      <w:lvlJc w:val="left"/>
      <w:pPr>
        <w:ind w:left="6480" w:hanging="360"/>
      </w:pPr>
      <w:rPr>
        <w:rFonts w:ascii="Wingdings" w:hAnsi="Wingdings" w:hint="default"/>
      </w:rPr>
    </w:lvl>
  </w:abstractNum>
  <w:abstractNum w:abstractNumId="23" w15:restartNumberingAfterBreak="0">
    <w:nsid w:val="44449212"/>
    <w:multiLevelType w:val="hybridMultilevel"/>
    <w:tmpl w:val="B4D4D298"/>
    <w:lvl w:ilvl="0" w:tplc="357072EE">
      <w:start w:val="1"/>
      <w:numFmt w:val="bullet"/>
      <w:lvlText w:val="-"/>
      <w:lvlJc w:val="left"/>
      <w:pPr>
        <w:ind w:left="720" w:hanging="360"/>
      </w:pPr>
      <w:rPr>
        <w:rFonts w:ascii="Aptos" w:hAnsi="Aptos" w:hint="default"/>
      </w:rPr>
    </w:lvl>
    <w:lvl w:ilvl="1" w:tplc="418ADE98">
      <w:start w:val="1"/>
      <w:numFmt w:val="bullet"/>
      <w:lvlText w:val="o"/>
      <w:lvlJc w:val="left"/>
      <w:pPr>
        <w:ind w:left="1440" w:hanging="360"/>
      </w:pPr>
      <w:rPr>
        <w:rFonts w:ascii="Courier New" w:hAnsi="Courier New" w:hint="default"/>
      </w:rPr>
    </w:lvl>
    <w:lvl w:ilvl="2" w:tplc="13AE5BC0">
      <w:start w:val="1"/>
      <w:numFmt w:val="bullet"/>
      <w:lvlText w:val=""/>
      <w:lvlJc w:val="left"/>
      <w:pPr>
        <w:ind w:left="2160" w:hanging="360"/>
      </w:pPr>
      <w:rPr>
        <w:rFonts w:ascii="Wingdings" w:hAnsi="Wingdings" w:hint="default"/>
      </w:rPr>
    </w:lvl>
    <w:lvl w:ilvl="3" w:tplc="3A844A1A">
      <w:start w:val="1"/>
      <w:numFmt w:val="bullet"/>
      <w:lvlText w:val=""/>
      <w:lvlJc w:val="left"/>
      <w:pPr>
        <w:ind w:left="2880" w:hanging="360"/>
      </w:pPr>
      <w:rPr>
        <w:rFonts w:ascii="Symbol" w:hAnsi="Symbol" w:hint="default"/>
      </w:rPr>
    </w:lvl>
    <w:lvl w:ilvl="4" w:tplc="1B0E357E">
      <w:start w:val="1"/>
      <w:numFmt w:val="bullet"/>
      <w:lvlText w:val="o"/>
      <w:lvlJc w:val="left"/>
      <w:pPr>
        <w:ind w:left="3600" w:hanging="360"/>
      </w:pPr>
      <w:rPr>
        <w:rFonts w:ascii="Courier New" w:hAnsi="Courier New" w:hint="default"/>
      </w:rPr>
    </w:lvl>
    <w:lvl w:ilvl="5" w:tplc="AF80590A">
      <w:start w:val="1"/>
      <w:numFmt w:val="bullet"/>
      <w:lvlText w:val=""/>
      <w:lvlJc w:val="left"/>
      <w:pPr>
        <w:ind w:left="4320" w:hanging="360"/>
      </w:pPr>
      <w:rPr>
        <w:rFonts w:ascii="Wingdings" w:hAnsi="Wingdings" w:hint="default"/>
      </w:rPr>
    </w:lvl>
    <w:lvl w:ilvl="6" w:tplc="2E049552">
      <w:start w:val="1"/>
      <w:numFmt w:val="bullet"/>
      <w:lvlText w:val=""/>
      <w:lvlJc w:val="left"/>
      <w:pPr>
        <w:ind w:left="5040" w:hanging="360"/>
      </w:pPr>
      <w:rPr>
        <w:rFonts w:ascii="Symbol" w:hAnsi="Symbol" w:hint="default"/>
      </w:rPr>
    </w:lvl>
    <w:lvl w:ilvl="7" w:tplc="03BA32E2">
      <w:start w:val="1"/>
      <w:numFmt w:val="bullet"/>
      <w:lvlText w:val="o"/>
      <w:lvlJc w:val="left"/>
      <w:pPr>
        <w:ind w:left="5760" w:hanging="360"/>
      </w:pPr>
      <w:rPr>
        <w:rFonts w:ascii="Courier New" w:hAnsi="Courier New" w:hint="default"/>
      </w:rPr>
    </w:lvl>
    <w:lvl w:ilvl="8" w:tplc="53CAC5D8">
      <w:start w:val="1"/>
      <w:numFmt w:val="bullet"/>
      <w:lvlText w:val=""/>
      <w:lvlJc w:val="left"/>
      <w:pPr>
        <w:ind w:left="6480" w:hanging="360"/>
      </w:pPr>
      <w:rPr>
        <w:rFonts w:ascii="Wingdings" w:hAnsi="Wingdings" w:hint="default"/>
      </w:rPr>
    </w:lvl>
  </w:abstractNum>
  <w:abstractNum w:abstractNumId="24" w15:restartNumberingAfterBreak="0">
    <w:nsid w:val="4B9A7FB7"/>
    <w:multiLevelType w:val="hybridMultilevel"/>
    <w:tmpl w:val="B78622AC"/>
    <w:lvl w:ilvl="0" w:tplc="86669306">
      <w:start w:val="1"/>
      <w:numFmt w:val="lowerLetter"/>
      <w:lvlText w:val="%1."/>
      <w:lvlJc w:val="left"/>
      <w:pPr>
        <w:ind w:left="720" w:hanging="360"/>
      </w:pPr>
      <w:rPr>
        <w:b/>
        <w:bCs/>
      </w:rPr>
    </w:lvl>
    <w:lvl w:ilvl="1" w:tplc="AF5CF44E">
      <w:start w:val="1"/>
      <w:numFmt w:val="lowerLetter"/>
      <w:lvlText w:val="%2."/>
      <w:lvlJc w:val="left"/>
      <w:pPr>
        <w:ind w:left="1440" w:hanging="360"/>
      </w:pPr>
    </w:lvl>
    <w:lvl w:ilvl="2" w:tplc="D910F062">
      <w:start w:val="1"/>
      <w:numFmt w:val="lowerRoman"/>
      <w:lvlText w:val="%3."/>
      <w:lvlJc w:val="right"/>
      <w:pPr>
        <w:ind w:left="2160" w:hanging="180"/>
      </w:pPr>
    </w:lvl>
    <w:lvl w:ilvl="3" w:tplc="A1FE191E">
      <w:start w:val="1"/>
      <w:numFmt w:val="decimal"/>
      <w:lvlText w:val="%4."/>
      <w:lvlJc w:val="left"/>
      <w:pPr>
        <w:ind w:left="2880" w:hanging="360"/>
      </w:pPr>
    </w:lvl>
    <w:lvl w:ilvl="4" w:tplc="EF5050F2">
      <w:start w:val="1"/>
      <w:numFmt w:val="lowerLetter"/>
      <w:lvlText w:val="%5."/>
      <w:lvlJc w:val="left"/>
      <w:pPr>
        <w:ind w:left="3600" w:hanging="360"/>
      </w:pPr>
    </w:lvl>
    <w:lvl w:ilvl="5" w:tplc="E63879E6">
      <w:start w:val="1"/>
      <w:numFmt w:val="lowerRoman"/>
      <w:lvlText w:val="%6."/>
      <w:lvlJc w:val="right"/>
      <w:pPr>
        <w:ind w:left="4320" w:hanging="180"/>
      </w:pPr>
    </w:lvl>
    <w:lvl w:ilvl="6" w:tplc="E29C3C8C">
      <w:start w:val="1"/>
      <w:numFmt w:val="decimal"/>
      <w:lvlText w:val="%7."/>
      <w:lvlJc w:val="left"/>
      <w:pPr>
        <w:ind w:left="5040" w:hanging="360"/>
      </w:pPr>
    </w:lvl>
    <w:lvl w:ilvl="7" w:tplc="2116B076">
      <w:start w:val="1"/>
      <w:numFmt w:val="lowerLetter"/>
      <w:lvlText w:val="%8."/>
      <w:lvlJc w:val="left"/>
      <w:pPr>
        <w:ind w:left="5760" w:hanging="360"/>
      </w:pPr>
    </w:lvl>
    <w:lvl w:ilvl="8" w:tplc="21AE68AA">
      <w:start w:val="1"/>
      <w:numFmt w:val="lowerRoman"/>
      <w:lvlText w:val="%9."/>
      <w:lvlJc w:val="right"/>
      <w:pPr>
        <w:ind w:left="6480" w:hanging="180"/>
      </w:pPr>
    </w:lvl>
  </w:abstractNum>
  <w:abstractNum w:abstractNumId="25" w15:restartNumberingAfterBreak="0">
    <w:nsid w:val="4BD6E07A"/>
    <w:multiLevelType w:val="hybridMultilevel"/>
    <w:tmpl w:val="34588158"/>
    <w:lvl w:ilvl="0" w:tplc="357072EE">
      <w:start w:val="1"/>
      <w:numFmt w:val="bullet"/>
      <w:lvlText w:val="-"/>
      <w:lvlJc w:val="left"/>
      <w:pPr>
        <w:ind w:left="720" w:hanging="360"/>
      </w:pPr>
      <w:rPr>
        <w:rFonts w:ascii="Aptos" w:hAnsi="Aptos" w:hint="default"/>
      </w:rPr>
    </w:lvl>
    <w:lvl w:ilvl="1" w:tplc="5E72A518">
      <w:start w:val="1"/>
      <w:numFmt w:val="bullet"/>
      <w:lvlText w:val="o"/>
      <w:lvlJc w:val="left"/>
      <w:pPr>
        <w:ind w:left="1440" w:hanging="360"/>
      </w:pPr>
      <w:rPr>
        <w:rFonts w:ascii="Courier New" w:hAnsi="Courier New" w:hint="default"/>
      </w:rPr>
    </w:lvl>
    <w:lvl w:ilvl="2" w:tplc="2BEE9568">
      <w:start w:val="1"/>
      <w:numFmt w:val="bullet"/>
      <w:lvlText w:val=""/>
      <w:lvlJc w:val="left"/>
      <w:pPr>
        <w:ind w:left="2160" w:hanging="360"/>
      </w:pPr>
      <w:rPr>
        <w:rFonts w:ascii="Wingdings" w:hAnsi="Wingdings" w:hint="default"/>
      </w:rPr>
    </w:lvl>
    <w:lvl w:ilvl="3" w:tplc="3D4CFFC4">
      <w:start w:val="1"/>
      <w:numFmt w:val="bullet"/>
      <w:lvlText w:val=""/>
      <w:lvlJc w:val="left"/>
      <w:pPr>
        <w:ind w:left="2880" w:hanging="360"/>
      </w:pPr>
      <w:rPr>
        <w:rFonts w:ascii="Symbol" w:hAnsi="Symbol" w:hint="default"/>
      </w:rPr>
    </w:lvl>
    <w:lvl w:ilvl="4" w:tplc="B0B6AF68">
      <w:start w:val="1"/>
      <w:numFmt w:val="bullet"/>
      <w:lvlText w:val="o"/>
      <w:lvlJc w:val="left"/>
      <w:pPr>
        <w:ind w:left="3600" w:hanging="360"/>
      </w:pPr>
      <w:rPr>
        <w:rFonts w:ascii="Courier New" w:hAnsi="Courier New" w:hint="default"/>
      </w:rPr>
    </w:lvl>
    <w:lvl w:ilvl="5" w:tplc="9D2ACF8E">
      <w:start w:val="1"/>
      <w:numFmt w:val="bullet"/>
      <w:lvlText w:val=""/>
      <w:lvlJc w:val="left"/>
      <w:pPr>
        <w:ind w:left="4320" w:hanging="360"/>
      </w:pPr>
      <w:rPr>
        <w:rFonts w:ascii="Wingdings" w:hAnsi="Wingdings" w:hint="default"/>
      </w:rPr>
    </w:lvl>
    <w:lvl w:ilvl="6" w:tplc="14288AA2">
      <w:start w:val="1"/>
      <w:numFmt w:val="bullet"/>
      <w:lvlText w:val=""/>
      <w:lvlJc w:val="left"/>
      <w:pPr>
        <w:ind w:left="5040" w:hanging="360"/>
      </w:pPr>
      <w:rPr>
        <w:rFonts w:ascii="Symbol" w:hAnsi="Symbol" w:hint="default"/>
      </w:rPr>
    </w:lvl>
    <w:lvl w:ilvl="7" w:tplc="0F00B488">
      <w:start w:val="1"/>
      <w:numFmt w:val="bullet"/>
      <w:lvlText w:val="o"/>
      <w:lvlJc w:val="left"/>
      <w:pPr>
        <w:ind w:left="5760" w:hanging="360"/>
      </w:pPr>
      <w:rPr>
        <w:rFonts w:ascii="Courier New" w:hAnsi="Courier New" w:hint="default"/>
      </w:rPr>
    </w:lvl>
    <w:lvl w:ilvl="8" w:tplc="6F06D960">
      <w:start w:val="1"/>
      <w:numFmt w:val="bullet"/>
      <w:lvlText w:val=""/>
      <w:lvlJc w:val="left"/>
      <w:pPr>
        <w:ind w:left="6480" w:hanging="360"/>
      </w:pPr>
      <w:rPr>
        <w:rFonts w:ascii="Wingdings" w:hAnsi="Wingdings" w:hint="default"/>
      </w:rPr>
    </w:lvl>
  </w:abstractNum>
  <w:abstractNum w:abstractNumId="26" w15:restartNumberingAfterBreak="0">
    <w:nsid w:val="4BE2B420"/>
    <w:multiLevelType w:val="hybridMultilevel"/>
    <w:tmpl w:val="8876B716"/>
    <w:lvl w:ilvl="0" w:tplc="357072EE">
      <w:start w:val="1"/>
      <w:numFmt w:val="bullet"/>
      <w:lvlText w:val="-"/>
      <w:lvlJc w:val="left"/>
      <w:pPr>
        <w:ind w:left="720" w:hanging="360"/>
      </w:pPr>
      <w:rPr>
        <w:rFonts w:ascii="Aptos" w:hAnsi="Aptos" w:hint="default"/>
      </w:rPr>
    </w:lvl>
    <w:lvl w:ilvl="1" w:tplc="00BA5D50">
      <w:start w:val="1"/>
      <w:numFmt w:val="bullet"/>
      <w:lvlText w:val="o"/>
      <w:lvlJc w:val="left"/>
      <w:pPr>
        <w:ind w:left="1440" w:hanging="360"/>
      </w:pPr>
      <w:rPr>
        <w:rFonts w:ascii="Courier New" w:hAnsi="Courier New" w:hint="default"/>
      </w:rPr>
    </w:lvl>
    <w:lvl w:ilvl="2" w:tplc="5AB09D24">
      <w:start w:val="1"/>
      <w:numFmt w:val="bullet"/>
      <w:lvlText w:val=""/>
      <w:lvlJc w:val="left"/>
      <w:pPr>
        <w:ind w:left="2160" w:hanging="360"/>
      </w:pPr>
      <w:rPr>
        <w:rFonts w:ascii="Wingdings" w:hAnsi="Wingdings" w:hint="default"/>
      </w:rPr>
    </w:lvl>
    <w:lvl w:ilvl="3" w:tplc="1C08B3AC">
      <w:start w:val="1"/>
      <w:numFmt w:val="bullet"/>
      <w:lvlText w:val=""/>
      <w:lvlJc w:val="left"/>
      <w:pPr>
        <w:ind w:left="2880" w:hanging="360"/>
      </w:pPr>
      <w:rPr>
        <w:rFonts w:ascii="Symbol" w:hAnsi="Symbol" w:hint="default"/>
      </w:rPr>
    </w:lvl>
    <w:lvl w:ilvl="4" w:tplc="4140C5F2">
      <w:start w:val="1"/>
      <w:numFmt w:val="bullet"/>
      <w:lvlText w:val="o"/>
      <w:lvlJc w:val="left"/>
      <w:pPr>
        <w:ind w:left="3600" w:hanging="360"/>
      </w:pPr>
      <w:rPr>
        <w:rFonts w:ascii="Courier New" w:hAnsi="Courier New" w:hint="default"/>
      </w:rPr>
    </w:lvl>
    <w:lvl w:ilvl="5" w:tplc="76227046">
      <w:start w:val="1"/>
      <w:numFmt w:val="bullet"/>
      <w:lvlText w:val=""/>
      <w:lvlJc w:val="left"/>
      <w:pPr>
        <w:ind w:left="4320" w:hanging="360"/>
      </w:pPr>
      <w:rPr>
        <w:rFonts w:ascii="Wingdings" w:hAnsi="Wingdings" w:hint="default"/>
      </w:rPr>
    </w:lvl>
    <w:lvl w:ilvl="6" w:tplc="A4000742">
      <w:start w:val="1"/>
      <w:numFmt w:val="bullet"/>
      <w:lvlText w:val=""/>
      <w:lvlJc w:val="left"/>
      <w:pPr>
        <w:ind w:left="5040" w:hanging="360"/>
      </w:pPr>
      <w:rPr>
        <w:rFonts w:ascii="Symbol" w:hAnsi="Symbol" w:hint="default"/>
      </w:rPr>
    </w:lvl>
    <w:lvl w:ilvl="7" w:tplc="EDDA77AE">
      <w:start w:val="1"/>
      <w:numFmt w:val="bullet"/>
      <w:lvlText w:val="o"/>
      <w:lvlJc w:val="left"/>
      <w:pPr>
        <w:ind w:left="5760" w:hanging="360"/>
      </w:pPr>
      <w:rPr>
        <w:rFonts w:ascii="Courier New" w:hAnsi="Courier New" w:hint="default"/>
      </w:rPr>
    </w:lvl>
    <w:lvl w:ilvl="8" w:tplc="AC466668">
      <w:start w:val="1"/>
      <w:numFmt w:val="bullet"/>
      <w:lvlText w:val=""/>
      <w:lvlJc w:val="left"/>
      <w:pPr>
        <w:ind w:left="6480" w:hanging="360"/>
      </w:pPr>
      <w:rPr>
        <w:rFonts w:ascii="Wingdings" w:hAnsi="Wingdings" w:hint="default"/>
      </w:rPr>
    </w:lvl>
  </w:abstractNum>
  <w:abstractNum w:abstractNumId="27" w15:restartNumberingAfterBreak="0">
    <w:nsid w:val="4CBAE0D2"/>
    <w:multiLevelType w:val="hybridMultilevel"/>
    <w:tmpl w:val="54BAB90C"/>
    <w:lvl w:ilvl="0" w:tplc="85823CA0">
      <w:start w:val="1"/>
      <w:numFmt w:val="lowerLetter"/>
      <w:lvlText w:val="%1."/>
      <w:lvlJc w:val="left"/>
      <w:pPr>
        <w:ind w:left="720" w:hanging="360"/>
      </w:pPr>
      <w:rPr>
        <w:b/>
        <w:bCs/>
      </w:rPr>
    </w:lvl>
    <w:lvl w:ilvl="1" w:tplc="40C413D4">
      <w:start w:val="1"/>
      <w:numFmt w:val="lowerLetter"/>
      <w:lvlText w:val="%2."/>
      <w:lvlJc w:val="left"/>
      <w:pPr>
        <w:ind w:left="1440" w:hanging="360"/>
      </w:pPr>
    </w:lvl>
    <w:lvl w:ilvl="2" w:tplc="1F72B264">
      <w:start w:val="1"/>
      <w:numFmt w:val="lowerRoman"/>
      <w:lvlText w:val="%3."/>
      <w:lvlJc w:val="right"/>
      <w:pPr>
        <w:ind w:left="2160" w:hanging="180"/>
      </w:pPr>
    </w:lvl>
    <w:lvl w:ilvl="3" w:tplc="3BC0A9FC">
      <w:start w:val="1"/>
      <w:numFmt w:val="decimal"/>
      <w:lvlText w:val="%4."/>
      <w:lvlJc w:val="left"/>
      <w:pPr>
        <w:ind w:left="2880" w:hanging="360"/>
      </w:pPr>
    </w:lvl>
    <w:lvl w:ilvl="4" w:tplc="D76000FE">
      <w:start w:val="1"/>
      <w:numFmt w:val="lowerLetter"/>
      <w:lvlText w:val="%5."/>
      <w:lvlJc w:val="left"/>
      <w:pPr>
        <w:ind w:left="3600" w:hanging="360"/>
      </w:pPr>
    </w:lvl>
    <w:lvl w:ilvl="5" w:tplc="4C1A1744">
      <w:start w:val="1"/>
      <w:numFmt w:val="lowerRoman"/>
      <w:lvlText w:val="%6."/>
      <w:lvlJc w:val="right"/>
      <w:pPr>
        <w:ind w:left="4320" w:hanging="180"/>
      </w:pPr>
    </w:lvl>
    <w:lvl w:ilvl="6" w:tplc="FF8E93AE">
      <w:start w:val="1"/>
      <w:numFmt w:val="decimal"/>
      <w:lvlText w:val="%7."/>
      <w:lvlJc w:val="left"/>
      <w:pPr>
        <w:ind w:left="5040" w:hanging="360"/>
      </w:pPr>
    </w:lvl>
    <w:lvl w:ilvl="7" w:tplc="15B29E36">
      <w:start w:val="1"/>
      <w:numFmt w:val="lowerLetter"/>
      <w:lvlText w:val="%8."/>
      <w:lvlJc w:val="left"/>
      <w:pPr>
        <w:ind w:left="5760" w:hanging="360"/>
      </w:pPr>
    </w:lvl>
    <w:lvl w:ilvl="8" w:tplc="027C962A">
      <w:start w:val="1"/>
      <w:numFmt w:val="lowerRoman"/>
      <w:lvlText w:val="%9."/>
      <w:lvlJc w:val="right"/>
      <w:pPr>
        <w:ind w:left="6480" w:hanging="180"/>
      </w:pPr>
    </w:lvl>
  </w:abstractNum>
  <w:abstractNum w:abstractNumId="28" w15:restartNumberingAfterBreak="0">
    <w:nsid w:val="4E4BD820"/>
    <w:multiLevelType w:val="hybridMultilevel"/>
    <w:tmpl w:val="6E262FFC"/>
    <w:lvl w:ilvl="0" w:tplc="2E2E0E52">
      <w:start w:val="1"/>
      <w:numFmt w:val="bullet"/>
      <w:lvlText w:val="-"/>
      <w:lvlJc w:val="left"/>
      <w:pPr>
        <w:ind w:left="720" w:hanging="360"/>
      </w:pPr>
      <w:rPr>
        <w:rFonts w:ascii="Aptos" w:hAnsi="Aptos" w:hint="default"/>
      </w:rPr>
    </w:lvl>
    <w:lvl w:ilvl="1" w:tplc="A0080590">
      <w:start w:val="1"/>
      <w:numFmt w:val="bullet"/>
      <w:lvlText w:val="o"/>
      <w:lvlJc w:val="left"/>
      <w:pPr>
        <w:ind w:left="1440" w:hanging="360"/>
      </w:pPr>
      <w:rPr>
        <w:rFonts w:ascii="Courier New" w:hAnsi="Courier New" w:hint="default"/>
      </w:rPr>
    </w:lvl>
    <w:lvl w:ilvl="2" w:tplc="A2A03CA6">
      <w:start w:val="1"/>
      <w:numFmt w:val="bullet"/>
      <w:lvlText w:val=""/>
      <w:lvlJc w:val="left"/>
      <w:pPr>
        <w:ind w:left="2160" w:hanging="360"/>
      </w:pPr>
      <w:rPr>
        <w:rFonts w:ascii="Wingdings" w:hAnsi="Wingdings" w:hint="default"/>
      </w:rPr>
    </w:lvl>
    <w:lvl w:ilvl="3" w:tplc="1CB473D8">
      <w:start w:val="1"/>
      <w:numFmt w:val="bullet"/>
      <w:lvlText w:val=""/>
      <w:lvlJc w:val="left"/>
      <w:pPr>
        <w:ind w:left="2880" w:hanging="360"/>
      </w:pPr>
      <w:rPr>
        <w:rFonts w:ascii="Symbol" w:hAnsi="Symbol" w:hint="default"/>
      </w:rPr>
    </w:lvl>
    <w:lvl w:ilvl="4" w:tplc="C9E0459C">
      <w:start w:val="1"/>
      <w:numFmt w:val="bullet"/>
      <w:lvlText w:val="o"/>
      <w:lvlJc w:val="left"/>
      <w:pPr>
        <w:ind w:left="3600" w:hanging="360"/>
      </w:pPr>
      <w:rPr>
        <w:rFonts w:ascii="Courier New" w:hAnsi="Courier New" w:hint="default"/>
      </w:rPr>
    </w:lvl>
    <w:lvl w:ilvl="5" w:tplc="F9165EC2">
      <w:start w:val="1"/>
      <w:numFmt w:val="bullet"/>
      <w:lvlText w:val=""/>
      <w:lvlJc w:val="left"/>
      <w:pPr>
        <w:ind w:left="4320" w:hanging="360"/>
      </w:pPr>
      <w:rPr>
        <w:rFonts w:ascii="Wingdings" w:hAnsi="Wingdings" w:hint="default"/>
      </w:rPr>
    </w:lvl>
    <w:lvl w:ilvl="6" w:tplc="8B163040">
      <w:start w:val="1"/>
      <w:numFmt w:val="bullet"/>
      <w:lvlText w:val=""/>
      <w:lvlJc w:val="left"/>
      <w:pPr>
        <w:ind w:left="5040" w:hanging="360"/>
      </w:pPr>
      <w:rPr>
        <w:rFonts w:ascii="Symbol" w:hAnsi="Symbol" w:hint="default"/>
      </w:rPr>
    </w:lvl>
    <w:lvl w:ilvl="7" w:tplc="5BAAE13C">
      <w:start w:val="1"/>
      <w:numFmt w:val="bullet"/>
      <w:lvlText w:val="o"/>
      <w:lvlJc w:val="left"/>
      <w:pPr>
        <w:ind w:left="5760" w:hanging="360"/>
      </w:pPr>
      <w:rPr>
        <w:rFonts w:ascii="Courier New" w:hAnsi="Courier New" w:hint="default"/>
      </w:rPr>
    </w:lvl>
    <w:lvl w:ilvl="8" w:tplc="7570AFE0">
      <w:start w:val="1"/>
      <w:numFmt w:val="bullet"/>
      <w:lvlText w:val=""/>
      <w:lvlJc w:val="left"/>
      <w:pPr>
        <w:ind w:left="6480" w:hanging="360"/>
      </w:pPr>
      <w:rPr>
        <w:rFonts w:ascii="Wingdings" w:hAnsi="Wingdings" w:hint="default"/>
      </w:rPr>
    </w:lvl>
  </w:abstractNum>
  <w:abstractNum w:abstractNumId="29" w15:restartNumberingAfterBreak="0">
    <w:nsid w:val="5365D9CC"/>
    <w:multiLevelType w:val="hybridMultilevel"/>
    <w:tmpl w:val="F1DAD304"/>
    <w:lvl w:ilvl="0" w:tplc="BBF07434">
      <w:start w:val="1"/>
      <w:numFmt w:val="bullet"/>
      <w:lvlText w:val="-"/>
      <w:lvlJc w:val="left"/>
      <w:pPr>
        <w:ind w:left="720" w:hanging="360"/>
      </w:pPr>
      <w:rPr>
        <w:rFonts w:ascii="Aptos" w:hAnsi="Aptos" w:hint="default"/>
      </w:rPr>
    </w:lvl>
    <w:lvl w:ilvl="1" w:tplc="50C6488A">
      <w:start w:val="1"/>
      <w:numFmt w:val="bullet"/>
      <w:lvlText w:val="o"/>
      <w:lvlJc w:val="left"/>
      <w:pPr>
        <w:ind w:left="1440" w:hanging="360"/>
      </w:pPr>
      <w:rPr>
        <w:rFonts w:ascii="Courier New" w:hAnsi="Courier New" w:hint="default"/>
      </w:rPr>
    </w:lvl>
    <w:lvl w:ilvl="2" w:tplc="2DEADC40">
      <w:start w:val="1"/>
      <w:numFmt w:val="bullet"/>
      <w:lvlText w:val=""/>
      <w:lvlJc w:val="left"/>
      <w:pPr>
        <w:ind w:left="2160" w:hanging="360"/>
      </w:pPr>
      <w:rPr>
        <w:rFonts w:ascii="Wingdings" w:hAnsi="Wingdings" w:hint="default"/>
      </w:rPr>
    </w:lvl>
    <w:lvl w:ilvl="3" w:tplc="2BF847E2">
      <w:start w:val="1"/>
      <w:numFmt w:val="bullet"/>
      <w:lvlText w:val=""/>
      <w:lvlJc w:val="left"/>
      <w:pPr>
        <w:ind w:left="2880" w:hanging="360"/>
      </w:pPr>
      <w:rPr>
        <w:rFonts w:ascii="Symbol" w:hAnsi="Symbol" w:hint="default"/>
      </w:rPr>
    </w:lvl>
    <w:lvl w:ilvl="4" w:tplc="112034D2">
      <w:start w:val="1"/>
      <w:numFmt w:val="bullet"/>
      <w:lvlText w:val="o"/>
      <w:lvlJc w:val="left"/>
      <w:pPr>
        <w:ind w:left="3600" w:hanging="360"/>
      </w:pPr>
      <w:rPr>
        <w:rFonts w:ascii="Courier New" w:hAnsi="Courier New" w:hint="default"/>
      </w:rPr>
    </w:lvl>
    <w:lvl w:ilvl="5" w:tplc="A4DABBF6">
      <w:start w:val="1"/>
      <w:numFmt w:val="bullet"/>
      <w:lvlText w:val=""/>
      <w:lvlJc w:val="left"/>
      <w:pPr>
        <w:ind w:left="4320" w:hanging="360"/>
      </w:pPr>
      <w:rPr>
        <w:rFonts w:ascii="Wingdings" w:hAnsi="Wingdings" w:hint="default"/>
      </w:rPr>
    </w:lvl>
    <w:lvl w:ilvl="6" w:tplc="587C008A">
      <w:start w:val="1"/>
      <w:numFmt w:val="bullet"/>
      <w:lvlText w:val=""/>
      <w:lvlJc w:val="left"/>
      <w:pPr>
        <w:ind w:left="5040" w:hanging="360"/>
      </w:pPr>
      <w:rPr>
        <w:rFonts w:ascii="Symbol" w:hAnsi="Symbol" w:hint="default"/>
      </w:rPr>
    </w:lvl>
    <w:lvl w:ilvl="7" w:tplc="02CCACB8">
      <w:start w:val="1"/>
      <w:numFmt w:val="bullet"/>
      <w:lvlText w:val="o"/>
      <w:lvlJc w:val="left"/>
      <w:pPr>
        <w:ind w:left="5760" w:hanging="360"/>
      </w:pPr>
      <w:rPr>
        <w:rFonts w:ascii="Courier New" w:hAnsi="Courier New" w:hint="default"/>
      </w:rPr>
    </w:lvl>
    <w:lvl w:ilvl="8" w:tplc="79B8EB4C">
      <w:start w:val="1"/>
      <w:numFmt w:val="bullet"/>
      <w:lvlText w:val=""/>
      <w:lvlJc w:val="left"/>
      <w:pPr>
        <w:ind w:left="6480" w:hanging="360"/>
      </w:pPr>
      <w:rPr>
        <w:rFonts w:ascii="Wingdings" w:hAnsi="Wingdings" w:hint="default"/>
      </w:rPr>
    </w:lvl>
  </w:abstractNum>
  <w:abstractNum w:abstractNumId="30" w15:restartNumberingAfterBreak="0">
    <w:nsid w:val="54EF33F3"/>
    <w:multiLevelType w:val="hybridMultilevel"/>
    <w:tmpl w:val="259E7CD8"/>
    <w:lvl w:ilvl="0" w:tplc="357072EE">
      <w:start w:val="1"/>
      <w:numFmt w:val="bullet"/>
      <w:lvlText w:val="-"/>
      <w:lvlJc w:val="left"/>
      <w:pPr>
        <w:ind w:left="720" w:hanging="360"/>
      </w:pPr>
      <w:rPr>
        <w:rFonts w:ascii="Aptos" w:hAnsi="Aptos" w:hint="default"/>
      </w:rPr>
    </w:lvl>
    <w:lvl w:ilvl="1" w:tplc="4A52BB60">
      <w:start w:val="1"/>
      <w:numFmt w:val="bullet"/>
      <w:lvlText w:val="o"/>
      <w:lvlJc w:val="left"/>
      <w:pPr>
        <w:ind w:left="1440" w:hanging="360"/>
      </w:pPr>
      <w:rPr>
        <w:rFonts w:ascii="Courier New" w:hAnsi="Courier New" w:hint="default"/>
      </w:rPr>
    </w:lvl>
    <w:lvl w:ilvl="2" w:tplc="C1600452">
      <w:start w:val="1"/>
      <w:numFmt w:val="bullet"/>
      <w:lvlText w:val=""/>
      <w:lvlJc w:val="left"/>
      <w:pPr>
        <w:ind w:left="2160" w:hanging="360"/>
      </w:pPr>
      <w:rPr>
        <w:rFonts w:ascii="Wingdings" w:hAnsi="Wingdings" w:hint="default"/>
      </w:rPr>
    </w:lvl>
    <w:lvl w:ilvl="3" w:tplc="342AA952">
      <w:start w:val="1"/>
      <w:numFmt w:val="bullet"/>
      <w:lvlText w:val=""/>
      <w:lvlJc w:val="left"/>
      <w:pPr>
        <w:ind w:left="2880" w:hanging="360"/>
      </w:pPr>
      <w:rPr>
        <w:rFonts w:ascii="Symbol" w:hAnsi="Symbol" w:hint="default"/>
      </w:rPr>
    </w:lvl>
    <w:lvl w:ilvl="4" w:tplc="2D6E28CC">
      <w:start w:val="1"/>
      <w:numFmt w:val="bullet"/>
      <w:lvlText w:val="o"/>
      <w:lvlJc w:val="left"/>
      <w:pPr>
        <w:ind w:left="3600" w:hanging="360"/>
      </w:pPr>
      <w:rPr>
        <w:rFonts w:ascii="Courier New" w:hAnsi="Courier New" w:hint="default"/>
      </w:rPr>
    </w:lvl>
    <w:lvl w:ilvl="5" w:tplc="A2DC672E">
      <w:start w:val="1"/>
      <w:numFmt w:val="bullet"/>
      <w:lvlText w:val=""/>
      <w:lvlJc w:val="left"/>
      <w:pPr>
        <w:ind w:left="4320" w:hanging="360"/>
      </w:pPr>
      <w:rPr>
        <w:rFonts w:ascii="Wingdings" w:hAnsi="Wingdings" w:hint="default"/>
      </w:rPr>
    </w:lvl>
    <w:lvl w:ilvl="6" w:tplc="CC36F25C">
      <w:start w:val="1"/>
      <w:numFmt w:val="bullet"/>
      <w:lvlText w:val=""/>
      <w:lvlJc w:val="left"/>
      <w:pPr>
        <w:ind w:left="5040" w:hanging="360"/>
      </w:pPr>
      <w:rPr>
        <w:rFonts w:ascii="Symbol" w:hAnsi="Symbol" w:hint="default"/>
      </w:rPr>
    </w:lvl>
    <w:lvl w:ilvl="7" w:tplc="3D8A6882">
      <w:start w:val="1"/>
      <w:numFmt w:val="bullet"/>
      <w:lvlText w:val="o"/>
      <w:lvlJc w:val="left"/>
      <w:pPr>
        <w:ind w:left="5760" w:hanging="360"/>
      </w:pPr>
      <w:rPr>
        <w:rFonts w:ascii="Courier New" w:hAnsi="Courier New" w:hint="default"/>
      </w:rPr>
    </w:lvl>
    <w:lvl w:ilvl="8" w:tplc="9C54B3DA">
      <w:start w:val="1"/>
      <w:numFmt w:val="bullet"/>
      <w:lvlText w:val=""/>
      <w:lvlJc w:val="left"/>
      <w:pPr>
        <w:ind w:left="6480" w:hanging="360"/>
      </w:pPr>
      <w:rPr>
        <w:rFonts w:ascii="Wingdings" w:hAnsi="Wingdings" w:hint="default"/>
      </w:rPr>
    </w:lvl>
  </w:abstractNum>
  <w:abstractNum w:abstractNumId="31" w15:restartNumberingAfterBreak="0">
    <w:nsid w:val="5B3E1ADE"/>
    <w:multiLevelType w:val="hybridMultilevel"/>
    <w:tmpl w:val="F9587028"/>
    <w:lvl w:ilvl="0" w:tplc="39748000">
      <w:start w:val="1"/>
      <w:numFmt w:val="lowerLetter"/>
      <w:lvlText w:val="%1."/>
      <w:lvlJc w:val="left"/>
      <w:pPr>
        <w:ind w:left="720" w:hanging="360"/>
      </w:pPr>
    </w:lvl>
    <w:lvl w:ilvl="1" w:tplc="1CE49734">
      <w:start w:val="1"/>
      <w:numFmt w:val="lowerLetter"/>
      <w:lvlText w:val="%2."/>
      <w:lvlJc w:val="left"/>
      <w:pPr>
        <w:ind w:left="1440" w:hanging="360"/>
      </w:pPr>
    </w:lvl>
    <w:lvl w:ilvl="2" w:tplc="38EAFC36">
      <w:start w:val="1"/>
      <w:numFmt w:val="lowerRoman"/>
      <w:lvlText w:val="%3."/>
      <w:lvlJc w:val="right"/>
      <w:pPr>
        <w:ind w:left="2160" w:hanging="180"/>
      </w:pPr>
    </w:lvl>
    <w:lvl w:ilvl="3" w:tplc="28C098DA">
      <w:start w:val="1"/>
      <w:numFmt w:val="decimal"/>
      <w:lvlText w:val="%4."/>
      <w:lvlJc w:val="left"/>
      <w:pPr>
        <w:ind w:left="2880" w:hanging="360"/>
      </w:pPr>
    </w:lvl>
    <w:lvl w:ilvl="4" w:tplc="770C792E">
      <w:start w:val="1"/>
      <w:numFmt w:val="lowerLetter"/>
      <w:lvlText w:val="%5."/>
      <w:lvlJc w:val="left"/>
      <w:pPr>
        <w:ind w:left="3600" w:hanging="360"/>
      </w:pPr>
    </w:lvl>
    <w:lvl w:ilvl="5" w:tplc="4590F9C0">
      <w:start w:val="1"/>
      <w:numFmt w:val="lowerRoman"/>
      <w:lvlText w:val="%6."/>
      <w:lvlJc w:val="right"/>
      <w:pPr>
        <w:ind w:left="4320" w:hanging="180"/>
      </w:pPr>
    </w:lvl>
    <w:lvl w:ilvl="6" w:tplc="CD7CC990">
      <w:start w:val="1"/>
      <w:numFmt w:val="decimal"/>
      <w:lvlText w:val="%7."/>
      <w:lvlJc w:val="left"/>
      <w:pPr>
        <w:ind w:left="5040" w:hanging="360"/>
      </w:pPr>
    </w:lvl>
    <w:lvl w:ilvl="7" w:tplc="37C2659A">
      <w:start w:val="1"/>
      <w:numFmt w:val="lowerLetter"/>
      <w:lvlText w:val="%8."/>
      <w:lvlJc w:val="left"/>
      <w:pPr>
        <w:ind w:left="5760" w:hanging="360"/>
      </w:pPr>
    </w:lvl>
    <w:lvl w:ilvl="8" w:tplc="4DD2E414">
      <w:start w:val="1"/>
      <w:numFmt w:val="lowerRoman"/>
      <w:lvlText w:val="%9."/>
      <w:lvlJc w:val="right"/>
      <w:pPr>
        <w:ind w:left="6480" w:hanging="180"/>
      </w:pPr>
    </w:lvl>
  </w:abstractNum>
  <w:abstractNum w:abstractNumId="32" w15:restartNumberingAfterBreak="0">
    <w:nsid w:val="5B7CA6E7"/>
    <w:multiLevelType w:val="hybridMultilevel"/>
    <w:tmpl w:val="E9921E96"/>
    <w:lvl w:ilvl="0" w:tplc="AEACA044">
      <w:start w:val="1"/>
      <w:numFmt w:val="bullet"/>
      <w:lvlText w:val="-"/>
      <w:lvlJc w:val="left"/>
      <w:pPr>
        <w:ind w:left="720" w:hanging="360"/>
      </w:pPr>
      <w:rPr>
        <w:rFonts w:ascii="Aptos" w:hAnsi="Aptos" w:hint="default"/>
      </w:rPr>
    </w:lvl>
    <w:lvl w:ilvl="1" w:tplc="DD548C00">
      <w:start w:val="1"/>
      <w:numFmt w:val="bullet"/>
      <w:lvlText w:val="o"/>
      <w:lvlJc w:val="left"/>
      <w:pPr>
        <w:ind w:left="1440" w:hanging="360"/>
      </w:pPr>
      <w:rPr>
        <w:rFonts w:ascii="Courier New" w:hAnsi="Courier New" w:hint="default"/>
      </w:rPr>
    </w:lvl>
    <w:lvl w:ilvl="2" w:tplc="4F980484">
      <w:start w:val="1"/>
      <w:numFmt w:val="bullet"/>
      <w:lvlText w:val=""/>
      <w:lvlJc w:val="left"/>
      <w:pPr>
        <w:ind w:left="2160" w:hanging="360"/>
      </w:pPr>
      <w:rPr>
        <w:rFonts w:ascii="Wingdings" w:hAnsi="Wingdings" w:hint="default"/>
      </w:rPr>
    </w:lvl>
    <w:lvl w:ilvl="3" w:tplc="917A9CEA">
      <w:start w:val="1"/>
      <w:numFmt w:val="bullet"/>
      <w:lvlText w:val=""/>
      <w:lvlJc w:val="left"/>
      <w:pPr>
        <w:ind w:left="2880" w:hanging="360"/>
      </w:pPr>
      <w:rPr>
        <w:rFonts w:ascii="Symbol" w:hAnsi="Symbol" w:hint="default"/>
      </w:rPr>
    </w:lvl>
    <w:lvl w:ilvl="4" w:tplc="34D2E420">
      <w:start w:val="1"/>
      <w:numFmt w:val="bullet"/>
      <w:lvlText w:val="o"/>
      <w:lvlJc w:val="left"/>
      <w:pPr>
        <w:ind w:left="3600" w:hanging="360"/>
      </w:pPr>
      <w:rPr>
        <w:rFonts w:ascii="Courier New" w:hAnsi="Courier New" w:hint="default"/>
      </w:rPr>
    </w:lvl>
    <w:lvl w:ilvl="5" w:tplc="4CD4D610">
      <w:start w:val="1"/>
      <w:numFmt w:val="bullet"/>
      <w:lvlText w:val=""/>
      <w:lvlJc w:val="left"/>
      <w:pPr>
        <w:ind w:left="4320" w:hanging="360"/>
      </w:pPr>
      <w:rPr>
        <w:rFonts w:ascii="Wingdings" w:hAnsi="Wingdings" w:hint="default"/>
      </w:rPr>
    </w:lvl>
    <w:lvl w:ilvl="6" w:tplc="BB96F1C8">
      <w:start w:val="1"/>
      <w:numFmt w:val="bullet"/>
      <w:lvlText w:val=""/>
      <w:lvlJc w:val="left"/>
      <w:pPr>
        <w:ind w:left="5040" w:hanging="360"/>
      </w:pPr>
      <w:rPr>
        <w:rFonts w:ascii="Symbol" w:hAnsi="Symbol" w:hint="default"/>
      </w:rPr>
    </w:lvl>
    <w:lvl w:ilvl="7" w:tplc="082CFCE6">
      <w:start w:val="1"/>
      <w:numFmt w:val="bullet"/>
      <w:lvlText w:val="o"/>
      <w:lvlJc w:val="left"/>
      <w:pPr>
        <w:ind w:left="5760" w:hanging="360"/>
      </w:pPr>
      <w:rPr>
        <w:rFonts w:ascii="Courier New" w:hAnsi="Courier New" w:hint="default"/>
      </w:rPr>
    </w:lvl>
    <w:lvl w:ilvl="8" w:tplc="94947FC6">
      <w:start w:val="1"/>
      <w:numFmt w:val="bullet"/>
      <w:lvlText w:val=""/>
      <w:lvlJc w:val="left"/>
      <w:pPr>
        <w:ind w:left="6480" w:hanging="360"/>
      </w:pPr>
      <w:rPr>
        <w:rFonts w:ascii="Wingdings" w:hAnsi="Wingdings" w:hint="default"/>
      </w:rPr>
    </w:lvl>
  </w:abstractNum>
  <w:abstractNum w:abstractNumId="33" w15:restartNumberingAfterBreak="0">
    <w:nsid w:val="5CE68220"/>
    <w:multiLevelType w:val="hybridMultilevel"/>
    <w:tmpl w:val="CA94286E"/>
    <w:lvl w:ilvl="0" w:tplc="928CAB60">
      <w:start w:val="3"/>
      <w:numFmt w:val="decimal"/>
      <w:lvlText w:val="%1."/>
      <w:lvlJc w:val="left"/>
      <w:pPr>
        <w:ind w:left="720" w:hanging="360"/>
      </w:pPr>
    </w:lvl>
    <w:lvl w:ilvl="1" w:tplc="0B4CA398">
      <w:start w:val="1"/>
      <w:numFmt w:val="lowerLetter"/>
      <w:lvlText w:val="%2."/>
      <w:lvlJc w:val="left"/>
      <w:pPr>
        <w:ind w:left="1440" w:hanging="360"/>
      </w:pPr>
    </w:lvl>
    <w:lvl w:ilvl="2" w:tplc="81424936">
      <w:start w:val="1"/>
      <w:numFmt w:val="lowerRoman"/>
      <w:lvlText w:val="%3."/>
      <w:lvlJc w:val="right"/>
      <w:pPr>
        <w:ind w:left="2160" w:hanging="180"/>
      </w:pPr>
    </w:lvl>
    <w:lvl w:ilvl="3" w:tplc="E8D6DAC0">
      <w:start w:val="1"/>
      <w:numFmt w:val="decimal"/>
      <w:lvlText w:val="%4."/>
      <w:lvlJc w:val="left"/>
      <w:pPr>
        <w:ind w:left="2880" w:hanging="360"/>
      </w:pPr>
    </w:lvl>
    <w:lvl w:ilvl="4" w:tplc="A1B06C5A">
      <w:start w:val="1"/>
      <w:numFmt w:val="lowerLetter"/>
      <w:lvlText w:val="%5."/>
      <w:lvlJc w:val="left"/>
      <w:pPr>
        <w:ind w:left="3600" w:hanging="360"/>
      </w:pPr>
    </w:lvl>
    <w:lvl w:ilvl="5" w:tplc="29FAC7DA">
      <w:start w:val="1"/>
      <w:numFmt w:val="lowerRoman"/>
      <w:lvlText w:val="%6."/>
      <w:lvlJc w:val="right"/>
      <w:pPr>
        <w:ind w:left="4320" w:hanging="180"/>
      </w:pPr>
    </w:lvl>
    <w:lvl w:ilvl="6" w:tplc="A7D05C56">
      <w:start w:val="1"/>
      <w:numFmt w:val="decimal"/>
      <w:lvlText w:val="%7."/>
      <w:lvlJc w:val="left"/>
      <w:pPr>
        <w:ind w:left="5040" w:hanging="360"/>
      </w:pPr>
    </w:lvl>
    <w:lvl w:ilvl="7" w:tplc="E222CE1C">
      <w:start w:val="1"/>
      <w:numFmt w:val="lowerLetter"/>
      <w:lvlText w:val="%8."/>
      <w:lvlJc w:val="left"/>
      <w:pPr>
        <w:ind w:left="5760" w:hanging="360"/>
      </w:pPr>
    </w:lvl>
    <w:lvl w:ilvl="8" w:tplc="C8B67870">
      <w:start w:val="1"/>
      <w:numFmt w:val="lowerRoman"/>
      <w:lvlText w:val="%9."/>
      <w:lvlJc w:val="right"/>
      <w:pPr>
        <w:ind w:left="6480" w:hanging="180"/>
      </w:pPr>
    </w:lvl>
  </w:abstractNum>
  <w:abstractNum w:abstractNumId="34" w15:restartNumberingAfterBreak="0">
    <w:nsid w:val="642C5DF8"/>
    <w:multiLevelType w:val="hybridMultilevel"/>
    <w:tmpl w:val="2096886E"/>
    <w:lvl w:ilvl="0" w:tplc="882EF1D2">
      <w:start w:val="1"/>
      <w:numFmt w:val="decimal"/>
      <w:lvlText w:val="%1."/>
      <w:lvlJc w:val="left"/>
      <w:pPr>
        <w:ind w:left="720" w:hanging="360"/>
      </w:pPr>
    </w:lvl>
    <w:lvl w:ilvl="1" w:tplc="C8481D52">
      <w:start w:val="1"/>
      <w:numFmt w:val="lowerLetter"/>
      <w:lvlText w:val="%2."/>
      <w:lvlJc w:val="left"/>
      <w:pPr>
        <w:ind w:left="1440" w:hanging="360"/>
      </w:pPr>
    </w:lvl>
    <w:lvl w:ilvl="2" w:tplc="42CE3500">
      <w:start w:val="1"/>
      <w:numFmt w:val="lowerRoman"/>
      <w:lvlText w:val="%3."/>
      <w:lvlJc w:val="right"/>
      <w:pPr>
        <w:ind w:left="2160" w:hanging="180"/>
      </w:pPr>
    </w:lvl>
    <w:lvl w:ilvl="3" w:tplc="C9D2FC7C">
      <w:start w:val="1"/>
      <w:numFmt w:val="decimal"/>
      <w:lvlText w:val="%4."/>
      <w:lvlJc w:val="left"/>
      <w:pPr>
        <w:ind w:left="2880" w:hanging="360"/>
      </w:pPr>
    </w:lvl>
    <w:lvl w:ilvl="4" w:tplc="A440D1D4">
      <w:start w:val="1"/>
      <w:numFmt w:val="lowerLetter"/>
      <w:lvlText w:val="%5."/>
      <w:lvlJc w:val="left"/>
      <w:pPr>
        <w:ind w:left="3600" w:hanging="360"/>
      </w:pPr>
    </w:lvl>
    <w:lvl w:ilvl="5" w:tplc="2A20680A">
      <w:start w:val="1"/>
      <w:numFmt w:val="lowerRoman"/>
      <w:lvlText w:val="%6."/>
      <w:lvlJc w:val="right"/>
      <w:pPr>
        <w:ind w:left="4320" w:hanging="180"/>
      </w:pPr>
    </w:lvl>
    <w:lvl w:ilvl="6" w:tplc="C96855EE">
      <w:start w:val="1"/>
      <w:numFmt w:val="decimal"/>
      <w:lvlText w:val="%7."/>
      <w:lvlJc w:val="left"/>
      <w:pPr>
        <w:ind w:left="5040" w:hanging="360"/>
      </w:pPr>
    </w:lvl>
    <w:lvl w:ilvl="7" w:tplc="E83E1898">
      <w:start w:val="1"/>
      <w:numFmt w:val="lowerLetter"/>
      <w:lvlText w:val="%8."/>
      <w:lvlJc w:val="left"/>
      <w:pPr>
        <w:ind w:left="5760" w:hanging="360"/>
      </w:pPr>
    </w:lvl>
    <w:lvl w:ilvl="8" w:tplc="04CE9EF4">
      <w:start w:val="1"/>
      <w:numFmt w:val="lowerRoman"/>
      <w:lvlText w:val="%9."/>
      <w:lvlJc w:val="right"/>
      <w:pPr>
        <w:ind w:left="6480" w:hanging="180"/>
      </w:pPr>
    </w:lvl>
  </w:abstractNum>
  <w:abstractNum w:abstractNumId="35" w15:restartNumberingAfterBreak="0">
    <w:nsid w:val="68DE49FE"/>
    <w:multiLevelType w:val="hybridMultilevel"/>
    <w:tmpl w:val="77F2077C"/>
    <w:lvl w:ilvl="0" w:tplc="357072EE">
      <w:start w:val="1"/>
      <w:numFmt w:val="bullet"/>
      <w:lvlText w:val="-"/>
      <w:lvlJc w:val="left"/>
      <w:pPr>
        <w:ind w:left="720" w:hanging="360"/>
      </w:pPr>
      <w:rPr>
        <w:rFonts w:ascii="Aptos" w:hAnsi="Aptos" w:hint="default"/>
      </w:rPr>
    </w:lvl>
    <w:lvl w:ilvl="1" w:tplc="8C90F42A">
      <w:start w:val="1"/>
      <w:numFmt w:val="bullet"/>
      <w:lvlText w:val="o"/>
      <w:lvlJc w:val="left"/>
      <w:pPr>
        <w:ind w:left="1440" w:hanging="360"/>
      </w:pPr>
      <w:rPr>
        <w:rFonts w:ascii="Courier New" w:hAnsi="Courier New" w:hint="default"/>
      </w:rPr>
    </w:lvl>
    <w:lvl w:ilvl="2" w:tplc="AEA2EFE4">
      <w:start w:val="1"/>
      <w:numFmt w:val="bullet"/>
      <w:lvlText w:val=""/>
      <w:lvlJc w:val="left"/>
      <w:pPr>
        <w:ind w:left="2160" w:hanging="360"/>
      </w:pPr>
      <w:rPr>
        <w:rFonts w:ascii="Wingdings" w:hAnsi="Wingdings" w:hint="default"/>
      </w:rPr>
    </w:lvl>
    <w:lvl w:ilvl="3" w:tplc="96047EDE">
      <w:start w:val="1"/>
      <w:numFmt w:val="bullet"/>
      <w:lvlText w:val=""/>
      <w:lvlJc w:val="left"/>
      <w:pPr>
        <w:ind w:left="2880" w:hanging="360"/>
      </w:pPr>
      <w:rPr>
        <w:rFonts w:ascii="Symbol" w:hAnsi="Symbol" w:hint="default"/>
      </w:rPr>
    </w:lvl>
    <w:lvl w:ilvl="4" w:tplc="A13E6D9C">
      <w:start w:val="1"/>
      <w:numFmt w:val="bullet"/>
      <w:lvlText w:val="o"/>
      <w:lvlJc w:val="left"/>
      <w:pPr>
        <w:ind w:left="3600" w:hanging="360"/>
      </w:pPr>
      <w:rPr>
        <w:rFonts w:ascii="Courier New" w:hAnsi="Courier New" w:hint="default"/>
      </w:rPr>
    </w:lvl>
    <w:lvl w:ilvl="5" w:tplc="525616A0">
      <w:start w:val="1"/>
      <w:numFmt w:val="bullet"/>
      <w:lvlText w:val=""/>
      <w:lvlJc w:val="left"/>
      <w:pPr>
        <w:ind w:left="4320" w:hanging="360"/>
      </w:pPr>
      <w:rPr>
        <w:rFonts w:ascii="Wingdings" w:hAnsi="Wingdings" w:hint="default"/>
      </w:rPr>
    </w:lvl>
    <w:lvl w:ilvl="6" w:tplc="56F465AA">
      <w:start w:val="1"/>
      <w:numFmt w:val="bullet"/>
      <w:lvlText w:val=""/>
      <w:lvlJc w:val="left"/>
      <w:pPr>
        <w:ind w:left="5040" w:hanging="360"/>
      </w:pPr>
      <w:rPr>
        <w:rFonts w:ascii="Symbol" w:hAnsi="Symbol" w:hint="default"/>
      </w:rPr>
    </w:lvl>
    <w:lvl w:ilvl="7" w:tplc="82EAC610">
      <w:start w:val="1"/>
      <w:numFmt w:val="bullet"/>
      <w:lvlText w:val="o"/>
      <w:lvlJc w:val="left"/>
      <w:pPr>
        <w:ind w:left="5760" w:hanging="360"/>
      </w:pPr>
      <w:rPr>
        <w:rFonts w:ascii="Courier New" w:hAnsi="Courier New" w:hint="default"/>
      </w:rPr>
    </w:lvl>
    <w:lvl w:ilvl="8" w:tplc="C90EA554">
      <w:start w:val="1"/>
      <w:numFmt w:val="bullet"/>
      <w:lvlText w:val=""/>
      <w:lvlJc w:val="left"/>
      <w:pPr>
        <w:ind w:left="6480" w:hanging="360"/>
      </w:pPr>
      <w:rPr>
        <w:rFonts w:ascii="Wingdings" w:hAnsi="Wingdings" w:hint="default"/>
      </w:rPr>
    </w:lvl>
  </w:abstractNum>
  <w:abstractNum w:abstractNumId="36" w15:restartNumberingAfterBreak="0">
    <w:nsid w:val="7430DDF6"/>
    <w:multiLevelType w:val="hybridMultilevel"/>
    <w:tmpl w:val="C23CED74"/>
    <w:lvl w:ilvl="0" w:tplc="36D4DD12">
      <w:start w:val="1"/>
      <w:numFmt w:val="bullet"/>
      <w:lvlText w:val="-"/>
      <w:lvlJc w:val="left"/>
      <w:pPr>
        <w:ind w:left="720" w:hanging="360"/>
      </w:pPr>
      <w:rPr>
        <w:rFonts w:ascii="Aptos" w:hAnsi="Aptos" w:hint="default"/>
      </w:rPr>
    </w:lvl>
    <w:lvl w:ilvl="1" w:tplc="8B082CA4">
      <w:start w:val="1"/>
      <w:numFmt w:val="bullet"/>
      <w:lvlText w:val="o"/>
      <w:lvlJc w:val="left"/>
      <w:pPr>
        <w:ind w:left="1440" w:hanging="360"/>
      </w:pPr>
      <w:rPr>
        <w:rFonts w:ascii="Courier New" w:hAnsi="Courier New" w:hint="default"/>
      </w:rPr>
    </w:lvl>
    <w:lvl w:ilvl="2" w:tplc="075A789C">
      <w:start w:val="1"/>
      <w:numFmt w:val="bullet"/>
      <w:lvlText w:val=""/>
      <w:lvlJc w:val="left"/>
      <w:pPr>
        <w:ind w:left="2160" w:hanging="360"/>
      </w:pPr>
      <w:rPr>
        <w:rFonts w:ascii="Wingdings" w:hAnsi="Wingdings" w:hint="default"/>
      </w:rPr>
    </w:lvl>
    <w:lvl w:ilvl="3" w:tplc="6454895A">
      <w:start w:val="1"/>
      <w:numFmt w:val="bullet"/>
      <w:lvlText w:val=""/>
      <w:lvlJc w:val="left"/>
      <w:pPr>
        <w:ind w:left="2880" w:hanging="360"/>
      </w:pPr>
      <w:rPr>
        <w:rFonts w:ascii="Symbol" w:hAnsi="Symbol" w:hint="default"/>
      </w:rPr>
    </w:lvl>
    <w:lvl w:ilvl="4" w:tplc="E5CA1B5C">
      <w:start w:val="1"/>
      <w:numFmt w:val="bullet"/>
      <w:lvlText w:val="o"/>
      <w:lvlJc w:val="left"/>
      <w:pPr>
        <w:ind w:left="3600" w:hanging="360"/>
      </w:pPr>
      <w:rPr>
        <w:rFonts w:ascii="Courier New" w:hAnsi="Courier New" w:hint="default"/>
      </w:rPr>
    </w:lvl>
    <w:lvl w:ilvl="5" w:tplc="F1781EB4">
      <w:start w:val="1"/>
      <w:numFmt w:val="bullet"/>
      <w:lvlText w:val=""/>
      <w:lvlJc w:val="left"/>
      <w:pPr>
        <w:ind w:left="4320" w:hanging="360"/>
      </w:pPr>
      <w:rPr>
        <w:rFonts w:ascii="Wingdings" w:hAnsi="Wingdings" w:hint="default"/>
      </w:rPr>
    </w:lvl>
    <w:lvl w:ilvl="6" w:tplc="2E807444">
      <w:start w:val="1"/>
      <w:numFmt w:val="bullet"/>
      <w:lvlText w:val=""/>
      <w:lvlJc w:val="left"/>
      <w:pPr>
        <w:ind w:left="5040" w:hanging="360"/>
      </w:pPr>
      <w:rPr>
        <w:rFonts w:ascii="Symbol" w:hAnsi="Symbol" w:hint="default"/>
      </w:rPr>
    </w:lvl>
    <w:lvl w:ilvl="7" w:tplc="BF56BA50">
      <w:start w:val="1"/>
      <w:numFmt w:val="bullet"/>
      <w:lvlText w:val="o"/>
      <w:lvlJc w:val="left"/>
      <w:pPr>
        <w:ind w:left="5760" w:hanging="360"/>
      </w:pPr>
      <w:rPr>
        <w:rFonts w:ascii="Courier New" w:hAnsi="Courier New" w:hint="default"/>
      </w:rPr>
    </w:lvl>
    <w:lvl w:ilvl="8" w:tplc="2EBEB336">
      <w:start w:val="1"/>
      <w:numFmt w:val="bullet"/>
      <w:lvlText w:val=""/>
      <w:lvlJc w:val="left"/>
      <w:pPr>
        <w:ind w:left="6480" w:hanging="360"/>
      </w:pPr>
      <w:rPr>
        <w:rFonts w:ascii="Wingdings" w:hAnsi="Wingdings" w:hint="default"/>
      </w:rPr>
    </w:lvl>
  </w:abstractNum>
  <w:abstractNum w:abstractNumId="37" w15:restartNumberingAfterBreak="0">
    <w:nsid w:val="7588A15E"/>
    <w:multiLevelType w:val="hybridMultilevel"/>
    <w:tmpl w:val="1B06046E"/>
    <w:lvl w:ilvl="0" w:tplc="4044ED56">
      <w:start w:val="1"/>
      <w:numFmt w:val="bullet"/>
      <w:lvlText w:val="-"/>
      <w:lvlJc w:val="left"/>
      <w:pPr>
        <w:ind w:left="720" w:hanging="360"/>
      </w:pPr>
      <w:rPr>
        <w:rFonts w:ascii="Aptos" w:hAnsi="Aptos" w:hint="default"/>
      </w:rPr>
    </w:lvl>
    <w:lvl w:ilvl="1" w:tplc="81F6506E">
      <w:start w:val="1"/>
      <w:numFmt w:val="bullet"/>
      <w:lvlText w:val="o"/>
      <w:lvlJc w:val="left"/>
      <w:pPr>
        <w:ind w:left="1440" w:hanging="360"/>
      </w:pPr>
      <w:rPr>
        <w:rFonts w:ascii="Courier New" w:hAnsi="Courier New" w:hint="default"/>
      </w:rPr>
    </w:lvl>
    <w:lvl w:ilvl="2" w:tplc="1EF4DC82">
      <w:start w:val="1"/>
      <w:numFmt w:val="bullet"/>
      <w:lvlText w:val=""/>
      <w:lvlJc w:val="left"/>
      <w:pPr>
        <w:ind w:left="2160" w:hanging="360"/>
      </w:pPr>
      <w:rPr>
        <w:rFonts w:ascii="Wingdings" w:hAnsi="Wingdings" w:hint="default"/>
      </w:rPr>
    </w:lvl>
    <w:lvl w:ilvl="3" w:tplc="167601DA">
      <w:start w:val="1"/>
      <w:numFmt w:val="bullet"/>
      <w:lvlText w:val=""/>
      <w:lvlJc w:val="left"/>
      <w:pPr>
        <w:ind w:left="2880" w:hanging="360"/>
      </w:pPr>
      <w:rPr>
        <w:rFonts w:ascii="Symbol" w:hAnsi="Symbol" w:hint="default"/>
      </w:rPr>
    </w:lvl>
    <w:lvl w:ilvl="4" w:tplc="50621048">
      <w:start w:val="1"/>
      <w:numFmt w:val="bullet"/>
      <w:lvlText w:val="o"/>
      <w:lvlJc w:val="left"/>
      <w:pPr>
        <w:ind w:left="3600" w:hanging="360"/>
      </w:pPr>
      <w:rPr>
        <w:rFonts w:ascii="Courier New" w:hAnsi="Courier New" w:hint="default"/>
      </w:rPr>
    </w:lvl>
    <w:lvl w:ilvl="5" w:tplc="19F66E90">
      <w:start w:val="1"/>
      <w:numFmt w:val="bullet"/>
      <w:lvlText w:val=""/>
      <w:lvlJc w:val="left"/>
      <w:pPr>
        <w:ind w:left="4320" w:hanging="360"/>
      </w:pPr>
      <w:rPr>
        <w:rFonts w:ascii="Wingdings" w:hAnsi="Wingdings" w:hint="default"/>
      </w:rPr>
    </w:lvl>
    <w:lvl w:ilvl="6" w:tplc="F4DC3AC8">
      <w:start w:val="1"/>
      <w:numFmt w:val="bullet"/>
      <w:lvlText w:val=""/>
      <w:lvlJc w:val="left"/>
      <w:pPr>
        <w:ind w:left="5040" w:hanging="360"/>
      </w:pPr>
      <w:rPr>
        <w:rFonts w:ascii="Symbol" w:hAnsi="Symbol" w:hint="default"/>
      </w:rPr>
    </w:lvl>
    <w:lvl w:ilvl="7" w:tplc="6DCA6926">
      <w:start w:val="1"/>
      <w:numFmt w:val="bullet"/>
      <w:lvlText w:val="o"/>
      <w:lvlJc w:val="left"/>
      <w:pPr>
        <w:ind w:left="5760" w:hanging="360"/>
      </w:pPr>
      <w:rPr>
        <w:rFonts w:ascii="Courier New" w:hAnsi="Courier New" w:hint="default"/>
      </w:rPr>
    </w:lvl>
    <w:lvl w:ilvl="8" w:tplc="38BAC530">
      <w:start w:val="1"/>
      <w:numFmt w:val="bullet"/>
      <w:lvlText w:val=""/>
      <w:lvlJc w:val="left"/>
      <w:pPr>
        <w:ind w:left="6480" w:hanging="360"/>
      </w:pPr>
      <w:rPr>
        <w:rFonts w:ascii="Wingdings" w:hAnsi="Wingdings" w:hint="default"/>
      </w:rPr>
    </w:lvl>
  </w:abstractNum>
  <w:abstractNum w:abstractNumId="38" w15:restartNumberingAfterBreak="0">
    <w:nsid w:val="7B2753FC"/>
    <w:multiLevelType w:val="hybridMultilevel"/>
    <w:tmpl w:val="3F8E9CCE"/>
    <w:lvl w:ilvl="0" w:tplc="2D1266FA">
      <w:start w:val="1"/>
      <w:numFmt w:val="bullet"/>
      <w:lvlText w:val="-"/>
      <w:lvlJc w:val="left"/>
      <w:pPr>
        <w:ind w:left="720" w:hanging="360"/>
      </w:pPr>
      <w:rPr>
        <w:rFonts w:ascii="Aptos" w:hAnsi="Aptos" w:hint="default"/>
      </w:rPr>
    </w:lvl>
    <w:lvl w:ilvl="1" w:tplc="0405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B67EF07"/>
    <w:multiLevelType w:val="hybridMultilevel"/>
    <w:tmpl w:val="5EECE140"/>
    <w:lvl w:ilvl="0" w:tplc="357072EE">
      <w:start w:val="1"/>
      <w:numFmt w:val="bullet"/>
      <w:lvlText w:val="-"/>
      <w:lvlJc w:val="left"/>
      <w:pPr>
        <w:ind w:left="720" w:hanging="360"/>
      </w:pPr>
      <w:rPr>
        <w:rFonts w:ascii="Aptos" w:hAnsi="Aptos" w:hint="default"/>
      </w:rPr>
    </w:lvl>
    <w:lvl w:ilvl="1" w:tplc="3ACC2458">
      <w:start w:val="1"/>
      <w:numFmt w:val="bullet"/>
      <w:lvlText w:val="o"/>
      <w:lvlJc w:val="left"/>
      <w:pPr>
        <w:ind w:left="1440" w:hanging="360"/>
      </w:pPr>
      <w:rPr>
        <w:rFonts w:ascii="Courier New" w:hAnsi="Courier New" w:hint="default"/>
      </w:rPr>
    </w:lvl>
    <w:lvl w:ilvl="2" w:tplc="A8A8DBEC">
      <w:start w:val="1"/>
      <w:numFmt w:val="bullet"/>
      <w:lvlText w:val=""/>
      <w:lvlJc w:val="left"/>
      <w:pPr>
        <w:ind w:left="2160" w:hanging="360"/>
      </w:pPr>
      <w:rPr>
        <w:rFonts w:ascii="Wingdings" w:hAnsi="Wingdings" w:hint="default"/>
      </w:rPr>
    </w:lvl>
    <w:lvl w:ilvl="3" w:tplc="6CE65352">
      <w:start w:val="1"/>
      <w:numFmt w:val="bullet"/>
      <w:lvlText w:val=""/>
      <w:lvlJc w:val="left"/>
      <w:pPr>
        <w:ind w:left="2880" w:hanging="360"/>
      </w:pPr>
      <w:rPr>
        <w:rFonts w:ascii="Symbol" w:hAnsi="Symbol" w:hint="default"/>
      </w:rPr>
    </w:lvl>
    <w:lvl w:ilvl="4" w:tplc="D1202E1A">
      <w:start w:val="1"/>
      <w:numFmt w:val="bullet"/>
      <w:lvlText w:val="o"/>
      <w:lvlJc w:val="left"/>
      <w:pPr>
        <w:ind w:left="3600" w:hanging="360"/>
      </w:pPr>
      <w:rPr>
        <w:rFonts w:ascii="Courier New" w:hAnsi="Courier New" w:hint="default"/>
      </w:rPr>
    </w:lvl>
    <w:lvl w:ilvl="5" w:tplc="EAF8E9BC">
      <w:start w:val="1"/>
      <w:numFmt w:val="bullet"/>
      <w:lvlText w:val=""/>
      <w:lvlJc w:val="left"/>
      <w:pPr>
        <w:ind w:left="4320" w:hanging="360"/>
      </w:pPr>
      <w:rPr>
        <w:rFonts w:ascii="Wingdings" w:hAnsi="Wingdings" w:hint="default"/>
      </w:rPr>
    </w:lvl>
    <w:lvl w:ilvl="6" w:tplc="917CC21A">
      <w:start w:val="1"/>
      <w:numFmt w:val="bullet"/>
      <w:lvlText w:val=""/>
      <w:lvlJc w:val="left"/>
      <w:pPr>
        <w:ind w:left="5040" w:hanging="360"/>
      </w:pPr>
      <w:rPr>
        <w:rFonts w:ascii="Symbol" w:hAnsi="Symbol" w:hint="default"/>
      </w:rPr>
    </w:lvl>
    <w:lvl w:ilvl="7" w:tplc="F414235E">
      <w:start w:val="1"/>
      <w:numFmt w:val="bullet"/>
      <w:lvlText w:val="o"/>
      <w:lvlJc w:val="left"/>
      <w:pPr>
        <w:ind w:left="5760" w:hanging="360"/>
      </w:pPr>
      <w:rPr>
        <w:rFonts w:ascii="Courier New" w:hAnsi="Courier New" w:hint="default"/>
      </w:rPr>
    </w:lvl>
    <w:lvl w:ilvl="8" w:tplc="3F122314">
      <w:start w:val="1"/>
      <w:numFmt w:val="bullet"/>
      <w:lvlText w:val=""/>
      <w:lvlJc w:val="left"/>
      <w:pPr>
        <w:ind w:left="6480" w:hanging="360"/>
      </w:pPr>
      <w:rPr>
        <w:rFonts w:ascii="Wingdings" w:hAnsi="Wingdings" w:hint="default"/>
      </w:rPr>
    </w:lvl>
  </w:abstractNum>
  <w:num w:numId="1" w16cid:durableId="1391422505">
    <w:abstractNumId w:val="24"/>
  </w:num>
  <w:num w:numId="2" w16cid:durableId="1167861050">
    <w:abstractNumId w:val="15"/>
  </w:num>
  <w:num w:numId="3" w16cid:durableId="843126975">
    <w:abstractNumId w:val="16"/>
  </w:num>
  <w:num w:numId="4" w16cid:durableId="1110322114">
    <w:abstractNumId w:val="13"/>
  </w:num>
  <w:num w:numId="5" w16cid:durableId="1027366867">
    <w:abstractNumId w:val="3"/>
  </w:num>
  <w:num w:numId="6" w16cid:durableId="442384742">
    <w:abstractNumId w:val="30"/>
  </w:num>
  <w:num w:numId="7" w16cid:durableId="1974745568">
    <w:abstractNumId w:val="14"/>
  </w:num>
  <w:num w:numId="8" w16cid:durableId="1856923168">
    <w:abstractNumId w:val="35"/>
  </w:num>
  <w:num w:numId="9" w16cid:durableId="1162505094">
    <w:abstractNumId w:val="25"/>
  </w:num>
  <w:num w:numId="10" w16cid:durableId="866866991">
    <w:abstractNumId w:val="31"/>
  </w:num>
  <w:num w:numId="11" w16cid:durableId="1513103416">
    <w:abstractNumId w:val="5"/>
  </w:num>
  <w:num w:numId="12" w16cid:durableId="560603114">
    <w:abstractNumId w:val="27"/>
  </w:num>
  <w:num w:numId="13" w16cid:durableId="864975598">
    <w:abstractNumId w:val="23"/>
  </w:num>
  <w:num w:numId="14" w16cid:durableId="1652782406">
    <w:abstractNumId w:val="18"/>
  </w:num>
  <w:num w:numId="15" w16cid:durableId="1825120823">
    <w:abstractNumId w:val="7"/>
  </w:num>
  <w:num w:numId="16" w16cid:durableId="735324777">
    <w:abstractNumId w:val="11"/>
  </w:num>
  <w:num w:numId="17" w16cid:durableId="1924949258">
    <w:abstractNumId w:val="39"/>
  </w:num>
  <w:num w:numId="18" w16cid:durableId="1652128870">
    <w:abstractNumId w:val="4"/>
  </w:num>
  <w:num w:numId="19" w16cid:durableId="924730284">
    <w:abstractNumId w:val="26"/>
  </w:num>
  <w:num w:numId="20" w16cid:durableId="287712062">
    <w:abstractNumId w:val="12"/>
  </w:num>
  <w:num w:numId="21" w16cid:durableId="443576175">
    <w:abstractNumId w:val="2"/>
  </w:num>
  <w:num w:numId="22" w16cid:durableId="629289150">
    <w:abstractNumId w:val="17"/>
  </w:num>
  <w:num w:numId="23" w16cid:durableId="1378969737">
    <w:abstractNumId w:val="10"/>
  </w:num>
  <w:num w:numId="24" w16cid:durableId="48382166">
    <w:abstractNumId w:val="36"/>
  </w:num>
  <w:num w:numId="25" w16cid:durableId="1765540104">
    <w:abstractNumId w:val="29"/>
  </w:num>
  <w:num w:numId="26" w16cid:durableId="627472252">
    <w:abstractNumId w:val="6"/>
  </w:num>
  <w:num w:numId="27" w16cid:durableId="9963515">
    <w:abstractNumId w:val="1"/>
  </w:num>
  <w:num w:numId="28" w16cid:durableId="1033579373">
    <w:abstractNumId w:val="37"/>
  </w:num>
  <w:num w:numId="29" w16cid:durableId="737090149">
    <w:abstractNumId w:val="22"/>
  </w:num>
  <w:num w:numId="30" w16cid:durableId="1702510562">
    <w:abstractNumId w:val="32"/>
  </w:num>
  <w:num w:numId="31" w16cid:durableId="422185648">
    <w:abstractNumId w:val="19"/>
  </w:num>
  <w:num w:numId="32" w16cid:durableId="1022124752">
    <w:abstractNumId w:val="0"/>
  </w:num>
  <w:num w:numId="33" w16cid:durableId="959192585">
    <w:abstractNumId w:val="28"/>
  </w:num>
  <w:num w:numId="34" w16cid:durableId="900214612">
    <w:abstractNumId w:val="9"/>
  </w:num>
  <w:num w:numId="35" w16cid:durableId="2045016596">
    <w:abstractNumId w:val="33"/>
  </w:num>
  <w:num w:numId="36" w16cid:durableId="777027051">
    <w:abstractNumId w:val="34"/>
  </w:num>
  <w:num w:numId="37" w16cid:durableId="144972795">
    <w:abstractNumId w:val="8"/>
  </w:num>
  <w:num w:numId="38" w16cid:durableId="1050568843">
    <w:abstractNumId w:val="38"/>
  </w:num>
  <w:num w:numId="39" w16cid:durableId="553393691">
    <w:abstractNumId w:val="20"/>
  </w:num>
  <w:num w:numId="40" w16cid:durableId="1882858043">
    <w:abstractNumId w:val="21"/>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F20AFF0"/>
    <w:rsid w:val="000001CC"/>
    <w:rsid w:val="00000254"/>
    <w:rsid w:val="00001AF4"/>
    <w:rsid w:val="0001016C"/>
    <w:rsid w:val="0001030F"/>
    <w:rsid w:val="00013CF9"/>
    <w:rsid w:val="00022924"/>
    <w:rsid w:val="00031632"/>
    <w:rsid w:val="000367B9"/>
    <w:rsid w:val="00041309"/>
    <w:rsid w:val="000427A9"/>
    <w:rsid w:val="00043A27"/>
    <w:rsid w:val="00054098"/>
    <w:rsid w:val="00063F0D"/>
    <w:rsid w:val="00066771"/>
    <w:rsid w:val="00072DB1"/>
    <w:rsid w:val="00073827"/>
    <w:rsid w:val="0007763B"/>
    <w:rsid w:val="00080A13"/>
    <w:rsid w:val="00091556"/>
    <w:rsid w:val="000A4866"/>
    <w:rsid w:val="000B1A3F"/>
    <w:rsid w:val="000B3E78"/>
    <w:rsid w:val="000B412F"/>
    <w:rsid w:val="000B42B9"/>
    <w:rsid w:val="000B4590"/>
    <w:rsid w:val="000B668C"/>
    <w:rsid w:val="000C0414"/>
    <w:rsid w:val="000C3DAD"/>
    <w:rsid w:val="000D6249"/>
    <w:rsid w:val="000E0868"/>
    <w:rsid w:val="000E17E5"/>
    <w:rsid w:val="000E318E"/>
    <w:rsid w:val="000E4238"/>
    <w:rsid w:val="000E6518"/>
    <w:rsid w:val="00101006"/>
    <w:rsid w:val="00102165"/>
    <w:rsid w:val="0011674B"/>
    <w:rsid w:val="001201C0"/>
    <w:rsid w:val="001220FF"/>
    <w:rsid w:val="00142B8B"/>
    <w:rsid w:val="00153765"/>
    <w:rsid w:val="0015678C"/>
    <w:rsid w:val="00161080"/>
    <w:rsid w:val="00165D3D"/>
    <w:rsid w:val="0017224A"/>
    <w:rsid w:val="0017414D"/>
    <w:rsid w:val="0017615F"/>
    <w:rsid w:val="001844B3"/>
    <w:rsid w:val="00192B58"/>
    <w:rsid w:val="00194F45"/>
    <w:rsid w:val="00197B81"/>
    <w:rsid w:val="001A4885"/>
    <w:rsid w:val="001A60A4"/>
    <w:rsid w:val="001B1488"/>
    <w:rsid w:val="001B1D37"/>
    <w:rsid w:val="001B1F88"/>
    <w:rsid w:val="001B73AB"/>
    <w:rsid w:val="001B7DF4"/>
    <w:rsid w:val="001C0167"/>
    <w:rsid w:val="001C4A87"/>
    <w:rsid w:val="001D15AA"/>
    <w:rsid w:val="001D4146"/>
    <w:rsid w:val="001E0FB9"/>
    <w:rsid w:val="001E7529"/>
    <w:rsid w:val="001E77D9"/>
    <w:rsid w:val="001F6443"/>
    <w:rsid w:val="001F7E4A"/>
    <w:rsid w:val="002017B9"/>
    <w:rsid w:val="002046E5"/>
    <w:rsid w:val="00206E62"/>
    <w:rsid w:val="0021668E"/>
    <w:rsid w:val="00216F3C"/>
    <w:rsid w:val="00243E91"/>
    <w:rsid w:val="00255111"/>
    <w:rsid w:val="00266DAF"/>
    <w:rsid w:val="002803C7"/>
    <w:rsid w:val="00280563"/>
    <w:rsid w:val="00287399"/>
    <w:rsid w:val="002906E2"/>
    <w:rsid w:val="0029091F"/>
    <w:rsid w:val="002A16FA"/>
    <w:rsid w:val="002A37EF"/>
    <w:rsid w:val="002B195C"/>
    <w:rsid w:val="002B20E7"/>
    <w:rsid w:val="002B220F"/>
    <w:rsid w:val="002B4AE2"/>
    <w:rsid w:val="002B54A2"/>
    <w:rsid w:val="002C3603"/>
    <w:rsid w:val="002C3BA3"/>
    <w:rsid w:val="002C4877"/>
    <w:rsid w:val="002D0B75"/>
    <w:rsid w:val="002D6638"/>
    <w:rsid w:val="002D6D77"/>
    <w:rsid w:val="002E0C1C"/>
    <w:rsid w:val="002E3AA3"/>
    <w:rsid w:val="002F1FB8"/>
    <w:rsid w:val="002F607A"/>
    <w:rsid w:val="002F6214"/>
    <w:rsid w:val="002F7913"/>
    <w:rsid w:val="00312ABF"/>
    <w:rsid w:val="0031366A"/>
    <w:rsid w:val="0031604B"/>
    <w:rsid w:val="00322231"/>
    <w:rsid w:val="00322789"/>
    <w:rsid w:val="003233B8"/>
    <w:rsid w:val="00324C96"/>
    <w:rsid w:val="00325356"/>
    <w:rsid w:val="00325BC8"/>
    <w:rsid w:val="0033577A"/>
    <w:rsid w:val="00346ECB"/>
    <w:rsid w:val="003649B6"/>
    <w:rsid w:val="00366D85"/>
    <w:rsid w:val="0037213F"/>
    <w:rsid w:val="00375052"/>
    <w:rsid w:val="003754B1"/>
    <w:rsid w:val="00376D34"/>
    <w:rsid w:val="003810A2"/>
    <w:rsid w:val="00382706"/>
    <w:rsid w:val="00384F9B"/>
    <w:rsid w:val="00391842"/>
    <w:rsid w:val="00391DBB"/>
    <w:rsid w:val="00397652"/>
    <w:rsid w:val="003A24FF"/>
    <w:rsid w:val="003A399B"/>
    <w:rsid w:val="003A7B5F"/>
    <w:rsid w:val="003E0E15"/>
    <w:rsid w:val="003E4CBC"/>
    <w:rsid w:val="003F2061"/>
    <w:rsid w:val="00400F05"/>
    <w:rsid w:val="004035A5"/>
    <w:rsid w:val="00404C12"/>
    <w:rsid w:val="004056C5"/>
    <w:rsid w:val="00413C62"/>
    <w:rsid w:val="00414594"/>
    <w:rsid w:val="00420FE0"/>
    <w:rsid w:val="00423DC2"/>
    <w:rsid w:val="00424DE9"/>
    <w:rsid w:val="0042662C"/>
    <w:rsid w:val="00427A46"/>
    <w:rsid w:val="004301B3"/>
    <w:rsid w:val="00434942"/>
    <w:rsid w:val="004360E6"/>
    <w:rsid w:val="00442CF9"/>
    <w:rsid w:val="0044329A"/>
    <w:rsid w:val="004505A1"/>
    <w:rsid w:val="00455E8C"/>
    <w:rsid w:val="00457945"/>
    <w:rsid w:val="00464BFB"/>
    <w:rsid w:val="0046503E"/>
    <w:rsid w:val="00467452"/>
    <w:rsid w:val="004710CD"/>
    <w:rsid w:val="00471C10"/>
    <w:rsid w:val="00474064"/>
    <w:rsid w:val="00480A15"/>
    <w:rsid w:val="004871B4"/>
    <w:rsid w:val="00490BFD"/>
    <w:rsid w:val="0049652D"/>
    <w:rsid w:val="004A31EB"/>
    <w:rsid w:val="004A3802"/>
    <w:rsid w:val="004B0164"/>
    <w:rsid w:val="004B0336"/>
    <w:rsid w:val="004B3175"/>
    <w:rsid w:val="004B72E4"/>
    <w:rsid w:val="004B7CB5"/>
    <w:rsid w:val="004C009C"/>
    <w:rsid w:val="004C1EBC"/>
    <w:rsid w:val="004D08E9"/>
    <w:rsid w:val="004D4641"/>
    <w:rsid w:val="004E1CAC"/>
    <w:rsid w:val="004E784A"/>
    <w:rsid w:val="004F15F7"/>
    <w:rsid w:val="00503802"/>
    <w:rsid w:val="005040A3"/>
    <w:rsid w:val="005068DE"/>
    <w:rsid w:val="00514FB3"/>
    <w:rsid w:val="00523759"/>
    <w:rsid w:val="00530A54"/>
    <w:rsid w:val="00532D63"/>
    <w:rsid w:val="005409F8"/>
    <w:rsid w:val="00545147"/>
    <w:rsid w:val="005566AC"/>
    <w:rsid w:val="005601C1"/>
    <w:rsid w:val="00563FCE"/>
    <w:rsid w:val="0056720A"/>
    <w:rsid w:val="00570EEE"/>
    <w:rsid w:val="00572B63"/>
    <w:rsid w:val="00573373"/>
    <w:rsid w:val="00573679"/>
    <w:rsid w:val="00574DD2"/>
    <w:rsid w:val="00584478"/>
    <w:rsid w:val="00590B2E"/>
    <w:rsid w:val="00592EFA"/>
    <w:rsid w:val="00595673"/>
    <w:rsid w:val="005C2B29"/>
    <w:rsid w:val="005C35FF"/>
    <w:rsid w:val="005C6315"/>
    <w:rsid w:val="005D1319"/>
    <w:rsid w:val="005D1563"/>
    <w:rsid w:val="005D37C4"/>
    <w:rsid w:val="005D6050"/>
    <w:rsid w:val="005D765B"/>
    <w:rsid w:val="005E5BE8"/>
    <w:rsid w:val="005F0803"/>
    <w:rsid w:val="005F25C1"/>
    <w:rsid w:val="005F3110"/>
    <w:rsid w:val="005F44C3"/>
    <w:rsid w:val="005F7A25"/>
    <w:rsid w:val="00600967"/>
    <w:rsid w:val="006022B7"/>
    <w:rsid w:val="00606EE1"/>
    <w:rsid w:val="0061121E"/>
    <w:rsid w:val="00611256"/>
    <w:rsid w:val="00612B52"/>
    <w:rsid w:val="00613B7F"/>
    <w:rsid w:val="00616B85"/>
    <w:rsid w:val="00617948"/>
    <w:rsid w:val="00627D50"/>
    <w:rsid w:val="006303A6"/>
    <w:rsid w:val="00630BA8"/>
    <w:rsid w:val="006364ED"/>
    <w:rsid w:val="00640DA0"/>
    <w:rsid w:val="006453E9"/>
    <w:rsid w:val="006464F1"/>
    <w:rsid w:val="006502D3"/>
    <w:rsid w:val="006502F4"/>
    <w:rsid w:val="0065777E"/>
    <w:rsid w:val="00665829"/>
    <w:rsid w:val="006747D8"/>
    <w:rsid w:val="00683858"/>
    <w:rsid w:val="006839A6"/>
    <w:rsid w:val="00683C62"/>
    <w:rsid w:val="00685862"/>
    <w:rsid w:val="0068719F"/>
    <w:rsid w:val="006956DF"/>
    <w:rsid w:val="006B0791"/>
    <w:rsid w:val="006B3975"/>
    <w:rsid w:val="006B6C2D"/>
    <w:rsid w:val="006C2E39"/>
    <w:rsid w:val="006D01C0"/>
    <w:rsid w:val="006D1B5D"/>
    <w:rsid w:val="006D3B63"/>
    <w:rsid w:val="006E185F"/>
    <w:rsid w:val="006E75B8"/>
    <w:rsid w:val="006F3209"/>
    <w:rsid w:val="006F3A88"/>
    <w:rsid w:val="006F5F8E"/>
    <w:rsid w:val="006F6354"/>
    <w:rsid w:val="00707A0C"/>
    <w:rsid w:val="007106B1"/>
    <w:rsid w:val="00715C20"/>
    <w:rsid w:val="007220C5"/>
    <w:rsid w:val="0072482D"/>
    <w:rsid w:val="00733690"/>
    <w:rsid w:val="0073497D"/>
    <w:rsid w:val="007377F0"/>
    <w:rsid w:val="007378C9"/>
    <w:rsid w:val="00753ECF"/>
    <w:rsid w:val="007805A5"/>
    <w:rsid w:val="00780A05"/>
    <w:rsid w:val="00783470"/>
    <w:rsid w:val="0079130D"/>
    <w:rsid w:val="00795342"/>
    <w:rsid w:val="007A3395"/>
    <w:rsid w:val="007B2A16"/>
    <w:rsid w:val="007B7B2E"/>
    <w:rsid w:val="007C359F"/>
    <w:rsid w:val="007E162B"/>
    <w:rsid w:val="007E4B41"/>
    <w:rsid w:val="007E5B78"/>
    <w:rsid w:val="007E6C94"/>
    <w:rsid w:val="007F389A"/>
    <w:rsid w:val="007F41C8"/>
    <w:rsid w:val="007F7384"/>
    <w:rsid w:val="00803171"/>
    <w:rsid w:val="00803651"/>
    <w:rsid w:val="00804104"/>
    <w:rsid w:val="00812F15"/>
    <w:rsid w:val="00822B3A"/>
    <w:rsid w:val="008237CF"/>
    <w:rsid w:val="0083112F"/>
    <w:rsid w:val="00835BD8"/>
    <w:rsid w:val="0083773F"/>
    <w:rsid w:val="00840C4D"/>
    <w:rsid w:val="008417E1"/>
    <w:rsid w:val="00850BB1"/>
    <w:rsid w:val="0085228E"/>
    <w:rsid w:val="00854DBF"/>
    <w:rsid w:val="008559DB"/>
    <w:rsid w:val="00865A9A"/>
    <w:rsid w:val="00865DDA"/>
    <w:rsid w:val="0086784E"/>
    <w:rsid w:val="00871B2A"/>
    <w:rsid w:val="00877966"/>
    <w:rsid w:val="00882D70"/>
    <w:rsid w:val="0088668F"/>
    <w:rsid w:val="00886F65"/>
    <w:rsid w:val="00887CE9"/>
    <w:rsid w:val="008908CD"/>
    <w:rsid w:val="00890CA0"/>
    <w:rsid w:val="00892372"/>
    <w:rsid w:val="00894CAA"/>
    <w:rsid w:val="008A0D90"/>
    <w:rsid w:val="008A24CE"/>
    <w:rsid w:val="008A3F0F"/>
    <w:rsid w:val="008B5508"/>
    <w:rsid w:val="008B7A10"/>
    <w:rsid w:val="008C19AF"/>
    <w:rsid w:val="008C40D1"/>
    <w:rsid w:val="008C6642"/>
    <w:rsid w:val="008C7644"/>
    <w:rsid w:val="008D0650"/>
    <w:rsid w:val="008D2324"/>
    <w:rsid w:val="008D296D"/>
    <w:rsid w:val="008E18FF"/>
    <w:rsid w:val="008E1A0F"/>
    <w:rsid w:val="008E6926"/>
    <w:rsid w:val="008F5D36"/>
    <w:rsid w:val="008F64AB"/>
    <w:rsid w:val="008F6782"/>
    <w:rsid w:val="008F6B8E"/>
    <w:rsid w:val="008F729A"/>
    <w:rsid w:val="008F7622"/>
    <w:rsid w:val="00900C74"/>
    <w:rsid w:val="009022B2"/>
    <w:rsid w:val="0090288F"/>
    <w:rsid w:val="009036DF"/>
    <w:rsid w:val="00903BB3"/>
    <w:rsid w:val="00904D30"/>
    <w:rsid w:val="0090742A"/>
    <w:rsid w:val="00910FA6"/>
    <w:rsid w:val="00912B22"/>
    <w:rsid w:val="00913AA2"/>
    <w:rsid w:val="009147E9"/>
    <w:rsid w:val="00923C9C"/>
    <w:rsid w:val="009250C9"/>
    <w:rsid w:val="00930761"/>
    <w:rsid w:val="0093726E"/>
    <w:rsid w:val="00943EA1"/>
    <w:rsid w:val="00954530"/>
    <w:rsid w:val="00962409"/>
    <w:rsid w:val="00964E97"/>
    <w:rsid w:val="009662DA"/>
    <w:rsid w:val="009666EA"/>
    <w:rsid w:val="009705D5"/>
    <w:rsid w:val="0097095D"/>
    <w:rsid w:val="0097131A"/>
    <w:rsid w:val="0097219B"/>
    <w:rsid w:val="0097371A"/>
    <w:rsid w:val="00977D21"/>
    <w:rsid w:val="0098130F"/>
    <w:rsid w:val="0098149B"/>
    <w:rsid w:val="009902D3"/>
    <w:rsid w:val="00995B1D"/>
    <w:rsid w:val="009978B5"/>
    <w:rsid w:val="00997B37"/>
    <w:rsid w:val="009A064C"/>
    <w:rsid w:val="009A65C9"/>
    <w:rsid w:val="009B05AE"/>
    <w:rsid w:val="009B6D2D"/>
    <w:rsid w:val="009B7B31"/>
    <w:rsid w:val="009C15A7"/>
    <w:rsid w:val="009C2820"/>
    <w:rsid w:val="009C3961"/>
    <w:rsid w:val="009C6807"/>
    <w:rsid w:val="009C74B8"/>
    <w:rsid w:val="009D026D"/>
    <w:rsid w:val="009D2C63"/>
    <w:rsid w:val="009E144F"/>
    <w:rsid w:val="009E4B71"/>
    <w:rsid w:val="009E6231"/>
    <w:rsid w:val="009F02BA"/>
    <w:rsid w:val="009F7643"/>
    <w:rsid w:val="00A04734"/>
    <w:rsid w:val="00A07446"/>
    <w:rsid w:val="00A15838"/>
    <w:rsid w:val="00A15F23"/>
    <w:rsid w:val="00A25530"/>
    <w:rsid w:val="00A275D5"/>
    <w:rsid w:val="00A30CA7"/>
    <w:rsid w:val="00A3345A"/>
    <w:rsid w:val="00A40FCA"/>
    <w:rsid w:val="00A4524A"/>
    <w:rsid w:val="00A46973"/>
    <w:rsid w:val="00A47D66"/>
    <w:rsid w:val="00A5360A"/>
    <w:rsid w:val="00A53F36"/>
    <w:rsid w:val="00A5483C"/>
    <w:rsid w:val="00A640EB"/>
    <w:rsid w:val="00A73164"/>
    <w:rsid w:val="00A803F8"/>
    <w:rsid w:val="00A832DE"/>
    <w:rsid w:val="00A87D20"/>
    <w:rsid w:val="00A9318B"/>
    <w:rsid w:val="00A94973"/>
    <w:rsid w:val="00AA129D"/>
    <w:rsid w:val="00AA325D"/>
    <w:rsid w:val="00AA380F"/>
    <w:rsid w:val="00AB1C64"/>
    <w:rsid w:val="00AC2F18"/>
    <w:rsid w:val="00AC38FB"/>
    <w:rsid w:val="00AC3908"/>
    <w:rsid w:val="00AD325A"/>
    <w:rsid w:val="00AD5859"/>
    <w:rsid w:val="00AE408C"/>
    <w:rsid w:val="00AE4A46"/>
    <w:rsid w:val="00AF03D9"/>
    <w:rsid w:val="00AF050C"/>
    <w:rsid w:val="00AF0692"/>
    <w:rsid w:val="00AF252E"/>
    <w:rsid w:val="00B07690"/>
    <w:rsid w:val="00B07B8D"/>
    <w:rsid w:val="00B07E66"/>
    <w:rsid w:val="00B106E1"/>
    <w:rsid w:val="00B14391"/>
    <w:rsid w:val="00B158DB"/>
    <w:rsid w:val="00B206FE"/>
    <w:rsid w:val="00B2222A"/>
    <w:rsid w:val="00B32AA3"/>
    <w:rsid w:val="00B35D9A"/>
    <w:rsid w:val="00B36B1A"/>
    <w:rsid w:val="00B36D71"/>
    <w:rsid w:val="00B36E47"/>
    <w:rsid w:val="00B45C96"/>
    <w:rsid w:val="00B46437"/>
    <w:rsid w:val="00B50580"/>
    <w:rsid w:val="00B544E1"/>
    <w:rsid w:val="00B55580"/>
    <w:rsid w:val="00B65088"/>
    <w:rsid w:val="00B660D0"/>
    <w:rsid w:val="00B665B8"/>
    <w:rsid w:val="00B67B11"/>
    <w:rsid w:val="00B7000B"/>
    <w:rsid w:val="00B70F71"/>
    <w:rsid w:val="00B73003"/>
    <w:rsid w:val="00B771F8"/>
    <w:rsid w:val="00B7759B"/>
    <w:rsid w:val="00B91D38"/>
    <w:rsid w:val="00BA1519"/>
    <w:rsid w:val="00BA3949"/>
    <w:rsid w:val="00BA5F29"/>
    <w:rsid w:val="00BB572B"/>
    <w:rsid w:val="00BC0D04"/>
    <w:rsid w:val="00BD18D1"/>
    <w:rsid w:val="00BD1DE5"/>
    <w:rsid w:val="00BD2873"/>
    <w:rsid w:val="00BD3CE5"/>
    <w:rsid w:val="00BE4AA2"/>
    <w:rsid w:val="00BE4B4E"/>
    <w:rsid w:val="00BE558B"/>
    <w:rsid w:val="00BF0A36"/>
    <w:rsid w:val="00BF49A2"/>
    <w:rsid w:val="00BF776B"/>
    <w:rsid w:val="00C10052"/>
    <w:rsid w:val="00C14B59"/>
    <w:rsid w:val="00C17314"/>
    <w:rsid w:val="00C272D3"/>
    <w:rsid w:val="00C40B3C"/>
    <w:rsid w:val="00C45B4A"/>
    <w:rsid w:val="00C46C2E"/>
    <w:rsid w:val="00C55168"/>
    <w:rsid w:val="00C63124"/>
    <w:rsid w:val="00C64D58"/>
    <w:rsid w:val="00C670FF"/>
    <w:rsid w:val="00C70762"/>
    <w:rsid w:val="00C74B65"/>
    <w:rsid w:val="00C750D1"/>
    <w:rsid w:val="00C7566D"/>
    <w:rsid w:val="00C76888"/>
    <w:rsid w:val="00C77DCB"/>
    <w:rsid w:val="00C85E5C"/>
    <w:rsid w:val="00C90283"/>
    <w:rsid w:val="00C92535"/>
    <w:rsid w:val="00C97295"/>
    <w:rsid w:val="00CA56C8"/>
    <w:rsid w:val="00CB133C"/>
    <w:rsid w:val="00CB416F"/>
    <w:rsid w:val="00CB43CE"/>
    <w:rsid w:val="00CB4EF4"/>
    <w:rsid w:val="00CB69CF"/>
    <w:rsid w:val="00CC1383"/>
    <w:rsid w:val="00CC1AEE"/>
    <w:rsid w:val="00CD130A"/>
    <w:rsid w:val="00CD1808"/>
    <w:rsid w:val="00CD23BA"/>
    <w:rsid w:val="00CE4CEE"/>
    <w:rsid w:val="00CE6248"/>
    <w:rsid w:val="00CE7400"/>
    <w:rsid w:val="00CF0C77"/>
    <w:rsid w:val="00D03EE2"/>
    <w:rsid w:val="00D05DEF"/>
    <w:rsid w:val="00D15E14"/>
    <w:rsid w:val="00D268CC"/>
    <w:rsid w:val="00D32E3E"/>
    <w:rsid w:val="00D43468"/>
    <w:rsid w:val="00D43CBA"/>
    <w:rsid w:val="00D45BF8"/>
    <w:rsid w:val="00D630B2"/>
    <w:rsid w:val="00D72BEF"/>
    <w:rsid w:val="00D763DA"/>
    <w:rsid w:val="00D76FCF"/>
    <w:rsid w:val="00D80287"/>
    <w:rsid w:val="00D82679"/>
    <w:rsid w:val="00D837FC"/>
    <w:rsid w:val="00D8444E"/>
    <w:rsid w:val="00D94E06"/>
    <w:rsid w:val="00D96321"/>
    <w:rsid w:val="00D9686D"/>
    <w:rsid w:val="00DB597C"/>
    <w:rsid w:val="00DC0BE2"/>
    <w:rsid w:val="00DC47D3"/>
    <w:rsid w:val="00DD18C3"/>
    <w:rsid w:val="00DD6C68"/>
    <w:rsid w:val="00DD73D2"/>
    <w:rsid w:val="00DE3278"/>
    <w:rsid w:val="00DF32FC"/>
    <w:rsid w:val="00E06967"/>
    <w:rsid w:val="00E144DF"/>
    <w:rsid w:val="00E20978"/>
    <w:rsid w:val="00E2326D"/>
    <w:rsid w:val="00E24E8F"/>
    <w:rsid w:val="00E261DA"/>
    <w:rsid w:val="00E34B1D"/>
    <w:rsid w:val="00E37645"/>
    <w:rsid w:val="00E45882"/>
    <w:rsid w:val="00E47731"/>
    <w:rsid w:val="00E55917"/>
    <w:rsid w:val="00E578FD"/>
    <w:rsid w:val="00E6698C"/>
    <w:rsid w:val="00E707CB"/>
    <w:rsid w:val="00E72289"/>
    <w:rsid w:val="00E73DF8"/>
    <w:rsid w:val="00E84B22"/>
    <w:rsid w:val="00E8525A"/>
    <w:rsid w:val="00E86C8F"/>
    <w:rsid w:val="00E92FBC"/>
    <w:rsid w:val="00E97A33"/>
    <w:rsid w:val="00EA05AB"/>
    <w:rsid w:val="00EA3801"/>
    <w:rsid w:val="00EA6911"/>
    <w:rsid w:val="00EA79C4"/>
    <w:rsid w:val="00EB7F12"/>
    <w:rsid w:val="00EC08D0"/>
    <w:rsid w:val="00EC0941"/>
    <w:rsid w:val="00ED023D"/>
    <w:rsid w:val="00ED32F4"/>
    <w:rsid w:val="00ED4C82"/>
    <w:rsid w:val="00ED56A4"/>
    <w:rsid w:val="00EE2862"/>
    <w:rsid w:val="00EE4130"/>
    <w:rsid w:val="00EE7662"/>
    <w:rsid w:val="00F040BB"/>
    <w:rsid w:val="00F0519B"/>
    <w:rsid w:val="00F060DC"/>
    <w:rsid w:val="00F07E54"/>
    <w:rsid w:val="00F11E24"/>
    <w:rsid w:val="00F12A03"/>
    <w:rsid w:val="00F20A42"/>
    <w:rsid w:val="00F257A3"/>
    <w:rsid w:val="00F348AA"/>
    <w:rsid w:val="00F35CAC"/>
    <w:rsid w:val="00F43E96"/>
    <w:rsid w:val="00F45694"/>
    <w:rsid w:val="00F45FD6"/>
    <w:rsid w:val="00F501B0"/>
    <w:rsid w:val="00F577C6"/>
    <w:rsid w:val="00F62CAF"/>
    <w:rsid w:val="00F71B59"/>
    <w:rsid w:val="00F735BD"/>
    <w:rsid w:val="00F756A9"/>
    <w:rsid w:val="00F77B11"/>
    <w:rsid w:val="00F8700F"/>
    <w:rsid w:val="00FA2821"/>
    <w:rsid w:val="00FA46D3"/>
    <w:rsid w:val="00FA5BF7"/>
    <w:rsid w:val="00FB6196"/>
    <w:rsid w:val="00FC1011"/>
    <w:rsid w:val="00FC26A0"/>
    <w:rsid w:val="00FC52DF"/>
    <w:rsid w:val="00FC7004"/>
    <w:rsid w:val="00FC7FFE"/>
    <w:rsid w:val="00FD032F"/>
    <w:rsid w:val="00FD3A89"/>
    <w:rsid w:val="00FE1302"/>
    <w:rsid w:val="00FE54F5"/>
    <w:rsid w:val="00FE5E83"/>
    <w:rsid w:val="00FF0FEF"/>
    <w:rsid w:val="00FF26C1"/>
    <w:rsid w:val="00FF7000"/>
    <w:rsid w:val="016435FE"/>
    <w:rsid w:val="0178E22C"/>
    <w:rsid w:val="019EE34F"/>
    <w:rsid w:val="025227AE"/>
    <w:rsid w:val="025F1994"/>
    <w:rsid w:val="026AB8DB"/>
    <w:rsid w:val="0273363A"/>
    <w:rsid w:val="0281B833"/>
    <w:rsid w:val="02B0BD5D"/>
    <w:rsid w:val="02C232D2"/>
    <w:rsid w:val="02E99AC9"/>
    <w:rsid w:val="031A12B6"/>
    <w:rsid w:val="036F68C9"/>
    <w:rsid w:val="037CAF75"/>
    <w:rsid w:val="03B3857B"/>
    <w:rsid w:val="03CECBAC"/>
    <w:rsid w:val="03F7F887"/>
    <w:rsid w:val="041F18FD"/>
    <w:rsid w:val="0440569F"/>
    <w:rsid w:val="044E9536"/>
    <w:rsid w:val="04637450"/>
    <w:rsid w:val="04B0197C"/>
    <w:rsid w:val="04C2FC7F"/>
    <w:rsid w:val="04C6368D"/>
    <w:rsid w:val="04E76345"/>
    <w:rsid w:val="05483C4A"/>
    <w:rsid w:val="054A17FB"/>
    <w:rsid w:val="05BBEFE1"/>
    <w:rsid w:val="05EB2E60"/>
    <w:rsid w:val="05ECB776"/>
    <w:rsid w:val="065B6334"/>
    <w:rsid w:val="0673BE9E"/>
    <w:rsid w:val="067986A8"/>
    <w:rsid w:val="06BAEF7E"/>
    <w:rsid w:val="06BB1340"/>
    <w:rsid w:val="06F1F18C"/>
    <w:rsid w:val="071CE781"/>
    <w:rsid w:val="07882228"/>
    <w:rsid w:val="07891987"/>
    <w:rsid w:val="078EDC35"/>
    <w:rsid w:val="07A1B9BD"/>
    <w:rsid w:val="07BC66C5"/>
    <w:rsid w:val="07F581FD"/>
    <w:rsid w:val="07FC5208"/>
    <w:rsid w:val="0813371A"/>
    <w:rsid w:val="08416AB9"/>
    <w:rsid w:val="084776A3"/>
    <w:rsid w:val="0878170A"/>
    <w:rsid w:val="08F5C57F"/>
    <w:rsid w:val="08F75597"/>
    <w:rsid w:val="092A0439"/>
    <w:rsid w:val="093AE55E"/>
    <w:rsid w:val="09A6DF52"/>
    <w:rsid w:val="09A9F634"/>
    <w:rsid w:val="09AF5790"/>
    <w:rsid w:val="09D1F905"/>
    <w:rsid w:val="09DC9A68"/>
    <w:rsid w:val="09DCB6B2"/>
    <w:rsid w:val="0A4C6810"/>
    <w:rsid w:val="0A7147EE"/>
    <w:rsid w:val="0AA0B3AD"/>
    <w:rsid w:val="0AA80C0A"/>
    <w:rsid w:val="0AF63ED9"/>
    <w:rsid w:val="0B10A5E2"/>
    <w:rsid w:val="0B24C7A4"/>
    <w:rsid w:val="0B782730"/>
    <w:rsid w:val="0BFA9A86"/>
    <w:rsid w:val="0C15F16C"/>
    <w:rsid w:val="0C42C910"/>
    <w:rsid w:val="0C43CEBC"/>
    <w:rsid w:val="0C77B4A5"/>
    <w:rsid w:val="0C82108E"/>
    <w:rsid w:val="0CA75E4F"/>
    <w:rsid w:val="0CAAC53C"/>
    <w:rsid w:val="0CC5841F"/>
    <w:rsid w:val="0CD816C1"/>
    <w:rsid w:val="0CDD292E"/>
    <w:rsid w:val="0CE7CFBA"/>
    <w:rsid w:val="0D3BEFFD"/>
    <w:rsid w:val="0E053C33"/>
    <w:rsid w:val="0E1A2321"/>
    <w:rsid w:val="0E456FF2"/>
    <w:rsid w:val="0E5DBF8D"/>
    <w:rsid w:val="0E625DA1"/>
    <w:rsid w:val="0E6624D4"/>
    <w:rsid w:val="0EB57DA5"/>
    <w:rsid w:val="0EC47403"/>
    <w:rsid w:val="0F0DDB43"/>
    <w:rsid w:val="0F1037CA"/>
    <w:rsid w:val="0F32922C"/>
    <w:rsid w:val="0F4A132E"/>
    <w:rsid w:val="0F6114DC"/>
    <w:rsid w:val="0F627FA9"/>
    <w:rsid w:val="0FD1E6DA"/>
    <w:rsid w:val="10279F39"/>
    <w:rsid w:val="1067A5F2"/>
    <w:rsid w:val="10834703"/>
    <w:rsid w:val="10A7E9E8"/>
    <w:rsid w:val="10B6C91B"/>
    <w:rsid w:val="10B8C315"/>
    <w:rsid w:val="110BE4F8"/>
    <w:rsid w:val="110C719E"/>
    <w:rsid w:val="1155F127"/>
    <w:rsid w:val="11A3860A"/>
    <w:rsid w:val="11B4E2E0"/>
    <w:rsid w:val="11C2B8BB"/>
    <w:rsid w:val="1310D635"/>
    <w:rsid w:val="1313C12B"/>
    <w:rsid w:val="1377CCD0"/>
    <w:rsid w:val="138DA925"/>
    <w:rsid w:val="13C9F40F"/>
    <w:rsid w:val="13DF1BE9"/>
    <w:rsid w:val="140A70DA"/>
    <w:rsid w:val="142D12D2"/>
    <w:rsid w:val="1467DA7B"/>
    <w:rsid w:val="148BE1AE"/>
    <w:rsid w:val="14C00870"/>
    <w:rsid w:val="153F1E5E"/>
    <w:rsid w:val="1579FFC9"/>
    <w:rsid w:val="157E25BF"/>
    <w:rsid w:val="15843B42"/>
    <w:rsid w:val="15D936A3"/>
    <w:rsid w:val="162D56CE"/>
    <w:rsid w:val="16317CB9"/>
    <w:rsid w:val="164703AD"/>
    <w:rsid w:val="16982C6D"/>
    <w:rsid w:val="16C570DB"/>
    <w:rsid w:val="16EEE836"/>
    <w:rsid w:val="171E52FC"/>
    <w:rsid w:val="17219FC0"/>
    <w:rsid w:val="1786018D"/>
    <w:rsid w:val="17D42F0D"/>
    <w:rsid w:val="17D4F6D7"/>
    <w:rsid w:val="17DE7C1B"/>
    <w:rsid w:val="17F07E5B"/>
    <w:rsid w:val="18187C95"/>
    <w:rsid w:val="185FDA14"/>
    <w:rsid w:val="18B60BBB"/>
    <w:rsid w:val="18C7DD7E"/>
    <w:rsid w:val="18E2B746"/>
    <w:rsid w:val="1959650D"/>
    <w:rsid w:val="1964A6B0"/>
    <w:rsid w:val="19735349"/>
    <w:rsid w:val="198EDB59"/>
    <w:rsid w:val="19DA1BCB"/>
    <w:rsid w:val="1A18983E"/>
    <w:rsid w:val="1A223511"/>
    <w:rsid w:val="1A3DA8E0"/>
    <w:rsid w:val="1A621500"/>
    <w:rsid w:val="1AA2FBAF"/>
    <w:rsid w:val="1AAE4CD8"/>
    <w:rsid w:val="1AFEA1E7"/>
    <w:rsid w:val="1B1CC266"/>
    <w:rsid w:val="1B2B404C"/>
    <w:rsid w:val="1B7F285B"/>
    <w:rsid w:val="1B917260"/>
    <w:rsid w:val="1BB38155"/>
    <w:rsid w:val="1BCB8112"/>
    <w:rsid w:val="1C075AA9"/>
    <w:rsid w:val="1C1DE8B2"/>
    <w:rsid w:val="1C1F7EC1"/>
    <w:rsid w:val="1CA26021"/>
    <w:rsid w:val="1CA6F54A"/>
    <w:rsid w:val="1CA96701"/>
    <w:rsid w:val="1CF5E287"/>
    <w:rsid w:val="1D06F65E"/>
    <w:rsid w:val="1D0CD549"/>
    <w:rsid w:val="1D0F1D96"/>
    <w:rsid w:val="1D3A1E6F"/>
    <w:rsid w:val="1DE05E6C"/>
    <w:rsid w:val="1DF83A7D"/>
    <w:rsid w:val="1E057A08"/>
    <w:rsid w:val="1E2C2F72"/>
    <w:rsid w:val="1E392060"/>
    <w:rsid w:val="1E8B63CA"/>
    <w:rsid w:val="1E93591C"/>
    <w:rsid w:val="1EE60EA4"/>
    <w:rsid w:val="1FA40CB8"/>
    <w:rsid w:val="1FA5DA4E"/>
    <w:rsid w:val="1FB5B4C3"/>
    <w:rsid w:val="20B60536"/>
    <w:rsid w:val="20BD691B"/>
    <w:rsid w:val="2176FF9F"/>
    <w:rsid w:val="218EA72D"/>
    <w:rsid w:val="21D0958C"/>
    <w:rsid w:val="22119A16"/>
    <w:rsid w:val="226E0D70"/>
    <w:rsid w:val="2278EB09"/>
    <w:rsid w:val="22793DD7"/>
    <w:rsid w:val="22AA1E70"/>
    <w:rsid w:val="22CC5787"/>
    <w:rsid w:val="2346E6B1"/>
    <w:rsid w:val="238B4720"/>
    <w:rsid w:val="238BD7F7"/>
    <w:rsid w:val="23E03CF6"/>
    <w:rsid w:val="242FA0AE"/>
    <w:rsid w:val="24435968"/>
    <w:rsid w:val="244C4A8A"/>
    <w:rsid w:val="24C6AF42"/>
    <w:rsid w:val="24E64D11"/>
    <w:rsid w:val="24F1AC87"/>
    <w:rsid w:val="24F5F0D9"/>
    <w:rsid w:val="250C65B0"/>
    <w:rsid w:val="251C693B"/>
    <w:rsid w:val="252C807C"/>
    <w:rsid w:val="25C74D2A"/>
    <w:rsid w:val="25E16ED0"/>
    <w:rsid w:val="2606ED9C"/>
    <w:rsid w:val="264E5018"/>
    <w:rsid w:val="265B4F2C"/>
    <w:rsid w:val="267A52BD"/>
    <w:rsid w:val="26809918"/>
    <w:rsid w:val="268CEC66"/>
    <w:rsid w:val="269DCD4F"/>
    <w:rsid w:val="26DC4C3B"/>
    <w:rsid w:val="2757F92A"/>
    <w:rsid w:val="277FAE41"/>
    <w:rsid w:val="2785C037"/>
    <w:rsid w:val="27882B3A"/>
    <w:rsid w:val="27904FD0"/>
    <w:rsid w:val="27B66B7B"/>
    <w:rsid w:val="27FC67C3"/>
    <w:rsid w:val="2811984F"/>
    <w:rsid w:val="288F2FF5"/>
    <w:rsid w:val="28A392BF"/>
    <w:rsid w:val="28B1B3F5"/>
    <w:rsid w:val="28DA8617"/>
    <w:rsid w:val="297F275A"/>
    <w:rsid w:val="2980400D"/>
    <w:rsid w:val="29ABB27D"/>
    <w:rsid w:val="29C17FDB"/>
    <w:rsid w:val="29E3CC27"/>
    <w:rsid w:val="2A290A7E"/>
    <w:rsid w:val="2A5520E0"/>
    <w:rsid w:val="2A5BA338"/>
    <w:rsid w:val="2A6E9982"/>
    <w:rsid w:val="2A9D51EA"/>
    <w:rsid w:val="2ADDD5DD"/>
    <w:rsid w:val="2AE22DEC"/>
    <w:rsid w:val="2B274D6F"/>
    <w:rsid w:val="2B2C0826"/>
    <w:rsid w:val="2B32B0B2"/>
    <w:rsid w:val="2BBBAF34"/>
    <w:rsid w:val="2C4117FF"/>
    <w:rsid w:val="2C4408D6"/>
    <w:rsid w:val="2C47C23C"/>
    <w:rsid w:val="2C5D0EAA"/>
    <w:rsid w:val="2CCE38F4"/>
    <w:rsid w:val="2D22B7D4"/>
    <w:rsid w:val="2D51CA16"/>
    <w:rsid w:val="2D85A28B"/>
    <w:rsid w:val="2DF9F2AB"/>
    <w:rsid w:val="2E178685"/>
    <w:rsid w:val="2E28535E"/>
    <w:rsid w:val="2E2E28A5"/>
    <w:rsid w:val="2E650605"/>
    <w:rsid w:val="2E80C14E"/>
    <w:rsid w:val="2EBEA5CD"/>
    <w:rsid w:val="2ED6BEFC"/>
    <w:rsid w:val="2F5E5579"/>
    <w:rsid w:val="2F90CB5E"/>
    <w:rsid w:val="2FD1C348"/>
    <w:rsid w:val="2FDA37CB"/>
    <w:rsid w:val="30226939"/>
    <w:rsid w:val="3070B4BF"/>
    <w:rsid w:val="30755886"/>
    <w:rsid w:val="30CD2C00"/>
    <w:rsid w:val="30F5E16E"/>
    <w:rsid w:val="314E6249"/>
    <w:rsid w:val="315005A6"/>
    <w:rsid w:val="318551ED"/>
    <w:rsid w:val="31A7C42E"/>
    <w:rsid w:val="31C27F98"/>
    <w:rsid w:val="31CC175C"/>
    <w:rsid w:val="31D93BEA"/>
    <w:rsid w:val="32063F0C"/>
    <w:rsid w:val="3238F1F6"/>
    <w:rsid w:val="323F4C10"/>
    <w:rsid w:val="32946FFF"/>
    <w:rsid w:val="32C4BC63"/>
    <w:rsid w:val="32DA70DE"/>
    <w:rsid w:val="32FD0E0D"/>
    <w:rsid w:val="33191E91"/>
    <w:rsid w:val="332E8A44"/>
    <w:rsid w:val="33BA620A"/>
    <w:rsid w:val="33FC755B"/>
    <w:rsid w:val="3423B9DE"/>
    <w:rsid w:val="35176F61"/>
    <w:rsid w:val="35477663"/>
    <w:rsid w:val="356599CA"/>
    <w:rsid w:val="35833162"/>
    <w:rsid w:val="35C68BBF"/>
    <w:rsid w:val="35CB56CA"/>
    <w:rsid w:val="36104775"/>
    <w:rsid w:val="36347676"/>
    <w:rsid w:val="36477DF9"/>
    <w:rsid w:val="36622B7F"/>
    <w:rsid w:val="36823048"/>
    <w:rsid w:val="36F1A088"/>
    <w:rsid w:val="374E3F9B"/>
    <w:rsid w:val="37AA712B"/>
    <w:rsid w:val="37CBF92E"/>
    <w:rsid w:val="37F5DA75"/>
    <w:rsid w:val="380175E2"/>
    <w:rsid w:val="38251CE0"/>
    <w:rsid w:val="38AB9F57"/>
    <w:rsid w:val="38B83BFE"/>
    <w:rsid w:val="393ED8C5"/>
    <w:rsid w:val="398A38FB"/>
    <w:rsid w:val="39A38407"/>
    <w:rsid w:val="39D1AFB9"/>
    <w:rsid w:val="3A2728BC"/>
    <w:rsid w:val="3A870E41"/>
    <w:rsid w:val="3AB16006"/>
    <w:rsid w:val="3AC55C2F"/>
    <w:rsid w:val="3B004130"/>
    <w:rsid w:val="3B386896"/>
    <w:rsid w:val="3B401ACD"/>
    <w:rsid w:val="3B417CAB"/>
    <w:rsid w:val="3B69FD84"/>
    <w:rsid w:val="3B7262D2"/>
    <w:rsid w:val="3B83039D"/>
    <w:rsid w:val="3BB436DB"/>
    <w:rsid w:val="3BCE4C0B"/>
    <w:rsid w:val="3C07EDDA"/>
    <w:rsid w:val="3C3A232D"/>
    <w:rsid w:val="3C92FEE3"/>
    <w:rsid w:val="3CCBE8BD"/>
    <w:rsid w:val="3CFCB153"/>
    <w:rsid w:val="3CFF2B9D"/>
    <w:rsid w:val="3D45BC76"/>
    <w:rsid w:val="3D6C09FA"/>
    <w:rsid w:val="3DD210AD"/>
    <w:rsid w:val="3DE202AD"/>
    <w:rsid w:val="3DE6806A"/>
    <w:rsid w:val="3E55B9E6"/>
    <w:rsid w:val="3E87595B"/>
    <w:rsid w:val="3ECAD319"/>
    <w:rsid w:val="3EEE8118"/>
    <w:rsid w:val="3EF37B63"/>
    <w:rsid w:val="3EFF71B6"/>
    <w:rsid w:val="3F2C6932"/>
    <w:rsid w:val="3F386AB3"/>
    <w:rsid w:val="3F3AEE29"/>
    <w:rsid w:val="3F467CAD"/>
    <w:rsid w:val="3F5458C3"/>
    <w:rsid w:val="3F60CDB6"/>
    <w:rsid w:val="3FA694D9"/>
    <w:rsid w:val="3FE8A60C"/>
    <w:rsid w:val="3FEEA573"/>
    <w:rsid w:val="3FF36502"/>
    <w:rsid w:val="3FF72D92"/>
    <w:rsid w:val="400EA2BC"/>
    <w:rsid w:val="40265B4D"/>
    <w:rsid w:val="40BAE17C"/>
    <w:rsid w:val="40DD279C"/>
    <w:rsid w:val="40F49A12"/>
    <w:rsid w:val="4173154D"/>
    <w:rsid w:val="41755D27"/>
    <w:rsid w:val="41BD7EA6"/>
    <w:rsid w:val="41DE7761"/>
    <w:rsid w:val="41F17F4B"/>
    <w:rsid w:val="422A759B"/>
    <w:rsid w:val="424869C7"/>
    <w:rsid w:val="42780296"/>
    <w:rsid w:val="428CD05C"/>
    <w:rsid w:val="42C3AC04"/>
    <w:rsid w:val="4335C23A"/>
    <w:rsid w:val="435D1A58"/>
    <w:rsid w:val="436091E7"/>
    <w:rsid w:val="436E20BE"/>
    <w:rsid w:val="437413AD"/>
    <w:rsid w:val="439D7FC9"/>
    <w:rsid w:val="43E377A3"/>
    <w:rsid w:val="43E40155"/>
    <w:rsid w:val="43F2DC7C"/>
    <w:rsid w:val="442166CF"/>
    <w:rsid w:val="442BE534"/>
    <w:rsid w:val="44397EA2"/>
    <w:rsid w:val="4472C1E8"/>
    <w:rsid w:val="44A9B3E2"/>
    <w:rsid w:val="44B1ADB9"/>
    <w:rsid w:val="44E3CABE"/>
    <w:rsid w:val="44F05936"/>
    <w:rsid w:val="44FCBB1B"/>
    <w:rsid w:val="4529F462"/>
    <w:rsid w:val="45672AE5"/>
    <w:rsid w:val="4586C277"/>
    <w:rsid w:val="4593AC10"/>
    <w:rsid w:val="46039CAB"/>
    <w:rsid w:val="46146BAC"/>
    <w:rsid w:val="4676291D"/>
    <w:rsid w:val="46CE2E5B"/>
    <w:rsid w:val="46CE49FE"/>
    <w:rsid w:val="4704453D"/>
    <w:rsid w:val="4720DA35"/>
    <w:rsid w:val="475D9C0C"/>
    <w:rsid w:val="48187FD6"/>
    <w:rsid w:val="4829EE71"/>
    <w:rsid w:val="485835B1"/>
    <w:rsid w:val="4861618C"/>
    <w:rsid w:val="48798096"/>
    <w:rsid w:val="4883BCBD"/>
    <w:rsid w:val="48927D6A"/>
    <w:rsid w:val="490B2C35"/>
    <w:rsid w:val="49138905"/>
    <w:rsid w:val="49B000A8"/>
    <w:rsid w:val="49E6C09F"/>
    <w:rsid w:val="4A049AC1"/>
    <w:rsid w:val="4A2B00C3"/>
    <w:rsid w:val="4A2E891A"/>
    <w:rsid w:val="4A48DE63"/>
    <w:rsid w:val="4A532F65"/>
    <w:rsid w:val="4A814234"/>
    <w:rsid w:val="4AC0D877"/>
    <w:rsid w:val="4B1B022F"/>
    <w:rsid w:val="4B71EB82"/>
    <w:rsid w:val="4B7BE353"/>
    <w:rsid w:val="4BA74BF0"/>
    <w:rsid w:val="4BB2CF87"/>
    <w:rsid w:val="4BBD89E9"/>
    <w:rsid w:val="4BF2417E"/>
    <w:rsid w:val="4C1E8B82"/>
    <w:rsid w:val="4C56E610"/>
    <w:rsid w:val="4C933AF8"/>
    <w:rsid w:val="4CB03B47"/>
    <w:rsid w:val="4CC3B9A0"/>
    <w:rsid w:val="4CDB8819"/>
    <w:rsid w:val="4D7E7EDC"/>
    <w:rsid w:val="4D88E1EF"/>
    <w:rsid w:val="4DB63C32"/>
    <w:rsid w:val="4DFF1D52"/>
    <w:rsid w:val="4E08F604"/>
    <w:rsid w:val="4E1AB9E6"/>
    <w:rsid w:val="4E4AF55A"/>
    <w:rsid w:val="4E930D91"/>
    <w:rsid w:val="4ED90B74"/>
    <w:rsid w:val="4F1CE5C1"/>
    <w:rsid w:val="4F20AFF0"/>
    <w:rsid w:val="4F2AF234"/>
    <w:rsid w:val="4F5B0035"/>
    <w:rsid w:val="4FA2594C"/>
    <w:rsid w:val="4FFD3889"/>
    <w:rsid w:val="5006A037"/>
    <w:rsid w:val="504141F8"/>
    <w:rsid w:val="507AF737"/>
    <w:rsid w:val="5081701D"/>
    <w:rsid w:val="508BA221"/>
    <w:rsid w:val="50FCB41F"/>
    <w:rsid w:val="5165EA41"/>
    <w:rsid w:val="517570A9"/>
    <w:rsid w:val="51CB9940"/>
    <w:rsid w:val="51D6AA49"/>
    <w:rsid w:val="51D6B4CD"/>
    <w:rsid w:val="5204E701"/>
    <w:rsid w:val="5232DD8F"/>
    <w:rsid w:val="525489D0"/>
    <w:rsid w:val="52663E74"/>
    <w:rsid w:val="5277B69F"/>
    <w:rsid w:val="52AF796A"/>
    <w:rsid w:val="52B3D645"/>
    <w:rsid w:val="52BCEA5F"/>
    <w:rsid w:val="52DEC22C"/>
    <w:rsid w:val="52EECD89"/>
    <w:rsid w:val="52F4F6E8"/>
    <w:rsid w:val="530544E5"/>
    <w:rsid w:val="532DA28C"/>
    <w:rsid w:val="53EB6845"/>
    <w:rsid w:val="5402AFD0"/>
    <w:rsid w:val="541F2903"/>
    <w:rsid w:val="54441AB7"/>
    <w:rsid w:val="5446675A"/>
    <w:rsid w:val="5465A04E"/>
    <w:rsid w:val="5472CF9A"/>
    <w:rsid w:val="54783AC3"/>
    <w:rsid w:val="54CBF33B"/>
    <w:rsid w:val="54EF90CA"/>
    <w:rsid w:val="5514AD25"/>
    <w:rsid w:val="552695D2"/>
    <w:rsid w:val="5562AF38"/>
    <w:rsid w:val="55B9277E"/>
    <w:rsid w:val="55F55881"/>
    <w:rsid w:val="569AB29F"/>
    <w:rsid w:val="5717C92C"/>
    <w:rsid w:val="57685967"/>
    <w:rsid w:val="5785E36F"/>
    <w:rsid w:val="57AE2910"/>
    <w:rsid w:val="57CE6285"/>
    <w:rsid w:val="57E1DF3A"/>
    <w:rsid w:val="586687FD"/>
    <w:rsid w:val="58A95971"/>
    <w:rsid w:val="58BEBC5B"/>
    <w:rsid w:val="58CFF3BE"/>
    <w:rsid w:val="58EFFEC2"/>
    <w:rsid w:val="590ACA57"/>
    <w:rsid w:val="591711E9"/>
    <w:rsid w:val="591E3FAA"/>
    <w:rsid w:val="591EEDC7"/>
    <w:rsid w:val="59A291F0"/>
    <w:rsid w:val="5A4998B1"/>
    <w:rsid w:val="5A4E0A9B"/>
    <w:rsid w:val="5B08DED0"/>
    <w:rsid w:val="5B1322BF"/>
    <w:rsid w:val="5B150056"/>
    <w:rsid w:val="5B204359"/>
    <w:rsid w:val="5C0B653C"/>
    <w:rsid w:val="5C53E16B"/>
    <w:rsid w:val="5CB8D751"/>
    <w:rsid w:val="5CFB6604"/>
    <w:rsid w:val="5D0342E2"/>
    <w:rsid w:val="5D462297"/>
    <w:rsid w:val="5DB9C2C6"/>
    <w:rsid w:val="5E137A36"/>
    <w:rsid w:val="5E313163"/>
    <w:rsid w:val="5E5BC35F"/>
    <w:rsid w:val="5E8BAB23"/>
    <w:rsid w:val="5EBB71E1"/>
    <w:rsid w:val="5EBD42B5"/>
    <w:rsid w:val="5F2B693F"/>
    <w:rsid w:val="5F2D9C48"/>
    <w:rsid w:val="5F32076F"/>
    <w:rsid w:val="5F3DD42E"/>
    <w:rsid w:val="5F3EDC9D"/>
    <w:rsid w:val="5F544710"/>
    <w:rsid w:val="5F667A39"/>
    <w:rsid w:val="5F9488B5"/>
    <w:rsid w:val="5FA96B67"/>
    <w:rsid w:val="601E5F97"/>
    <w:rsid w:val="60499DAE"/>
    <w:rsid w:val="604AB33E"/>
    <w:rsid w:val="606DBD31"/>
    <w:rsid w:val="60DE7E96"/>
    <w:rsid w:val="60FE763C"/>
    <w:rsid w:val="61353301"/>
    <w:rsid w:val="6152CED4"/>
    <w:rsid w:val="61A9E1C3"/>
    <w:rsid w:val="61D7E33E"/>
    <w:rsid w:val="6216868A"/>
    <w:rsid w:val="6246A328"/>
    <w:rsid w:val="6251B99C"/>
    <w:rsid w:val="62702072"/>
    <w:rsid w:val="629F7303"/>
    <w:rsid w:val="62A03660"/>
    <w:rsid w:val="62BD3ACB"/>
    <w:rsid w:val="62DD3352"/>
    <w:rsid w:val="62E8E2AC"/>
    <w:rsid w:val="633DF702"/>
    <w:rsid w:val="63599107"/>
    <w:rsid w:val="6374825A"/>
    <w:rsid w:val="639EBBB2"/>
    <w:rsid w:val="63A64376"/>
    <w:rsid w:val="63C4AB8D"/>
    <w:rsid w:val="641655AA"/>
    <w:rsid w:val="6433938E"/>
    <w:rsid w:val="64435721"/>
    <w:rsid w:val="6453FEE3"/>
    <w:rsid w:val="647D9323"/>
    <w:rsid w:val="64A2A48F"/>
    <w:rsid w:val="64AC7B8E"/>
    <w:rsid w:val="64BF00D8"/>
    <w:rsid w:val="6511F4D4"/>
    <w:rsid w:val="657C9B7B"/>
    <w:rsid w:val="659603FC"/>
    <w:rsid w:val="65D8D85A"/>
    <w:rsid w:val="65EA3713"/>
    <w:rsid w:val="65F756C4"/>
    <w:rsid w:val="662C3F6D"/>
    <w:rsid w:val="66785C3B"/>
    <w:rsid w:val="66858549"/>
    <w:rsid w:val="66A5C67B"/>
    <w:rsid w:val="66D4FE3A"/>
    <w:rsid w:val="66DE0AC4"/>
    <w:rsid w:val="66F19AEE"/>
    <w:rsid w:val="670DB4D3"/>
    <w:rsid w:val="671EC7CF"/>
    <w:rsid w:val="6795DD92"/>
    <w:rsid w:val="67A11185"/>
    <w:rsid w:val="67B68E4C"/>
    <w:rsid w:val="67D85A9E"/>
    <w:rsid w:val="67E1E239"/>
    <w:rsid w:val="68760860"/>
    <w:rsid w:val="68AF54DF"/>
    <w:rsid w:val="68C9DF59"/>
    <w:rsid w:val="690E4C39"/>
    <w:rsid w:val="69E3AE6B"/>
    <w:rsid w:val="69EA917C"/>
    <w:rsid w:val="69F95AD6"/>
    <w:rsid w:val="6A41DC69"/>
    <w:rsid w:val="6A7A80ED"/>
    <w:rsid w:val="6A92CA69"/>
    <w:rsid w:val="6AC7EAA3"/>
    <w:rsid w:val="6AD31E0B"/>
    <w:rsid w:val="6ADFBD36"/>
    <w:rsid w:val="6AFEFDB2"/>
    <w:rsid w:val="6B522BE3"/>
    <w:rsid w:val="6B626C3B"/>
    <w:rsid w:val="6B670E6A"/>
    <w:rsid w:val="6B7D3B93"/>
    <w:rsid w:val="6BBF3C34"/>
    <w:rsid w:val="6BF8115A"/>
    <w:rsid w:val="6C0059CC"/>
    <w:rsid w:val="6C1B4A5D"/>
    <w:rsid w:val="6C2717D7"/>
    <w:rsid w:val="6C6B56E6"/>
    <w:rsid w:val="6C6EF189"/>
    <w:rsid w:val="6C76D038"/>
    <w:rsid w:val="6C7804AC"/>
    <w:rsid w:val="6C953DB6"/>
    <w:rsid w:val="6C95EB58"/>
    <w:rsid w:val="6C9BE6A3"/>
    <w:rsid w:val="6CC2F900"/>
    <w:rsid w:val="6D55619C"/>
    <w:rsid w:val="6D70E30B"/>
    <w:rsid w:val="6D805F56"/>
    <w:rsid w:val="6DA7BDB3"/>
    <w:rsid w:val="6DB329BA"/>
    <w:rsid w:val="6DDC0DF5"/>
    <w:rsid w:val="6E003557"/>
    <w:rsid w:val="6E22DFFD"/>
    <w:rsid w:val="6E4B364C"/>
    <w:rsid w:val="6E4E6939"/>
    <w:rsid w:val="6E8B7970"/>
    <w:rsid w:val="6EA2ADA9"/>
    <w:rsid w:val="6EB5791E"/>
    <w:rsid w:val="6F3AABA2"/>
    <w:rsid w:val="6F74BFBD"/>
    <w:rsid w:val="6F82B436"/>
    <w:rsid w:val="6FA6926F"/>
    <w:rsid w:val="6FCA4905"/>
    <w:rsid w:val="700FB205"/>
    <w:rsid w:val="7021F0BF"/>
    <w:rsid w:val="70541FF8"/>
    <w:rsid w:val="706BA444"/>
    <w:rsid w:val="709D1A8D"/>
    <w:rsid w:val="709D708B"/>
    <w:rsid w:val="70E57AD6"/>
    <w:rsid w:val="711C5CD7"/>
    <w:rsid w:val="7159EAD9"/>
    <w:rsid w:val="71AFFF13"/>
    <w:rsid w:val="720CE396"/>
    <w:rsid w:val="72192159"/>
    <w:rsid w:val="721BB5DD"/>
    <w:rsid w:val="7226543D"/>
    <w:rsid w:val="72283BDC"/>
    <w:rsid w:val="727E2996"/>
    <w:rsid w:val="728F1B7D"/>
    <w:rsid w:val="72A41384"/>
    <w:rsid w:val="72B8A94F"/>
    <w:rsid w:val="72C24EE4"/>
    <w:rsid w:val="72F0B340"/>
    <w:rsid w:val="73A632A9"/>
    <w:rsid w:val="73A81094"/>
    <w:rsid w:val="73BE07E2"/>
    <w:rsid w:val="73E0F20F"/>
    <w:rsid w:val="73EFCC47"/>
    <w:rsid w:val="748EB5D7"/>
    <w:rsid w:val="7498EF80"/>
    <w:rsid w:val="74C66F07"/>
    <w:rsid w:val="7546C1DC"/>
    <w:rsid w:val="75519022"/>
    <w:rsid w:val="75A14636"/>
    <w:rsid w:val="75BE3F4D"/>
    <w:rsid w:val="75CB5CC3"/>
    <w:rsid w:val="75E8066E"/>
    <w:rsid w:val="760CB1FA"/>
    <w:rsid w:val="7619055D"/>
    <w:rsid w:val="7666E838"/>
    <w:rsid w:val="76768B00"/>
    <w:rsid w:val="76842D0C"/>
    <w:rsid w:val="76A929FB"/>
    <w:rsid w:val="76ECD3CC"/>
    <w:rsid w:val="770EF0FD"/>
    <w:rsid w:val="7718C07A"/>
    <w:rsid w:val="775B6525"/>
    <w:rsid w:val="778CE970"/>
    <w:rsid w:val="77C06A70"/>
    <w:rsid w:val="78375CEA"/>
    <w:rsid w:val="78571348"/>
    <w:rsid w:val="789A4D5D"/>
    <w:rsid w:val="78AD8DF2"/>
    <w:rsid w:val="78BA9F5B"/>
    <w:rsid w:val="78D5ADF7"/>
    <w:rsid w:val="79629221"/>
    <w:rsid w:val="79C3E793"/>
    <w:rsid w:val="7A1C6A9B"/>
    <w:rsid w:val="7A1D49E4"/>
    <w:rsid w:val="7AE5DDE4"/>
    <w:rsid w:val="7AE9E01E"/>
    <w:rsid w:val="7B1D533B"/>
    <w:rsid w:val="7B4C7A77"/>
    <w:rsid w:val="7B78B412"/>
    <w:rsid w:val="7B8FA28F"/>
    <w:rsid w:val="7C16CA9D"/>
    <w:rsid w:val="7C49881D"/>
    <w:rsid w:val="7CE33ED7"/>
    <w:rsid w:val="7CF1961D"/>
    <w:rsid w:val="7D0E2C69"/>
    <w:rsid w:val="7D7BA31D"/>
    <w:rsid w:val="7DB88C0E"/>
    <w:rsid w:val="7DCF29DA"/>
    <w:rsid w:val="7E3581A9"/>
    <w:rsid w:val="7E3F333A"/>
    <w:rsid w:val="7E477B14"/>
    <w:rsid w:val="7E499340"/>
    <w:rsid w:val="7E528638"/>
    <w:rsid w:val="7EA1401B"/>
    <w:rsid w:val="7F078CFC"/>
    <w:rsid w:val="7F0B51C0"/>
    <w:rsid w:val="7F0C3EE4"/>
    <w:rsid w:val="7F329300"/>
    <w:rsid w:val="7F3BFF04"/>
    <w:rsid w:val="7F633505"/>
    <w:rsid w:val="7FFC0BE1"/>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0AFF0"/>
  <w15:chartTrackingRefBased/>
  <w15:docId w15:val="{AAE2ABD1-F31B-4E42-9F42-48C807485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cs-CZ"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ZhlavChar">
    <w:name w:val="Záhlaví Char"/>
    <w:basedOn w:val="Standardnpsmoodstavce"/>
    <w:link w:val="Zhlav"/>
    <w:uiPriority w:val="99"/>
  </w:style>
  <w:style w:type="paragraph" w:styleId="Zhlav">
    <w:name w:val="header"/>
    <w:basedOn w:val="Normln"/>
    <w:link w:val="ZhlavChar"/>
    <w:uiPriority w:val="99"/>
    <w:unhideWhenUsed/>
    <w:pPr>
      <w:tabs>
        <w:tab w:val="center" w:pos="4680"/>
        <w:tab w:val="right" w:pos="9360"/>
      </w:tabs>
      <w:spacing w:after="0" w:line="240" w:lineRule="auto"/>
    </w:pPr>
  </w:style>
  <w:style w:type="character" w:customStyle="1" w:styleId="ZpatChar">
    <w:name w:val="Zápatí Char"/>
    <w:basedOn w:val="Standardnpsmoodstavce"/>
    <w:link w:val="Zpat"/>
    <w:uiPriority w:val="99"/>
  </w:style>
  <w:style w:type="paragraph" w:styleId="Zpat">
    <w:name w:val="footer"/>
    <w:basedOn w:val="Normln"/>
    <w:link w:val="ZpatChar"/>
    <w:uiPriority w:val="99"/>
    <w:unhideWhenUsed/>
    <w:pPr>
      <w:tabs>
        <w:tab w:val="center" w:pos="4680"/>
        <w:tab w:val="right" w:pos="9360"/>
      </w:tabs>
      <w:spacing w:after="0" w:line="240" w:lineRule="auto"/>
    </w:pPr>
  </w:style>
  <w:style w:type="paragraph" w:styleId="Odstavecseseznamem">
    <w:name w:val="List Paragraph"/>
    <w:basedOn w:val="Normln"/>
    <w:uiPriority w:val="34"/>
    <w:qFormat/>
    <w:rsid w:val="15D936A3"/>
    <w:pPr>
      <w:ind w:left="720"/>
      <w:contextualSpacing/>
    </w:pPr>
  </w:style>
  <w:style w:type="paragraph" w:styleId="Textpoznpodarou">
    <w:name w:val="footnote text"/>
    <w:basedOn w:val="Normln"/>
    <w:uiPriority w:val="99"/>
    <w:semiHidden/>
    <w:unhideWhenUsed/>
    <w:rsid w:val="15D936A3"/>
    <w:pPr>
      <w:spacing w:after="0" w:line="240" w:lineRule="auto"/>
    </w:pPr>
    <w:rPr>
      <w:sz w:val="20"/>
      <w:szCs w:val="20"/>
    </w:rPr>
  </w:style>
  <w:style w:type="character" w:styleId="Znakapoznpodarou">
    <w:name w:val="footnote reference"/>
    <w:basedOn w:val="Standardnpsmoodstavce"/>
    <w:uiPriority w:val="99"/>
    <w:semiHidden/>
    <w:unhideWhenUsed/>
    <w:rPr>
      <w:vertAlign w:val="superscript"/>
    </w:rPr>
  </w:style>
  <w:style w:type="paragraph" w:styleId="Textkomente">
    <w:name w:val="annotation text"/>
    <w:basedOn w:val="Normln"/>
    <w:link w:val="TextkomenteChar"/>
    <w:uiPriority w:val="99"/>
    <w:unhideWhenUsed/>
    <w:pPr>
      <w:spacing w:line="240" w:lineRule="auto"/>
    </w:pPr>
    <w:rPr>
      <w:sz w:val="20"/>
      <w:szCs w:val="20"/>
    </w:rPr>
  </w:style>
  <w:style w:type="character" w:customStyle="1" w:styleId="TextkomenteChar">
    <w:name w:val="Text komentáře Char"/>
    <w:basedOn w:val="Standardnpsmoodstavce"/>
    <w:link w:val="Textkomente"/>
    <w:uiPriority w:val="99"/>
    <w:rPr>
      <w:sz w:val="20"/>
      <w:szCs w:val="20"/>
    </w:rPr>
  </w:style>
  <w:style w:type="character" w:styleId="Odkaznakoment">
    <w:name w:val="annotation reference"/>
    <w:basedOn w:val="Standardnpsmoodstavce"/>
    <w:uiPriority w:val="99"/>
    <w:semiHidden/>
    <w:unhideWhenUsed/>
    <w:rPr>
      <w:sz w:val="16"/>
      <w:szCs w:val="16"/>
    </w:rPr>
  </w:style>
  <w:style w:type="character" w:styleId="Hypertextovodkaz">
    <w:name w:val="Hyperlink"/>
    <w:basedOn w:val="Standardnpsmoodstavce"/>
    <w:uiPriority w:val="99"/>
    <w:unhideWhenUsed/>
    <w:rsid w:val="00812F15"/>
    <w:rPr>
      <w:color w:val="467886" w:themeColor="hyperlink"/>
      <w:u w:val="single"/>
    </w:rPr>
  </w:style>
  <w:style w:type="character" w:styleId="Nevyeenzmnka">
    <w:name w:val="Unresolved Mention"/>
    <w:basedOn w:val="Standardnpsmoodstavce"/>
    <w:uiPriority w:val="99"/>
    <w:semiHidden/>
    <w:unhideWhenUsed/>
    <w:rsid w:val="00812F15"/>
    <w:rPr>
      <w:color w:val="605E5C"/>
      <w:shd w:val="clear" w:color="auto" w:fill="E1DFDD"/>
    </w:rPr>
  </w:style>
  <w:style w:type="paragraph" w:styleId="Revize">
    <w:name w:val="Revision"/>
    <w:hidden/>
    <w:uiPriority w:val="99"/>
    <w:semiHidden/>
    <w:rsid w:val="0097371A"/>
    <w:pPr>
      <w:spacing w:after="0" w:line="240" w:lineRule="auto"/>
    </w:pPr>
  </w:style>
  <w:style w:type="paragraph" w:styleId="Pedmtkomente">
    <w:name w:val="annotation subject"/>
    <w:basedOn w:val="Textkomente"/>
    <w:next w:val="Textkomente"/>
    <w:link w:val="PedmtkomenteChar"/>
    <w:uiPriority w:val="99"/>
    <w:semiHidden/>
    <w:unhideWhenUsed/>
    <w:rsid w:val="00613B7F"/>
    <w:rPr>
      <w:b/>
      <w:bCs/>
    </w:rPr>
  </w:style>
  <w:style w:type="character" w:customStyle="1" w:styleId="PedmtkomenteChar">
    <w:name w:val="Předmět komentáře Char"/>
    <w:basedOn w:val="TextkomenteChar"/>
    <w:link w:val="Pedmtkomente"/>
    <w:uiPriority w:val="99"/>
    <w:semiHidden/>
    <w:rsid w:val="00613B7F"/>
    <w:rPr>
      <w:b/>
      <w:bCs/>
      <w:sz w:val="20"/>
      <w:szCs w:val="20"/>
    </w:rPr>
  </w:style>
  <w:style w:type="character" w:styleId="Sledovanodkaz">
    <w:name w:val="FollowedHyperlink"/>
    <w:basedOn w:val="Standardnpsmoodstavce"/>
    <w:uiPriority w:val="99"/>
    <w:semiHidden/>
    <w:unhideWhenUsed/>
    <w:rsid w:val="0004130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microsoft.com/office/2019/05/relationships/documenttasks" Target="documenttasks/documenttasks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rea.ec.europa.eu/open-science_en"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a.ec.europa.eu/gender-eu-research-and-innovation_en" TargetMode="External"/></Relationships>
</file>

<file path=word/documenttasks/documenttasks1.xml><?xml version="1.0" encoding="utf-8"?>
<t:Tasks xmlns:t="http://schemas.microsoft.com/office/tasks/2019/documenttasks" xmlns:oel="http://schemas.microsoft.com/office/2019/extlst">
  <t:Task id="{92E46EE8-D077-4F7C-835D-1A4410C7584E}">
    <t:Anchor>
      <t:Comment id="110943713"/>
    </t:Anchor>
    <t:History>
      <t:Event id="{F947598B-DC14-4852-944F-5BEE77EEAF7C}" time="2026-02-23T16:33:48.316Z">
        <t:Attribution userId="S::11107163@cuni.cz::e299a1a0-29a8-4af1-8003-1515c8c6ec9b" userProvider="AD" userName="Eva Janů"/>
        <t:Anchor>
          <t:Comment id="110943713"/>
        </t:Anchor>
        <t:Create/>
      </t:Event>
      <t:Event id="{B89E9EF3-8197-41B7-8D72-927E1ED39776}" time="2026-02-23T16:33:48.316Z">
        <t:Attribution userId="S::11107163@cuni.cz::e299a1a0-29a8-4af1-8003-1515c8c6ec9b" userProvider="AD" userName="Eva Janů"/>
        <t:Anchor>
          <t:Comment id="110943713"/>
        </t:Anchor>
        <t:Assign userId="S::78937222@cuni.cz::06eadae7-044f-41be-a7fd-0464080380ae" userProvider="AD" userName="Nikola Majsniarová"/>
      </t:Event>
      <t:Event id="{6EC89295-2BC0-420D-951F-8A3F24A77239}" time="2026-02-23T16:33:48.316Z">
        <t:Attribution userId="S::11107163@cuni.cz::e299a1a0-29a8-4af1-8003-1515c8c6ec9b" userProvider="AD" userName="Eva Janů"/>
        <t:Anchor>
          <t:Comment id="110943713"/>
        </t:Anchor>
        <t:SetTitle title="@Nikola Majsniarová Nikolo, můžeš se prosím podívat na text instrukcí k podkritériu 2.3.? Na základě naší dnešní diskuze jsem to trochu upravila. Pokud navrhneš nějaké úpravy, tak prosím v režimu změn. Moc děkuju!"/>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B7B522905D38448A2030A624E3AEF2B" ma:contentTypeVersion="15" ma:contentTypeDescription="Vytvoří nový dokument" ma:contentTypeScope="" ma:versionID="c484a00cb83de77cbbd49dabfdf538b2">
  <xsd:schema xmlns:xsd="http://www.w3.org/2001/XMLSchema" xmlns:xs="http://www.w3.org/2001/XMLSchema" xmlns:p="http://schemas.microsoft.com/office/2006/metadata/properties" xmlns:ns2="71b19196-8adf-48cf-b28b-f4fd8f3dcc5e" xmlns:ns3="ad1e6aa6-ab9c-488a-812e-9b4917004962" targetNamespace="http://schemas.microsoft.com/office/2006/metadata/properties" ma:root="true" ma:fieldsID="2617a1318e403cfb79719f3c1b69bcf9" ns2:_="" ns3:_="">
    <xsd:import namespace="71b19196-8adf-48cf-b28b-f4fd8f3dcc5e"/>
    <xsd:import namespace="ad1e6aa6-ab9c-488a-812e-9b491700496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b19196-8adf-48cf-b28b-f4fd8f3dcc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d1e6aa6-ab9c-488a-812e-9b4917004962" elementFormDefault="qualified">
    <xsd:import namespace="http://schemas.microsoft.com/office/2006/documentManagement/types"/>
    <xsd:import namespace="http://schemas.microsoft.com/office/infopath/2007/PartnerControls"/>
    <xsd:element name="SharedWithUsers" ma:index="12"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dílené s podrobnostmi" ma:internalName="SharedWithDetails" ma:readOnly="true">
      <xsd:simpleType>
        <xsd:restriction base="dms:Note">
          <xsd:maxLength value="255"/>
        </xsd:restriction>
      </xsd:simpleType>
    </xsd:element>
    <xsd:element name="TaxCatchAll" ma:index="16" nillable="true" ma:displayName="Taxonomy Catch All Column" ma:hidden="true" ma:list="{f129e5d0-01cc-4b1c-8f3d-f198d40077a6}" ma:internalName="TaxCatchAll" ma:showField="CatchAllData" ma:web="ad1e6aa6-ab9c-488a-812e-9b491700496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d1e6aa6-ab9c-488a-812e-9b4917004962" xsi:nil="true"/>
    <lcf76f155ced4ddcb4097134ff3c332f xmlns="71b19196-8adf-48cf-b28b-f4fd8f3dcc5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44E155-AF8B-4EC5-B1F0-828884A639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b19196-8adf-48cf-b28b-f4fd8f3dcc5e"/>
    <ds:schemaRef ds:uri="ad1e6aa6-ab9c-488a-812e-9b49170049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E6C795-D14A-4995-9472-31B1222114E6}">
  <ds:schemaRefs>
    <ds:schemaRef ds:uri="http://schemas.openxmlformats.org/officeDocument/2006/bibliography"/>
  </ds:schemaRefs>
</ds:datastoreItem>
</file>

<file path=customXml/itemProps3.xml><?xml version="1.0" encoding="utf-8"?>
<ds:datastoreItem xmlns:ds="http://schemas.openxmlformats.org/officeDocument/2006/customXml" ds:itemID="{44E69EB1-B485-4DDD-A9E7-07D8B1A165DD}">
  <ds:schemaRefs>
    <ds:schemaRef ds:uri="http://schemas.microsoft.com/office/2006/metadata/properties"/>
    <ds:schemaRef ds:uri="http://schemas.microsoft.com/office/infopath/2007/PartnerControls"/>
    <ds:schemaRef ds:uri="ad1e6aa6-ab9c-488a-812e-9b4917004962"/>
    <ds:schemaRef ds:uri="71b19196-8adf-48cf-b28b-f4fd8f3dcc5e"/>
  </ds:schemaRefs>
</ds:datastoreItem>
</file>

<file path=customXml/itemProps4.xml><?xml version="1.0" encoding="utf-8"?>
<ds:datastoreItem xmlns:ds="http://schemas.openxmlformats.org/officeDocument/2006/customXml" ds:itemID="{E9B5FD17-358D-4AA5-9DE2-995807F6D74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11</Pages>
  <Words>3659</Words>
  <Characters>20861</Characters>
  <Application>Microsoft Office Word</Application>
  <DocSecurity>0</DocSecurity>
  <Lines>173</Lines>
  <Paragraphs>48</Paragraphs>
  <ScaleCrop>false</ScaleCrop>
  <Company/>
  <LinksUpToDate>false</LinksUpToDate>
  <CharactersWithSpaces>24472</CharactersWithSpaces>
  <SharedDoc>false</SharedDoc>
  <HLinks>
    <vt:vector size="12" baseType="variant">
      <vt:variant>
        <vt:i4>7733315</vt:i4>
      </vt:variant>
      <vt:variant>
        <vt:i4>3</vt:i4>
      </vt:variant>
      <vt:variant>
        <vt:i4>0</vt:i4>
      </vt:variant>
      <vt:variant>
        <vt:i4>5</vt:i4>
      </vt:variant>
      <vt:variant>
        <vt:lpwstr>https://rea.ec.europa.eu/open-science_en</vt:lpwstr>
      </vt:variant>
      <vt:variant>
        <vt:lpwstr/>
      </vt:variant>
      <vt:variant>
        <vt:i4>6160440</vt:i4>
      </vt:variant>
      <vt:variant>
        <vt:i4>0</vt:i4>
      </vt:variant>
      <vt:variant>
        <vt:i4>0</vt:i4>
      </vt:variant>
      <vt:variant>
        <vt:i4>5</vt:i4>
      </vt:variant>
      <vt:variant>
        <vt:lpwstr>https://rea.ec.europa.eu/gender-eu-research-and-innovation_en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Janů</dc:creator>
  <cp:keywords/>
  <dc:description/>
  <cp:lastModifiedBy>Eliška Chrásková</cp:lastModifiedBy>
  <cp:revision>315</cp:revision>
  <dcterms:created xsi:type="dcterms:W3CDTF">2024-10-27T05:20:00Z</dcterms:created>
  <dcterms:modified xsi:type="dcterms:W3CDTF">2026-02-26T13:34:00Z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0x010100FB7B522905D38448A2030A624E3AEF2B</vt:lpwstr>
  </property>
  <property fmtid="{D5CDD505-2E9C-101B-9397-08002B2CF9AE}" pid="3" name="MediaServiceImageTags">
    <vt:lpwstr/>
  </property>
</Properties>
</file>